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AFB" w14:textId="77777777" w:rsidR="0078664F" w:rsidRPr="0078664F" w:rsidRDefault="0078664F" w:rsidP="0078664F">
      <w:pPr>
        <w:rPr>
          <w:b/>
          <w:bCs/>
          <w:sz w:val="32"/>
          <w:szCs w:val="32"/>
          <w:u w:val="single"/>
        </w:rPr>
      </w:pPr>
      <w:r w:rsidRPr="0078664F">
        <w:rPr>
          <w:noProof/>
        </w:rPr>
        <w:drawing>
          <wp:anchor distT="0" distB="0" distL="114300" distR="114300" simplePos="0" relativeHeight="251659264" behindDoc="0" locked="0" layoutInCell="1" allowOverlap="1" wp14:anchorId="065F31E8" wp14:editId="0D0A42AA">
            <wp:simplePos x="0" y="0"/>
            <wp:positionH relativeFrom="margin">
              <wp:posOffset>4857750</wp:posOffset>
            </wp:positionH>
            <wp:positionV relativeFrom="paragraph">
              <wp:posOffset>0</wp:posOffset>
            </wp:positionV>
            <wp:extent cx="826770" cy="7143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urse Call Mini Logo.png"/>
                    <pic:cNvPicPr/>
                  </pic:nvPicPr>
                  <pic:blipFill>
                    <a:blip r:embed="rId7">
                      <a:extLst>
                        <a:ext uri="{28A0092B-C50C-407E-A947-70E740481C1C}">
                          <a14:useLocalDpi xmlns:a14="http://schemas.microsoft.com/office/drawing/2010/main" val="0"/>
                        </a:ext>
                      </a:extLst>
                    </a:blip>
                    <a:stretch>
                      <a:fillRect/>
                    </a:stretch>
                  </pic:blipFill>
                  <pic:spPr>
                    <a:xfrm>
                      <a:off x="0" y="0"/>
                      <a:ext cx="826770" cy="714375"/>
                    </a:xfrm>
                    <a:prstGeom prst="rect">
                      <a:avLst/>
                    </a:prstGeom>
                  </pic:spPr>
                </pic:pic>
              </a:graphicData>
            </a:graphic>
            <wp14:sizeRelH relativeFrom="page">
              <wp14:pctWidth>0</wp14:pctWidth>
            </wp14:sizeRelH>
            <wp14:sizeRelV relativeFrom="page">
              <wp14:pctHeight>0</wp14:pctHeight>
            </wp14:sizeRelV>
          </wp:anchor>
        </w:drawing>
      </w:r>
      <w:r w:rsidRPr="0078664F">
        <w:rPr>
          <w:b/>
          <w:bCs/>
          <w:sz w:val="32"/>
          <w:szCs w:val="32"/>
          <w:u w:val="single"/>
        </w:rPr>
        <w:t>COVID-19 Policy</w:t>
      </w:r>
    </w:p>
    <w:p w14:paraId="4F362DBE" w14:textId="77777777" w:rsidR="0078664F" w:rsidRPr="0078664F" w:rsidRDefault="0078664F" w:rsidP="0078664F">
      <w:pPr>
        <w:autoSpaceDE w:val="0"/>
        <w:autoSpaceDN w:val="0"/>
        <w:adjustRightInd w:val="0"/>
        <w:spacing w:after="0" w:line="276" w:lineRule="auto"/>
        <w:rPr>
          <w:rFonts w:cs="NettoOT"/>
          <w:b/>
          <w:sz w:val="24"/>
          <w:szCs w:val="24"/>
          <w:u w:val="single"/>
        </w:rPr>
      </w:pPr>
    </w:p>
    <w:p w14:paraId="6C85B4B4" w14:textId="77777777" w:rsidR="0078664F" w:rsidRPr="0078664F" w:rsidRDefault="0078664F" w:rsidP="0078664F">
      <w:pPr>
        <w:autoSpaceDE w:val="0"/>
        <w:autoSpaceDN w:val="0"/>
        <w:adjustRightInd w:val="0"/>
        <w:spacing w:after="0" w:line="276" w:lineRule="auto"/>
        <w:rPr>
          <w:rFonts w:cs="NettoOT"/>
          <w:b/>
          <w:sz w:val="24"/>
          <w:szCs w:val="24"/>
          <w:u w:val="single"/>
        </w:rPr>
      </w:pPr>
    </w:p>
    <w:tbl>
      <w:tblPr>
        <w:tblStyle w:val="TableGrid"/>
        <w:tblW w:w="0" w:type="auto"/>
        <w:shd w:val="clear" w:color="auto" w:fill="EDEDED" w:themeFill="accent3" w:themeFillTint="33"/>
        <w:tblLook w:val="04A0" w:firstRow="1" w:lastRow="0" w:firstColumn="1" w:lastColumn="0" w:noHBand="0" w:noVBand="1"/>
      </w:tblPr>
      <w:tblGrid>
        <w:gridCol w:w="4498"/>
        <w:gridCol w:w="4498"/>
      </w:tblGrid>
      <w:tr w:rsidR="0078664F" w:rsidRPr="0078664F" w14:paraId="31DECEAB" w14:textId="77777777" w:rsidTr="003D6CB5">
        <w:trPr>
          <w:trHeight w:val="674"/>
        </w:trPr>
        <w:tc>
          <w:tcPr>
            <w:tcW w:w="4508" w:type="dxa"/>
            <w:tcBorders>
              <w:top w:val="single" w:sz="12" w:space="0" w:color="auto"/>
              <w:left w:val="single" w:sz="12" w:space="0" w:color="auto"/>
              <w:right w:val="single" w:sz="12" w:space="0" w:color="auto"/>
            </w:tcBorders>
            <w:shd w:val="clear" w:color="auto" w:fill="F2F2F2" w:themeFill="background1" w:themeFillShade="F2"/>
          </w:tcPr>
          <w:p w14:paraId="60723FB2" w14:textId="7EB2DF84" w:rsidR="0078664F" w:rsidRPr="0078664F" w:rsidRDefault="00AB7C5E" w:rsidP="0078664F">
            <w:pPr>
              <w:autoSpaceDE w:val="0"/>
              <w:autoSpaceDN w:val="0"/>
              <w:adjustRightInd w:val="0"/>
              <w:spacing w:line="276" w:lineRule="auto"/>
              <w:rPr>
                <w:rFonts w:cs="NettoOT"/>
                <w:sz w:val="24"/>
                <w:szCs w:val="24"/>
              </w:rPr>
            </w:pPr>
            <w:r>
              <w:rPr>
                <w:rFonts w:cs="NettoOT"/>
                <w:b/>
                <w:sz w:val="24"/>
                <w:szCs w:val="24"/>
              </w:rPr>
              <w:t xml:space="preserve">Original </w:t>
            </w:r>
            <w:r w:rsidR="0078664F" w:rsidRPr="0078664F">
              <w:rPr>
                <w:rFonts w:cs="NettoOT"/>
                <w:b/>
                <w:sz w:val="24"/>
                <w:szCs w:val="24"/>
              </w:rPr>
              <w:t>Date of Issue</w:t>
            </w:r>
            <w:r w:rsidR="0078664F" w:rsidRPr="0078664F">
              <w:rPr>
                <w:rFonts w:cs="NettoOT"/>
                <w:sz w:val="24"/>
                <w:szCs w:val="24"/>
              </w:rPr>
              <w:t>: 07/202</w:t>
            </w:r>
            <w:r w:rsidR="00B25DBD">
              <w:rPr>
                <w:rFonts w:cs="NettoOT"/>
                <w:sz w:val="24"/>
                <w:szCs w:val="24"/>
              </w:rPr>
              <w:t>0</w:t>
            </w:r>
          </w:p>
          <w:p w14:paraId="1A02757F" w14:textId="77777777" w:rsidR="0078664F" w:rsidRPr="0078664F" w:rsidRDefault="0078664F" w:rsidP="0078664F">
            <w:pPr>
              <w:autoSpaceDE w:val="0"/>
              <w:autoSpaceDN w:val="0"/>
              <w:adjustRightInd w:val="0"/>
              <w:spacing w:line="276" w:lineRule="auto"/>
              <w:rPr>
                <w:rFonts w:cs="NettoOT"/>
                <w:sz w:val="24"/>
                <w:szCs w:val="24"/>
              </w:rPr>
            </w:pPr>
          </w:p>
        </w:tc>
        <w:tc>
          <w:tcPr>
            <w:tcW w:w="4508" w:type="dxa"/>
            <w:tcBorders>
              <w:top w:val="single" w:sz="12" w:space="0" w:color="auto"/>
              <w:left w:val="single" w:sz="12" w:space="0" w:color="auto"/>
              <w:right w:val="single" w:sz="12" w:space="0" w:color="auto"/>
            </w:tcBorders>
            <w:shd w:val="clear" w:color="auto" w:fill="F2F2F2" w:themeFill="background1" w:themeFillShade="F2"/>
          </w:tcPr>
          <w:p w14:paraId="6B6236D7" w14:textId="3122B2AB" w:rsidR="0078664F" w:rsidRPr="0078664F" w:rsidRDefault="0078664F" w:rsidP="0078664F">
            <w:pPr>
              <w:autoSpaceDE w:val="0"/>
              <w:autoSpaceDN w:val="0"/>
              <w:adjustRightInd w:val="0"/>
              <w:spacing w:line="276" w:lineRule="auto"/>
              <w:rPr>
                <w:rFonts w:cs="NettoOT"/>
                <w:sz w:val="24"/>
                <w:szCs w:val="24"/>
              </w:rPr>
            </w:pPr>
            <w:r w:rsidRPr="0078664F">
              <w:rPr>
                <w:rFonts w:cs="NettoOT"/>
                <w:b/>
                <w:sz w:val="24"/>
                <w:szCs w:val="24"/>
              </w:rPr>
              <w:t>Review Date</w:t>
            </w:r>
            <w:r w:rsidRPr="0078664F">
              <w:rPr>
                <w:rFonts w:cs="NettoOT"/>
                <w:sz w:val="24"/>
                <w:szCs w:val="24"/>
              </w:rPr>
              <w:t xml:space="preserve"> : Annual</w:t>
            </w:r>
            <w:r w:rsidR="0007790D">
              <w:rPr>
                <w:rFonts w:cs="NettoOT"/>
                <w:sz w:val="24"/>
                <w:szCs w:val="24"/>
              </w:rPr>
              <w:t xml:space="preserve"> or continual as per government advice</w:t>
            </w:r>
          </w:p>
        </w:tc>
      </w:tr>
      <w:tr w:rsidR="0078664F" w:rsidRPr="0078664F" w14:paraId="5BF0985A" w14:textId="77777777" w:rsidTr="003D6CB5">
        <w:trPr>
          <w:trHeight w:val="674"/>
        </w:trPr>
        <w:tc>
          <w:tcPr>
            <w:tcW w:w="4508" w:type="dxa"/>
            <w:tcBorders>
              <w:left w:val="single" w:sz="12" w:space="0" w:color="auto"/>
              <w:right w:val="single" w:sz="12" w:space="0" w:color="auto"/>
            </w:tcBorders>
            <w:shd w:val="clear" w:color="auto" w:fill="F2F2F2" w:themeFill="background1" w:themeFillShade="F2"/>
          </w:tcPr>
          <w:p w14:paraId="4BAB33A3" w14:textId="77777777" w:rsidR="0078664F" w:rsidRPr="0078664F" w:rsidRDefault="0078664F" w:rsidP="0078664F">
            <w:pPr>
              <w:autoSpaceDE w:val="0"/>
              <w:autoSpaceDN w:val="0"/>
              <w:adjustRightInd w:val="0"/>
              <w:spacing w:line="276" w:lineRule="auto"/>
              <w:rPr>
                <w:rFonts w:cs="NettoOT"/>
                <w:sz w:val="24"/>
                <w:szCs w:val="24"/>
              </w:rPr>
            </w:pPr>
            <w:r w:rsidRPr="0078664F">
              <w:rPr>
                <w:rFonts w:cs="NettoOT"/>
                <w:b/>
                <w:sz w:val="24"/>
                <w:szCs w:val="24"/>
              </w:rPr>
              <w:t>Author/ Designation</w:t>
            </w:r>
            <w:r w:rsidRPr="0078664F">
              <w:rPr>
                <w:rFonts w:cs="NettoOT"/>
                <w:sz w:val="24"/>
                <w:szCs w:val="24"/>
              </w:rPr>
              <w:t>: C. Bell/ Partner &amp; Operation Manager</w:t>
            </w:r>
          </w:p>
        </w:tc>
        <w:tc>
          <w:tcPr>
            <w:tcW w:w="4508" w:type="dxa"/>
            <w:tcBorders>
              <w:left w:val="single" w:sz="12" w:space="0" w:color="auto"/>
              <w:right w:val="single" w:sz="12" w:space="0" w:color="auto"/>
            </w:tcBorders>
            <w:shd w:val="clear" w:color="auto" w:fill="F2F2F2" w:themeFill="background1" w:themeFillShade="F2"/>
          </w:tcPr>
          <w:p w14:paraId="760F49ED" w14:textId="47098D54" w:rsidR="0078664F" w:rsidRDefault="0078664F" w:rsidP="0078664F">
            <w:pPr>
              <w:autoSpaceDE w:val="0"/>
              <w:autoSpaceDN w:val="0"/>
              <w:adjustRightInd w:val="0"/>
              <w:spacing w:line="276" w:lineRule="auto"/>
              <w:rPr>
                <w:rFonts w:cs="NettoOT"/>
                <w:sz w:val="24"/>
                <w:szCs w:val="24"/>
              </w:rPr>
            </w:pPr>
            <w:r w:rsidRPr="0078664F">
              <w:rPr>
                <w:rFonts w:cs="NettoOT"/>
                <w:b/>
                <w:sz w:val="24"/>
                <w:szCs w:val="24"/>
              </w:rPr>
              <w:t>Review author</w:t>
            </w:r>
            <w:r w:rsidRPr="0078664F">
              <w:rPr>
                <w:rFonts w:cs="NettoOT"/>
                <w:sz w:val="24"/>
                <w:szCs w:val="24"/>
              </w:rPr>
              <w:t>:</w:t>
            </w:r>
            <w:r w:rsidR="00240900">
              <w:rPr>
                <w:rFonts w:cs="NettoOT"/>
                <w:sz w:val="24"/>
                <w:szCs w:val="24"/>
              </w:rPr>
              <w:t xml:space="preserve"> C Bell 02.2021</w:t>
            </w:r>
            <w:r w:rsidR="00AB7C5E">
              <w:rPr>
                <w:rFonts w:cs="NettoOT"/>
                <w:sz w:val="24"/>
                <w:szCs w:val="24"/>
              </w:rPr>
              <w:t xml:space="preserve"> (update)</w:t>
            </w:r>
          </w:p>
          <w:p w14:paraId="01E8D2EE" w14:textId="0B439593" w:rsidR="00B25DBD" w:rsidRPr="0078664F" w:rsidRDefault="00B25DBD" w:rsidP="0078664F">
            <w:pPr>
              <w:autoSpaceDE w:val="0"/>
              <w:autoSpaceDN w:val="0"/>
              <w:adjustRightInd w:val="0"/>
              <w:spacing w:line="276" w:lineRule="auto"/>
              <w:rPr>
                <w:rFonts w:cs="NettoOT"/>
                <w:sz w:val="24"/>
                <w:szCs w:val="24"/>
              </w:rPr>
            </w:pPr>
            <w:r>
              <w:rPr>
                <w:rFonts w:cs="NettoOT"/>
                <w:sz w:val="24"/>
                <w:szCs w:val="24"/>
              </w:rPr>
              <w:t xml:space="preserve">                             C Bell 0</w:t>
            </w:r>
            <w:r w:rsidR="00AB7C5E">
              <w:rPr>
                <w:rFonts w:cs="NettoOT"/>
                <w:sz w:val="24"/>
                <w:szCs w:val="24"/>
              </w:rPr>
              <w:t>7.</w:t>
            </w:r>
            <w:r>
              <w:rPr>
                <w:rFonts w:cs="NettoOT"/>
                <w:sz w:val="24"/>
                <w:szCs w:val="24"/>
              </w:rPr>
              <w:t>2021</w:t>
            </w:r>
            <w:r w:rsidR="00AB7C5E">
              <w:rPr>
                <w:rFonts w:cs="NettoOT"/>
                <w:sz w:val="24"/>
                <w:szCs w:val="24"/>
              </w:rPr>
              <w:t xml:space="preserve"> (update)</w:t>
            </w:r>
          </w:p>
        </w:tc>
      </w:tr>
      <w:tr w:rsidR="0078664F" w:rsidRPr="0078664F" w14:paraId="25555169" w14:textId="77777777" w:rsidTr="003D6CB5">
        <w:trPr>
          <w:trHeight w:val="674"/>
        </w:trPr>
        <w:tc>
          <w:tcPr>
            <w:tcW w:w="4508" w:type="dxa"/>
            <w:tcBorders>
              <w:left w:val="single" w:sz="12" w:space="0" w:color="auto"/>
              <w:bottom w:val="single" w:sz="12" w:space="0" w:color="auto"/>
              <w:right w:val="single" w:sz="12" w:space="0" w:color="auto"/>
            </w:tcBorders>
            <w:shd w:val="clear" w:color="auto" w:fill="F2F2F2" w:themeFill="background1" w:themeFillShade="F2"/>
          </w:tcPr>
          <w:p w14:paraId="38118EC3" w14:textId="77777777" w:rsidR="0078664F" w:rsidRPr="0078664F" w:rsidRDefault="0078664F" w:rsidP="0078664F">
            <w:pPr>
              <w:autoSpaceDE w:val="0"/>
              <w:autoSpaceDN w:val="0"/>
              <w:adjustRightInd w:val="0"/>
              <w:spacing w:line="276" w:lineRule="auto"/>
              <w:rPr>
                <w:rFonts w:cs="NettoOT"/>
                <w:sz w:val="24"/>
                <w:szCs w:val="24"/>
              </w:rPr>
            </w:pPr>
            <w:r w:rsidRPr="0078664F">
              <w:rPr>
                <w:rFonts w:cs="NettoOT"/>
                <w:b/>
                <w:sz w:val="24"/>
                <w:szCs w:val="24"/>
              </w:rPr>
              <w:t>Checked by</w:t>
            </w:r>
            <w:r w:rsidRPr="0078664F">
              <w:rPr>
                <w:rFonts w:cs="NettoOT"/>
                <w:sz w:val="24"/>
                <w:szCs w:val="24"/>
              </w:rPr>
              <w:t>: V. Harris/ Partner &amp; Registered Manager</w:t>
            </w:r>
          </w:p>
        </w:tc>
        <w:tc>
          <w:tcPr>
            <w:tcW w:w="4508" w:type="dxa"/>
            <w:tcBorders>
              <w:left w:val="single" w:sz="12" w:space="0" w:color="auto"/>
              <w:bottom w:val="single" w:sz="12" w:space="0" w:color="auto"/>
              <w:right w:val="single" w:sz="12" w:space="0" w:color="auto"/>
            </w:tcBorders>
            <w:shd w:val="clear" w:color="auto" w:fill="F2F2F2" w:themeFill="background1" w:themeFillShade="F2"/>
          </w:tcPr>
          <w:p w14:paraId="149EA60F" w14:textId="1753BBB7" w:rsidR="0078664F" w:rsidRPr="0078664F" w:rsidRDefault="0078664F" w:rsidP="0078664F">
            <w:pPr>
              <w:autoSpaceDE w:val="0"/>
              <w:autoSpaceDN w:val="0"/>
              <w:adjustRightInd w:val="0"/>
              <w:spacing w:line="276" w:lineRule="auto"/>
              <w:rPr>
                <w:rFonts w:cs="NettoOT"/>
                <w:sz w:val="24"/>
                <w:szCs w:val="24"/>
              </w:rPr>
            </w:pPr>
            <w:r w:rsidRPr="0078664F">
              <w:rPr>
                <w:rFonts w:cs="NettoOT"/>
                <w:b/>
                <w:sz w:val="24"/>
                <w:szCs w:val="24"/>
              </w:rPr>
              <w:t>Review reason</w:t>
            </w:r>
            <w:r w:rsidRPr="0078664F">
              <w:rPr>
                <w:rFonts w:cs="NettoOT"/>
                <w:sz w:val="24"/>
                <w:szCs w:val="24"/>
              </w:rPr>
              <w:t xml:space="preserve">: </w:t>
            </w:r>
            <w:r w:rsidR="00B25DBD">
              <w:rPr>
                <w:rFonts w:cs="NettoOT"/>
                <w:color w:val="808080" w:themeColor="background1" w:themeShade="80"/>
                <w:sz w:val="24"/>
                <w:szCs w:val="24"/>
              </w:rPr>
              <w:t>Addition of government and NIPCM advice available</w:t>
            </w:r>
          </w:p>
        </w:tc>
      </w:tr>
    </w:tbl>
    <w:p w14:paraId="5520F951" w14:textId="77777777" w:rsidR="0078664F" w:rsidRPr="0078664F" w:rsidRDefault="0078664F" w:rsidP="0078664F">
      <w:pPr>
        <w:rPr>
          <w:sz w:val="24"/>
          <w:szCs w:val="24"/>
        </w:rPr>
      </w:pPr>
    </w:p>
    <w:tbl>
      <w:tblPr>
        <w:tblStyle w:val="TableGrid1"/>
        <w:tblW w:w="0" w:type="auto"/>
        <w:tblLook w:val="04A0" w:firstRow="1" w:lastRow="0" w:firstColumn="1" w:lastColumn="0" w:noHBand="0" w:noVBand="1"/>
      </w:tblPr>
      <w:tblGrid>
        <w:gridCol w:w="2830"/>
        <w:gridCol w:w="6186"/>
      </w:tblGrid>
      <w:tr w:rsidR="0078664F" w:rsidRPr="0078664F" w14:paraId="407D28DD" w14:textId="77777777" w:rsidTr="003D6CB5">
        <w:tc>
          <w:tcPr>
            <w:tcW w:w="2830" w:type="dxa"/>
          </w:tcPr>
          <w:p w14:paraId="6D097FE6" w14:textId="77777777" w:rsidR="0078664F" w:rsidRPr="0078664F" w:rsidRDefault="0078664F" w:rsidP="0078664F">
            <w:pPr>
              <w:autoSpaceDE w:val="0"/>
              <w:autoSpaceDN w:val="0"/>
              <w:adjustRightInd w:val="0"/>
              <w:spacing w:line="240" w:lineRule="atLeast"/>
              <w:rPr>
                <w:rFonts w:cs="Helv"/>
                <w:b/>
                <w:bCs/>
                <w:color w:val="000000"/>
                <w:sz w:val="24"/>
                <w:szCs w:val="24"/>
              </w:rPr>
            </w:pPr>
            <w:r w:rsidRPr="0078664F">
              <w:rPr>
                <w:rFonts w:cs="Helv"/>
                <w:b/>
                <w:bCs/>
                <w:color w:val="000000"/>
                <w:sz w:val="24"/>
                <w:szCs w:val="24"/>
              </w:rPr>
              <w:t>Legislation or regulations referred to:</w:t>
            </w:r>
          </w:p>
          <w:p w14:paraId="371D7E78" w14:textId="77777777" w:rsidR="0078664F" w:rsidRDefault="0078664F" w:rsidP="0078664F">
            <w:pPr>
              <w:rPr>
                <w:rFonts w:cs="NettoOT"/>
                <w:sz w:val="24"/>
                <w:szCs w:val="24"/>
              </w:rPr>
            </w:pPr>
          </w:p>
          <w:p w14:paraId="184A956B" w14:textId="77777777" w:rsidR="00B25DBD" w:rsidRDefault="00B25DBD" w:rsidP="0078664F">
            <w:pPr>
              <w:rPr>
                <w:rFonts w:cs="NettoOT"/>
                <w:sz w:val="24"/>
                <w:szCs w:val="24"/>
              </w:rPr>
            </w:pPr>
          </w:p>
          <w:p w14:paraId="0A15ED90" w14:textId="77777777" w:rsidR="00B25DBD" w:rsidRDefault="00B25DBD" w:rsidP="0078664F">
            <w:pPr>
              <w:rPr>
                <w:rFonts w:cs="NettoOT"/>
                <w:sz w:val="24"/>
                <w:szCs w:val="24"/>
              </w:rPr>
            </w:pPr>
          </w:p>
          <w:p w14:paraId="7D825C88" w14:textId="77777777" w:rsidR="00B25DBD" w:rsidRDefault="00B25DBD" w:rsidP="0078664F">
            <w:pPr>
              <w:rPr>
                <w:rFonts w:cs="NettoOT"/>
                <w:sz w:val="24"/>
                <w:szCs w:val="24"/>
              </w:rPr>
            </w:pPr>
          </w:p>
          <w:p w14:paraId="5996DC78" w14:textId="77777777" w:rsidR="00B25DBD" w:rsidRDefault="00B25DBD" w:rsidP="0078664F">
            <w:pPr>
              <w:rPr>
                <w:rFonts w:cs="NettoOT"/>
                <w:sz w:val="24"/>
                <w:szCs w:val="24"/>
              </w:rPr>
            </w:pPr>
          </w:p>
          <w:p w14:paraId="67B60F80" w14:textId="77777777" w:rsidR="00B25DBD" w:rsidRDefault="00B25DBD" w:rsidP="0078664F">
            <w:pPr>
              <w:rPr>
                <w:rFonts w:cs="NettoOT"/>
                <w:sz w:val="24"/>
                <w:szCs w:val="24"/>
              </w:rPr>
            </w:pPr>
          </w:p>
          <w:p w14:paraId="3FE5DF49" w14:textId="77777777" w:rsidR="00B25DBD" w:rsidRDefault="00B25DBD" w:rsidP="0078664F">
            <w:pPr>
              <w:rPr>
                <w:rFonts w:cs="NettoOT"/>
                <w:sz w:val="24"/>
                <w:szCs w:val="24"/>
              </w:rPr>
            </w:pPr>
          </w:p>
          <w:p w14:paraId="3C083D89" w14:textId="77777777" w:rsidR="00B25DBD" w:rsidRDefault="00B25DBD" w:rsidP="0078664F">
            <w:pPr>
              <w:rPr>
                <w:rFonts w:cs="NettoOT"/>
                <w:sz w:val="24"/>
                <w:szCs w:val="24"/>
              </w:rPr>
            </w:pPr>
          </w:p>
          <w:p w14:paraId="24341F78" w14:textId="77777777" w:rsidR="00B25DBD" w:rsidRDefault="00B25DBD" w:rsidP="0078664F">
            <w:pPr>
              <w:rPr>
                <w:rFonts w:cs="NettoOT"/>
                <w:sz w:val="24"/>
                <w:szCs w:val="24"/>
              </w:rPr>
            </w:pPr>
          </w:p>
          <w:p w14:paraId="0D4BDF36" w14:textId="77777777" w:rsidR="00B25DBD" w:rsidRDefault="00B25DBD" w:rsidP="0078664F">
            <w:pPr>
              <w:rPr>
                <w:rFonts w:cs="NettoOT"/>
                <w:sz w:val="24"/>
                <w:szCs w:val="24"/>
              </w:rPr>
            </w:pPr>
          </w:p>
          <w:p w14:paraId="60031D36" w14:textId="77777777" w:rsidR="00B25DBD" w:rsidRDefault="00B25DBD" w:rsidP="0078664F">
            <w:pPr>
              <w:rPr>
                <w:rFonts w:cs="NettoOT"/>
                <w:sz w:val="24"/>
                <w:szCs w:val="24"/>
              </w:rPr>
            </w:pPr>
          </w:p>
          <w:p w14:paraId="63C73938" w14:textId="77777777" w:rsidR="00B25DBD" w:rsidRDefault="00B25DBD" w:rsidP="0078664F">
            <w:pPr>
              <w:rPr>
                <w:rFonts w:cs="NettoOT"/>
                <w:sz w:val="24"/>
                <w:szCs w:val="24"/>
              </w:rPr>
            </w:pPr>
          </w:p>
          <w:p w14:paraId="105177C7" w14:textId="77777777" w:rsidR="00B25DBD" w:rsidRDefault="00B25DBD" w:rsidP="0078664F">
            <w:pPr>
              <w:rPr>
                <w:rFonts w:cs="NettoOT"/>
                <w:sz w:val="24"/>
                <w:szCs w:val="24"/>
              </w:rPr>
            </w:pPr>
          </w:p>
          <w:p w14:paraId="09DDF834" w14:textId="77777777" w:rsidR="00B25DBD" w:rsidRDefault="00B25DBD" w:rsidP="0078664F">
            <w:pPr>
              <w:rPr>
                <w:rFonts w:cs="NettoOT"/>
                <w:sz w:val="24"/>
                <w:szCs w:val="24"/>
              </w:rPr>
            </w:pPr>
          </w:p>
          <w:p w14:paraId="24D1181D" w14:textId="77777777" w:rsidR="00B25DBD" w:rsidRDefault="00B25DBD" w:rsidP="0078664F">
            <w:pPr>
              <w:rPr>
                <w:rFonts w:cs="NettoOT"/>
                <w:sz w:val="24"/>
                <w:szCs w:val="24"/>
              </w:rPr>
            </w:pPr>
          </w:p>
          <w:p w14:paraId="2A5FD0EE" w14:textId="77777777" w:rsidR="00B25DBD" w:rsidRDefault="00B25DBD" w:rsidP="0078664F">
            <w:pPr>
              <w:rPr>
                <w:rFonts w:cs="NettoOT"/>
                <w:sz w:val="24"/>
                <w:szCs w:val="24"/>
              </w:rPr>
            </w:pPr>
          </w:p>
          <w:p w14:paraId="608AE61C" w14:textId="77777777" w:rsidR="00B25DBD" w:rsidRDefault="00B25DBD" w:rsidP="0078664F">
            <w:pPr>
              <w:rPr>
                <w:rFonts w:cs="NettoOT"/>
                <w:sz w:val="24"/>
                <w:szCs w:val="24"/>
              </w:rPr>
            </w:pPr>
          </w:p>
          <w:p w14:paraId="6CF41EF7" w14:textId="77777777" w:rsidR="00B25DBD" w:rsidRDefault="00B25DBD" w:rsidP="0078664F">
            <w:pPr>
              <w:rPr>
                <w:rFonts w:cs="NettoOT"/>
                <w:sz w:val="24"/>
                <w:szCs w:val="24"/>
              </w:rPr>
            </w:pPr>
          </w:p>
          <w:p w14:paraId="0C273B0C" w14:textId="77777777" w:rsidR="00B25DBD" w:rsidRDefault="00B25DBD" w:rsidP="0078664F">
            <w:pPr>
              <w:rPr>
                <w:rFonts w:cs="NettoOT"/>
                <w:sz w:val="24"/>
                <w:szCs w:val="24"/>
              </w:rPr>
            </w:pPr>
          </w:p>
          <w:p w14:paraId="1C3A1E55" w14:textId="77777777" w:rsidR="00B25DBD" w:rsidRDefault="00B25DBD" w:rsidP="0078664F">
            <w:pPr>
              <w:rPr>
                <w:rFonts w:cs="NettoOT"/>
                <w:sz w:val="24"/>
                <w:szCs w:val="24"/>
              </w:rPr>
            </w:pPr>
          </w:p>
          <w:p w14:paraId="2E272E13" w14:textId="77777777" w:rsidR="00B25DBD" w:rsidRDefault="00B25DBD" w:rsidP="0078664F">
            <w:pPr>
              <w:rPr>
                <w:rFonts w:cs="NettoOT"/>
                <w:sz w:val="24"/>
                <w:szCs w:val="24"/>
              </w:rPr>
            </w:pPr>
          </w:p>
          <w:p w14:paraId="40BA0A6B" w14:textId="52EC7C9F" w:rsidR="00B25DBD" w:rsidRDefault="00B25DBD" w:rsidP="0078664F">
            <w:pPr>
              <w:rPr>
                <w:rFonts w:cs="NettoOT"/>
                <w:sz w:val="24"/>
                <w:szCs w:val="24"/>
              </w:rPr>
            </w:pPr>
          </w:p>
          <w:p w14:paraId="5575CD3B" w14:textId="77777777" w:rsidR="00B25DBD" w:rsidRDefault="00B25DBD" w:rsidP="0078664F">
            <w:pPr>
              <w:rPr>
                <w:rFonts w:cs="NettoOT"/>
                <w:sz w:val="24"/>
                <w:szCs w:val="24"/>
              </w:rPr>
            </w:pPr>
          </w:p>
          <w:p w14:paraId="207C94D7" w14:textId="681D9BBC" w:rsidR="00B25DBD" w:rsidRPr="00B25DBD" w:rsidRDefault="00B25DBD" w:rsidP="0078664F">
            <w:pPr>
              <w:rPr>
                <w:rFonts w:cs="NettoOT"/>
              </w:rPr>
            </w:pPr>
            <w:r w:rsidRPr="00B25DBD">
              <w:rPr>
                <w:rFonts w:cs="NettoOT"/>
              </w:rPr>
              <w:t>Additional as of 06.2021</w:t>
            </w:r>
            <w:r>
              <w:rPr>
                <w:rFonts w:cs="NettoOT"/>
              </w:rPr>
              <w:t>:</w:t>
            </w:r>
          </w:p>
        </w:tc>
        <w:tc>
          <w:tcPr>
            <w:tcW w:w="6186" w:type="dxa"/>
          </w:tcPr>
          <w:p w14:paraId="6666C05D" w14:textId="77777777" w:rsidR="0078664F" w:rsidRPr="0007790D" w:rsidRDefault="0078664F" w:rsidP="0078664F">
            <w:pPr>
              <w:rPr>
                <w:sz w:val="20"/>
                <w:szCs w:val="20"/>
              </w:rPr>
            </w:pPr>
            <w:r w:rsidRPr="0007790D">
              <w:rPr>
                <w:sz w:val="20"/>
                <w:szCs w:val="20"/>
              </w:rPr>
              <w:t>References:</w:t>
            </w:r>
          </w:p>
          <w:p w14:paraId="0EEE9BD6" w14:textId="77777777" w:rsidR="0078664F" w:rsidRPr="0007790D" w:rsidRDefault="0078664F" w:rsidP="0078664F">
            <w:pPr>
              <w:rPr>
                <w:sz w:val="20"/>
                <w:szCs w:val="20"/>
              </w:rPr>
            </w:pPr>
          </w:p>
          <w:p w14:paraId="72DD115E" w14:textId="77777777" w:rsidR="0078664F" w:rsidRPr="0007790D" w:rsidRDefault="0078664F" w:rsidP="0078664F">
            <w:pPr>
              <w:rPr>
                <w:color w:val="000000"/>
                <w:sz w:val="20"/>
                <w:szCs w:val="20"/>
              </w:rPr>
            </w:pPr>
            <w:r w:rsidRPr="0007790D">
              <w:rPr>
                <w:color w:val="000000"/>
                <w:sz w:val="20"/>
                <w:szCs w:val="20"/>
              </w:rPr>
              <w:t xml:space="preserve">Massey, 2020. </w:t>
            </w:r>
            <w:r w:rsidRPr="0007790D">
              <w:rPr>
                <w:i/>
                <w:iCs/>
                <w:color w:val="000000"/>
                <w:sz w:val="20"/>
                <w:szCs w:val="20"/>
              </w:rPr>
              <w:t>Study Of Italian Town Reveals 40% Of Covid-19 Cases Were Asymptomatic</w:t>
            </w:r>
            <w:r w:rsidRPr="0007790D">
              <w:rPr>
                <w:color w:val="000000"/>
                <w:sz w:val="20"/>
                <w:szCs w:val="20"/>
              </w:rPr>
              <w:t>. [online] Uk.news.yahoo.com. Available at: &lt;https://uk.news.yahoo.com/study-italian-town-reveals-more-153228102.html&gt; [Accessed 30 June 2020].</w:t>
            </w:r>
          </w:p>
          <w:p w14:paraId="25F03EEF" w14:textId="77777777" w:rsidR="0078664F" w:rsidRPr="0007790D" w:rsidRDefault="0078664F" w:rsidP="0078664F">
            <w:pPr>
              <w:rPr>
                <w:sz w:val="20"/>
                <w:szCs w:val="20"/>
              </w:rPr>
            </w:pPr>
          </w:p>
          <w:p w14:paraId="0CAB0D00" w14:textId="77777777" w:rsidR="0078664F" w:rsidRPr="0007790D" w:rsidRDefault="0078664F" w:rsidP="0078664F">
            <w:pPr>
              <w:rPr>
                <w:color w:val="000000"/>
                <w:sz w:val="20"/>
                <w:szCs w:val="20"/>
              </w:rPr>
            </w:pPr>
            <w:r w:rsidRPr="0007790D">
              <w:rPr>
                <w:color w:val="000000"/>
                <w:sz w:val="20"/>
                <w:szCs w:val="20"/>
              </w:rPr>
              <w:t xml:space="preserve">World Health Organisation, 2020. </w:t>
            </w:r>
            <w:r w:rsidRPr="0007790D">
              <w:rPr>
                <w:i/>
                <w:iCs/>
                <w:color w:val="000000"/>
                <w:sz w:val="20"/>
                <w:szCs w:val="20"/>
              </w:rPr>
              <w:t>Coronavirus</w:t>
            </w:r>
            <w:r w:rsidRPr="0007790D">
              <w:rPr>
                <w:color w:val="000000"/>
                <w:sz w:val="20"/>
                <w:szCs w:val="20"/>
              </w:rPr>
              <w:t>. [online] Who.int. Available at: &lt;https://www.who.int/health-topics/coronavirus#tab=tab_1&gt; [Accessed 30 June 2020].</w:t>
            </w:r>
          </w:p>
          <w:p w14:paraId="191E78FE" w14:textId="77777777" w:rsidR="0078664F" w:rsidRPr="0007790D" w:rsidRDefault="0078664F" w:rsidP="0078664F">
            <w:pPr>
              <w:rPr>
                <w:color w:val="000000"/>
                <w:sz w:val="20"/>
                <w:szCs w:val="20"/>
              </w:rPr>
            </w:pPr>
          </w:p>
          <w:p w14:paraId="41146065" w14:textId="77777777" w:rsidR="0078664F" w:rsidRPr="0007790D" w:rsidRDefault="00391E6D" w:rsidP="0078664F">
            <w:pPr>
              <w:rPr>
                <w:rFonts w:eastAsia="Times New Roman" w:cs="Times New Roman"/>
                <w:sz w:val="20"/>
                <w:szCs w:val="20"/>
              </w:rPr>
            </w:pPr>
            <w:hyperlink r:id="rId8" w:tgtFrame="_blank" w:history="1">
              <w:r w:rsidR="0078664F" w:rsidRPr="0007790D">
                <w:rPr>
                  <w:rFonts w:eastAsia="Times New Roman" w:cs="Times New Roman"/>
                  <w:color w:val="0000FF"/>
                  <w:sz w:val="20"/>
                  <w:szCs w:val="20"/>
                  <w:u w:val="single"/>
                </w:rPr>
                <w:t>WHO situation reports dashboard</w:t>
              </w:r>
            </w:hyperlink>
            <w:r w:rsidR="0078664F" w:rsidRPr="0007790D">
              <w:rPr>
                <w:rFonts w:eastAsia="Times New Roman" w:cs="Times New Roman"/>
                <w:sz w:val="20"/>
                <w:szCs w:val="20"/>
              </w:rPr>
              <w:t xml:space="preserve"> (https://www.who.int/emergencies/diseases/novel-coronavirus-2019/situation-reports)</w:t>
            </w:r>
          </w:p>
          <w:p w14:paraId="45C2DE67" w14:textId="77777777" w:rsidR="0078664F" w:rsidRPr="0007790D" w:rsidRDefault="0078664F" w:rsidP="0078664F">
            <w:pPr>
              <w:rPr>
                <w:rFonts w:eastAsia="Times New Roman" w:cs="Times New Roman"/>
                <w:sz w:val="20"/>
                <w:szCs w:val="20"/>
              </w:rPr>
            </w:pPr>
          </w:p>
          <w:p w14:paraId="5FDAFBD8" w14:textId="77777777" w:rsidR="0078664F" w:rsidRPr="0007790D" w:rsidRDefault="00391E6D" w:rsidP="0078664F">
            <w:pPr>
              <w:rPr>
                <w:rFonts w:eastAsia="Times New Roman" w:cs="Times New Roman"/>
                <w:sz w:val="20"/>
                <w:szCs w:val="20"/>
              </w:rPr>
            </w:pPr>
            <w:hyperlink r:id="rId9" w:tgtFrame="_blank" w:history="1">
              <w:r w:rsidR="0078664F" w:rsidRPr="0007790D">
                <w:rPr>
                  <w:rFonts w:eastAsia="Times New Roman" w:cs="Times New Roman"/>
                  <w:color w:val="0000FF"/>
                  <w:sz w:val="20"/>
                  <w:szCs w:val="20"/>
                  <w:u w:val="single"/>
                </w:rPr>
                <w:t>Johns Hopkins University dashboard</w:t>
              </w:r>
            </w:hyperlink>
            <w:r w:rsidR="0078664F" w:rsidRPr="0007790D">
              <w:rPr>
                <w:rFonts w:eastAsia="Times New Roman" w:cs="Times New Roman"/>
                <w:sz w:val="20"/>
                <w:szCs w:val="20"/>
              </w:rPr>
              <w:t xml:space="preserve"> (</w:t>
            </w:r>
            <w:hyperlink r:id="rId10" w:history="1">
              <w:r w:rsidR="0078664F" w:rsidRPr="0007790D">
                <w:rPr>
                  <w:rFonts w:eastAsia="Times New Roman" w:cs="Times New Roman"/>
                  <w:color w:val="0563C1" w:themeColor="hyperlink"/>
                  <w:sz w:val="20"/>
                  <w:szCs w:val="20"/>
                  <w:u w:val="single"/>
                </w:rPr>
                <w:t>https://coronavirus.jhu.edu/map-faq.html</w:t>
              </w:r>
            </w:hyperlink>
            <w:r w:rsidR="0078664F" w:rsidRPr="0007790D">
              <w:rPr>
                <w:rFonts w:eastAsia="Times New Roman" w:cs="Times New Roman"/>
                <w:sz w:val="20"/>
                <w:szCs w:val="20"/>
              </w:rPr>
              <w:t>)</w:t>
            </w:r>
          </w:p>
          <w:p w14:paraId="6EFC72EB" w14:textId="77777777" w:rsidR="0078664F" w:rsidRPr="0007790D" w:rsidRDefault="0078664F" w:rsidP="0078664F">
            <w:pPr>
              <w:rPr>
                <w:sz w:val="20"/>
                <w:szCs w:val="20"/>
              </w:rPr>
            </w:pPr>
          </w:p>
          <w:p w14:paraId="65D19F53" w14:textId="77777777" w:rsidR="0078664F" w:rsidRPr="0007790D" w:rsidRDefault="0078664F" w:rsidP="0078664F">
            <w:pPr>
              <w:rPr>
                <w:sz w:val="20"/>
                <w:szCs w:val="20"/>
              </w:rPr>
            </w:pPr>
            <w:r w:rsidRPr="0007790D">
              <w:rPr>
                <w:sz w:val="20"/>
                <w:szCs w:val="20"/>
              </w:rPr>
              <w:t xml:space="preserve">SSSC learning hub </w:t>
            </w:r>
            <w:hyperlink r:id="rId11" w:history="1">
              <w:r w:rsidRPr="0007790D">
                <w:rPr>
                  <w:color w:val="0563C1" w:themeColor="hyperlink"/>
                  <w:sz w:val="20"/>
                  <w:szCs w:val="20"/>
                  <w:u w:val="single"/>
                </w:rPr>
                <w:t>https://learn.sssc.uk.com/coronavirus/infectioncontrol/</w:t>
              </w:r>
            </w:hyperlink>
          </w:p>
          <w:p w14:paraId="35DA1A08" w14:textId="77777777" w:rsidR="0078664F" w:rsidRPr="0007790D" w:rsidRDefault="00391E6D" w:rsidP="0078664F">
            <w:pPr>
              <w:spacing w:before="100" w:beforeAutospacing="1" w:after="100" w:afterAutospacing="1"/>
              <w:rPr>
                <w:rFonts w:eastAsia="Times New Roman" w:cs="Times New Roman"/>
                <w:b/>
                <w:bCs/>
                <w:sz w:val="20"/>
                <w:szCs w:val="20"/>
              </w:rPr>
            </w:pPr>
            <w:hyperlink r:id="rId12" w:tgtFrame="_blank" w:tooltip="Use this link to view the NIPCM manual" w:history="1">
              <w:r w:rsidR="0078664F" w:rsidRPr="0007790D">
                <w:rPr>
                  <w:rFonts w:eastAsia="Times New Roman" w:cs="Times New Roman"/>
                  <w:b/>
                  <w:bCs/>
                  <w:color w:val="0000FF"/>
                  <w:sz w:val="20"/>
                  <w:szCs w:val="20"/>
                  <w:u w:val="single"/>
                </w:rPr>
                <w:t>National Infection Prevention and Control Manual (NIPCM)</w:t>
              </w:r>
            </w:hyperlink>
          </w:p>
          <w:p w14:paraId="0B256772" w14:textId="77777777" w:rsidR="0078664F" w:rsidRPr="0007790D" w:rsidRDefault="0078664F" w:rsidP="0078664F">
            <w:pPr>
              <w:rPr>
                <w:rFonts w:eastAsia="Times New Roman" w:cs="Times New Roman"/>
                <w:sz w:val="20"/>
                <w:szCs w:val="20"/>
              </w:rPr>
            </w:pPr>
            <w:r w:rsidRPr="0007790D">
              <w:rPr>
                <w:rFonts w:eastAsia="Times New Roman" w:cs="Times New Roman"/>
                <w:sz w:val="20"/>
                <w:szCs w:val="20"/>
              </w:rPr>
              <w:t xml:space="preserve">NHS Education for Scotland (NES) practical </w:t>
            </w:r>
            <w:hyperlink r:id="rId13" w:tgtFrame="_blank" w:tooltip="Use this link to view the NES COVID-19 units" w:history="1">
              <w:r w:rsidRPr="0007790D">
                <w:rPr>
                  <w:rFonts w:eastAsia="Times New Roman" w:cs="Times New Roman"/>
                  <w:color w:val="0000FF"/>
                  <w:sz w:val="20"/>
                  <w:szCs w:val="20"/>
                  <w:u w:val="single"/>
                </w:rPr>
                <w:t>COVID-19 units</w:t>
              </w:r>
            </w:hyperlink>
            <w:r w:rsidRPr="0007790D">
              <w:rPr>
                <w:rFonts w:eastAsia="Times New Roman" w:cs="Times New Roman"/>
                <w:sz w:val="20"/>
                <w:szCs w:val="20"/>
              </w:rPr>
              <w:t xml:space="preserve"> ('Skills Bundles')</w:t>
            </w:r>
          </w:p>
          <w:p w14:paraId="34FE3F48" w14:textId="77777777" w:rsidR="0078664F" w:rsidRPr="0007790D" w:rsidRDefault="0078664F" w:rsidP="0078664F">
            <w:pPr>
              <w:rPr>
                <w:sz w:val="20"/>
                <w:szCs w:val="20"/>
              </w:rPr>
            </w:pPr>
          </w:p>
          <w:p w14:paraId="18CE6FD8" w14:textId="234F38BC" w:rsidR="0078664F" w:rsidRDefault="0078664F" w:rsidP="0078664F">
            <w:pPr>
              <w:rPr>
                <w:rFonts w:eastAsia="Times New Roman" w:cs="Times New Roman"/>
                <w:sz w:val="20"/>
                <w:szCs w:val="20"/>
              </w:rPr>
            </w:pPr>
            <w:r w:rsidRPr="0007790D">
              <w:rPr>
                <w:rFonts w:eastAsia="Times New Roman" w:cs="Times New Roman"/>
                <w:sz w:val="20"/>
                <w:szCs w:val="20"/>
              </w:rPr>
              <w:t xml:space="preserve">The </w:t>
            </w:r>
            <w:hyperlink r:id="rId14" w:tgtFrame="_blank" w:tooltip="Use this link to view the domicillary care guidance" w:history="1">
              <w:r w:rsidRPr="0007790D">
                <w:rPr>
                  <w:rFonts w:eastAsia="Times New Roman" w:cs="Times New Roman"/>
                  <w:color w:val="0000FF"/>
                  <w:sz w:val="20"/>
                  <w:szCs w:val="20"/>
                  <w:u w:val="single"/>
                </w:rPr>
                <w:t>COVID-19: Guidance for Domiciliary Care</w:t>
              </w:r>
            </w:hyperlink>
            <w:r w:rsidRPr="0007790D">
              <w:rPr>
                <w:rFonts w:eastAsia="Times New Roman" w:cs="Times New Roman"/>
                <w:sz w:val="20"/>
                <w:szCs w:val="20"/>
              </w:rPr>
              <w:t xml:space="preserve"> from Health Protection Scotland</w:t>
            </w:r>
          </w:p>
          <w:p w14:paraId="31405825" w14:textId="0C8240BC" w:rsidR="00B25DBD" w:rsidRDefault="00B25DBD" w:rsidP="0078664F">
            <w:pPr>
              <w:rPr>
                <w:rFonts w:eastAsia="Times New Roman" w:cs="Times New Roman"/>
                <w:sz w:val="20"/>
                <w:szCs w:val="20"/>
              </w:rPr>
            </w:pPr>
          </w:p>
          <w:p w14:paraId="7BFA3619" w14:textId="77777777" w:rsidR="00B25DBD" w:rsidRPr="0007790D" w:rsidRDefault="00B25DBD" w:rsidP="0078664F">
            <w:pPr>
              <w:rPr>
                <w:sz w:val="20"/>
                <w:szCs w:val="20"/>
              </w:rPr>
            </w:pPr>
          </w:p>
          <w:p w14:paraId="3F3731EC" w14:textId="5B15B267" w:rsidR="0078664F" w:rsidRPr="00B25DBD" w:rsidRDefault="00B25DBD" w:rsidP="00B25DBD">
            <w:pPr>
              <w:rPr>
                <w:color w:val="000000"/>
              </w:rPr>
            </w:pPr>
            <w:r>
              <w:rPr>
                <w:rStyle w:val="selectable"/>
                <w:color w:val="000000"/>
              </w:rPr>
              <w:t xml:space="preserve">Nipcm.hps.scot.nhs.uk. 2021. </w:t>
            </w:r>
            <w:r>
              <w:rPr>
                <w:rStyle w:val="selectable"/>
                <w:i/>
                <w:iCs/>
                <w:color w:val="000000"/>
              </w:rPr>
              <w:t>National Infection Prevention and Control Manual: Scottish COVID-19 Community Health and Care Settings Infection Prevention and Control Addendum</w:t>
            </w:r>
            <w:r>
              <w:rPr>
                <w:rStyle w:val="selectable"/>
                <w:color w:val="000000"/>
              </w:rPr>
              <w:t xml:space="preserve">. [online] Available at: &lt;https://www.nipcm.hps.scot.nhs.uk/scottish-covid-19-community-health-and-care-settings-infection-prevention-and-control-addendum/#7.5.2&gt; [Accessed 23 June 2021]. </w:t>
            </w:r>
            <w:hyperlink r:id="rId15" w:anchor="7.5.2" w:history="1">
              <w:r>
                <w:rPr>
                  <w:rStyle w:val="Hyperlink"/>
                  <w:rFonts w:cs="NettoOT"/>
                  <w:sz w:val="20"/>
                  <w:szCs w:val="20"/>
                </w:rPr>
                <w:t>available here</w:t>
              </w:r>
            </w:hyperlink>
          </w:p>
          <w:p w14:paraId="68BD47EC" w14:textId="51943EB9" w:rsidR="00B25DBD" w:rsidRPr="0007790D" w:rsidRDefault="00B25DBD" w:rsidP="00B25DBD">
            <w:pPr>
              <w:rPr>
                <w:rFonts w:cs="NettoOT"/>
                <w:sz w:val="20"/>
                <w:szCs w:val="20"/>
              </w:rPr>
            </w:pPr>
          </w:p>
        </w:tc>
      </w:tr>
      <w:tr w:rsidR="0078664F" w:rsidRPr="0078664F" w14:paraId="315A7344" w14:textId="77777777" w:rsidTr="003D6CB5">
        <w:tc>
          <w:tcPr>
            <w:tcW w:w="2830" w:type="dxa"/>
          </w:tcPr>
          <w:p w14:paraId="1C9570FE" w14:textId="77777777" w:rsidR="0078664F" w:rsidRPr="0078664F" w:rsidRDefault="0078664F" w:rsidP="0078664F">
            <w:pPr>
              <w:rPr>
                <w:rFonts w:cs="Helv"/>
                <w:b/>
                <w:bCs/>
                <w:color w:val="000000"/>
                <w:sz w:val="24"/>
                <w:szCs w:val="24"/>
              </w:rPr>
            </w:pPr>
            <w:r w:rsidRPr="0078664F">
              <w:rPr>
                <w:rFonts w:cs="Helv"/>
                <w:b/>
                <w:bCs/>
                <w:color w:val="000000"/>
                <w:sz w:val="24"/>
                <w:szCs w:val="24"/>
              </w:rPr>
              <w:t>Other Connecting Policies:</w:t>
            </w:r>
          </w:p>
        </w:tc>
        <w:tc>
          <w:tcPr>
            <w:tcW w:w="6186" w:type="dxa"/>
          </w:tcPr>
          <w:p w14:paraId="2C1C776C" w14:textId="77777777" w:rsidR="0078664F" w:rsidRPr="0007790D" w:rsidRDefault="0078664F" w:rsidP="0078664F">
            <w:pPr>
              <w:autoSpaceDE w:val="0"/>
              <w:autoSpaceDN w:val="0"/>
              <w:adjustRightInd w:val="0"/>
              <w:spacing w:line="360" w:lineRule="auto"/>
              <w:rPr>
                <w:rFonts w:cs="NettoOT"/>
                <w:sz w:val="20"/>
                <w:szCs w:val="20"/>
              </w:rPr>
            </w:pPr>
            <w:r w:rsidRPr="0007790D">
              <w:rPr>
                <w:rFonts w:cs="NettoOT"/>
                <w:sz w:val="20"/>
                <w:szCs w:val="20"/>
              </w:rPr>
              <w:t>Infection Control (Including SICPS)</w:t>
            </w:r>
          </w:p>
          <w:p w14:paraId="377E56F8" w14:textId="77777777" w:rsidR="0078664F" w:rsidRPr="0007790D" w:rsidRDefault="0078664F" w:rsidP="0078664F">
            <w:pPr>
              <w:autoSpaceDE w:val="0"/>
              <w:autoSpaceDN w:val="0"/>
              <w:adjustRightInd w:val="0"/>
              <w:spacing w:line="360" w:lineRule="auto"/>
              <w:rPr>
                <w:rFonts w:cs="NettoOT"/>
                <w:sz w:val="20"/>
                <w:szCs w:val="20"/>
              </w:rPr>
            </w:pPr>
            <w:r w:rsidRPr="0007790D">
              <w:rPr>
                <w:rFonts w:cs="NettoOT"/>
                <w:sz w:val="20"/>
                <w:szCs w:val="20"/>
              </w:rPr>
              <w:t>Health &amp; Welfare</w:t>
            </w:r>
          </w:p>
          <w:p w14:paraId="5B1E3815" w14:textId="4AEE6AA7" w:rsidR="0007790D" w:rsidRPr="0007790D" w:rsidRDefault="0007790D" w:rsidP="0078664F">
            <w:pPr>
              <w:autoSpaceDE w:val="0"/>
              <w:autoSpaceDN w:val="0"/>
              <w:adjustRightInd w:val="0"/>
              <w:spacing w:line="360" w:lineRule="auto"/>
              <w:rPr>
                <w:rFonts w:cs="NettoOT"/>
                <w:sz w:val="20"/>
                <w:szCs w:val="20"/>
              </w:rPr>
            </w:pPr>
          </w:p>
        </w:tc>
      </w:tr>
      <w:tr w:rsidR="0078664F" w:rsidRPr="0078664F" w14:paraId="3DFE0563" w14:textId="77777777" w:rsidTr="003D6CB5">
        <w:tc>
          <w:tcPr>
            <w:tcW w:w="2830" w:type="dxa"/>
          </w:tcPr>
          <w:p w14:paraId="7604D848" w14:textId="77777777" w:rsidR="0078664F" w:rsidRPr="0078664F" w:rsidRDefault="0078664F" w:rsidP="0078664F">
            <w:pPr>
              <w:rPr>
                <w:sz w:val="24"/>
                <w:szCs w:val="24"/>
              </w:rPr>
            </w:pPr>
            <w:r w:rsidRPr="0078664F">
              <w:rPr>
                <w:rFonts w:cs="Helv"/>
                <w:b/>
                <w:bCs/>
                <w:color w:val="000000"/>
                <w:sz w:val="24"/>
                <w:szCs w:val="24"/>
              </w:rPr>
              <w:lastRenderedPageBreak/>
              <w:t>Appendices:</w:t>
            </w:r>
          </w:p>
          <w:p w14:paraId="32EA4788" w14:textId="77777777" w:rsidR="0078664F" w:rsidRPr="0078664F" w:rsidRDefault="0078664F" w:rsidP="0078664F">
            <w:pPr>
              <w:autoSpaceDE w:val="0"/>
              <w:autoSpaceDN w:val="0"/>
              <w:adjustRightInd w:val="0"/>
              <w:spacing w:line="360" w:lineRule="auto"/>
              <w:rPr>
                <w:rFonts w:cs="NettoOT"/>
                <w:sz w:val="24"/>
                <w:szCs w:val="24"/>
              </w:rPr>
            </w:pPr>
          </w:p>
        </w:tc>
        <w:tc>
          <w:tcPr>
            <w:tcW w:w="6186" w:type="dxa"/>
          </w:tcPr>
          <w:p w14:paraId="60C6EC2B" w14:textId="77643252" w:rsidR="0078664F" w:rsidRPr="0007790D" w:rsidRDefault="0078664F" w:rsidP="0078664F">
            <w:pPr>
              <w:autoSpaceDE w:val="0"/>
              <w:autoSpaceDN w:val="0"/>
              <w:adjustRightInd w:val="0"/>
              <w:spacing w:line="360" w:lineRule="auto"/>
              <w:rPr>
                <w:rFonts w:cs="NettoOT"/>
                <w:sz w:val="20"/>
                <w:szCs w:val="20"/>
              </w:rPr>
            </w:pPr>
            <w:r w:rsidRPr="0007790D">
              <w:rPr>
                <w:rFonts w:cs="NettoOT"/>
                <w:sz w:val="20"/>
                <w:szCs w:val="20"/>
              </w:rPr>
              <w:t>Handwashing Technique</w:t>
            </w:r>
            <w:r w:rsidR="00771D4A">
              <w:rPr>
                <w:rFonts w:cs="NettoOT"/>
                <w:sz w:val="20"/>
                <w:szCs w:val="20"/>
              </w:rPr>
              <w:t xml:space="preserve"> (see Infection Control policy)</w:t>
            </w:r>
          </w:p>
          <w:p w14:paraId="696C2BC8" w14:textId="483F2E80" w:rsidR="0078664F" w:rsidRPr="0007790D" w:rsidRDefault="0078664F" w:rsidP="0078664F">
            <w:pPr>
              <w:autoSpaceDE w:val="0"/>
              <w:autoSpaceDN w:val="0"/>
              <w:adjustRightInd w:val="0"/>
              <w:spacing w:line="360" w:lineRule="auto"/>
              <w:rPr>
                <w:rFonts w:cs="NettoOT"/>
                <w:sz w:val="20"/>
                <w:szCs w:val="20"/>
              </w:rPr>
            </w:pPr>
            <w:r w:rsidRPr="0007790D">
              <w:rPr>
                <w:rFonts w:cs="NettoOT"/>
                <w:sz w:val="20"/>
                <w:szCs w:val="20"/>
              </w:rPr>
              <w:t>Hand rub technique</w:t>
            </w:r>
            <w:r w:rsidR="00771D4A">
              <w:rPr>
                <w:rFonts w:cs="NettoOT"/>
                <w:sz w:val="20"/>
                <w:szCs w:val="20"/>
              </w:rPr>
              <w:t xml:space="preserve"> (see Infection Control policy)</w:t>
            </w:r>
          </w:p>
          <w:p w14:paraId="34DCCD6B" w14:textId="77777777" w:rsidR="0007790D" w:rsidRDefault="00771D4A" w:rsidP="00771D4A">
            <w:pPr>
              <w:pStyle w:val="ListParagraph"/>
              <w:numPr>
                <w:ilvl w:val="0"/>
                <w:numId w:val="16"/>
              </w:numPr>
              <w:autoSpaceDE w:val="0"/>
              <w:autoSpaceDN w:val="0"/>
              <w:adjustRightInd w:val="0"/>
              <w:spacing w:line="360" w:lineRule="auto"/>
              <w:rPr>
                <w:rFonts w:cs="NettoOT"/>
                <w:sz w:val="20"/>
                <w:szCs w:val="20"/>
              </w:rPr>
            </w:pPr>
            <w:r w:rsidRPr="00771D4A">
              <w:rPr>
                <w:rFonts w:cs="NettoOT"/>
                <w:sz w:val="20"/>
                <w:szCs w:val="20"/>
              </w:rPr>
              <w:t>COVID-19 Triage Question Checklist</w:t>
            </w:r>
          </w:p>
          <w:p w14:paraId="4A5F1D90" w14:textId="2B68E744" w:rsidR="00771D4A" w:rsidRPr="00771D4A" w:rsidRDefault="00771D4A" w:rsidP="00771D4A">
            <w:pPr>
              <w:pStyle w:val="ListParagraph"/>
              <w:numPr>
                <w:ilvl w:val="0"/>
                <w:numId w:val="16"/>
              </w:numPr>
              <w:autoSpaceDE w:val="0"/>
              <w:autoSpaceDN w:val="0"/>
              <w:adjustRightInd w:val="0"/>
              <w:spacing w:line="360" w:lineRule="auto"/>
              <w:rPr>
                <w:rFonts w:cs="NettoOT"/>
                <w:sz w:val="20"/>
                <w:szCs w:val="20"/>
              </w:rPr>
            </w:pPr>
            <w:r>
              <w:rPr>
                <w:rFonts w:cs="NettoOT"/>
                <w:sz w:val="20"/>
                <w:szCs w:val="20"/>
              </w:rPr>
              <w:t>Emergency/ COVID-19 information sheet</w:t>
            </w:r>
          </w:p>
        </w:tc>
      </w:tr>
    </w:tbl>
    <w:p w14:paraId="71020DE3" w14:textId="77777777" w:rsidR="0078664F" w:rsidRPr="0078664F" w:rsidRDefault="0078664F" w:rsidP="0078664F">
      <w:pPr>
        <w:rPr>
          <w:b/>
          <w:bCs/>
          <w:sz w:val="24"/>
          <w:szCs w:val="24"/>
        </w:rPr>
      </w:pPr>
      <w:r w:rsidRPr="0078664F">
        <w:rPr>
          <w:b/>
          <w:bCs/>
          <w:sz w:val="24"/>
          <w:szCs w:val="24"/>
        </w:rPr>
        <w:t>What is Covid-19 (also referred to as Coronavirus)?</w:t>
      </w:r>
    </w:p>
    <w:p w14:paraId="76DB9EA5" w14:textId="77777777" w:rsidR="0078664F"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In late December 2019 a new (novel) coronavirus was identified in China causing severe respiratory disease including pneumonia. The virus causing the infection was named - severe acute respiratory syndrome coronavirus 2 (SARS-CoV-2) which was a new strain of coronavirus causing COVID-19.</w:t>
      </w:r>
    </w:p>
    <w:p w14:paraId="62622756" w14:textId="77777777" w:rsidR="0078664F"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 xml:space="preserve">According to the World Health Organisation (WHO) (2020), </w:t>
      </w:r>
    </w:p>
    <w:p w14:paraId="6A8BF0C5" w14:textId="77777777" w:rsidR="0078664F" w:rsidRPr="0078664F" w:rsidRDefault="0078664F" w:rsidP="0078664F">
      <w:pPr>
        <w:spacing w:before="100" w:beforeAutospacing="1" w:after="100" w:afterAutospacing="1" w:line="240" w:lineRule="auto"/>
        <w:ind w:left="454" w:right="227"/>
        <w:rPr>
          <w:rFonts w:eastAsia="Times New Roman" w:cs="Times New Roman"/>
          <w:i/>
          <w:iCs/>
          <w:sz w:val="24"/>
          <w:szCs w:val="24"/>
          <w:lang w:eastAsia="en-GB"/>
        </w:rPr>
      </w:pPr>
      <w:r w:rsidRPr="0078664F">
        <w:rPr>
          <w:rFonts w:eastAsia="Times New Roman" w:cs="Times New Roman"/>
          <w:i/>
          <w:iCs/>
          <w:sz w:val="24"/>
          <w:szCs w:val="24"/>
          <w:lang w:eastAsia="en-GB"/>
        </w:rPr>
        <w:t xml:space="preserve">“Coronavirus disease (COVID-19) is an infectious disease caused by a newly discovered coronavirus.” </w:t>
      </w:r>
    </w:p>
    <w:p w14:paraId="15A0B04D" w14:textId="06A7FC9E" w:rsid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 xml:space="preserve">SARS-CoV-2 infections have spread between people globally; see the </w:t>
      </w:r>
      <w:hyperlink r:id="rId16" w:tgtFrame="_blank" w:history="1">
        <w:r w:rsidRPr="0078664F">
          <w:rPr>
            <w:rFonts w:eastAsia="Times New Roman" w:cs="Times New Roman"/>
            <w:color w:val="0000FF"/>
            <w:sz w:val="24"/>
            <w:szCs w:val="24"/>
            <w:u w:val="single"/>
            <w:lang w:eastAsia="en-GB"/>
          </w:rPr>
          <w:t>WHO situation reports dashboard</w:t>
        </w:r>
      </w:hyperlink>
      <w:r w:rsidRPr="0078664F">
        <w:rPr>
          <w:rFonts w:eastAsia="Times New Roman" w:cs="Times New Roman"/>
          <w:sz w:val="24"/>
          <w:szCs w:val="24"/>
          <w:lang w:eastAsia="en-GB"/>
        </w:rPr>
        <w:t xml:space="preserve"> which is updated daily and the </w:t>
      </w:r>
      <w:hyperlink r:id="rId17" w:tgtFrame="_blank" w:history="1">
        <w:r w:rsidRPr="0078664F">
          <w:rPr>
            <w:rFonts w:eastAsia="Times New Roman" w:cs="Times New Roman"/>
            <w:color w:val="0000FF"/>
            <w:sz w:val="24"/>
            <w:szCs w:val="24"/>
            <w:u w:val="single"/>
            <w:lang w:eastAsia="en-GB"/>
          </w:rPr>
          <w:t>Johns Hopkins University dashboard</w:t>
        </w:r>
      </w:hyperlink>
      <w:r w:rsidRPr="0078664F">
        <w:rPr>
          <w:rFonts w:eastAsia="Times New Roman" w:cs="Times New Roman"/>
          <w:sz w:val="24"/>
          <w:szCs w:val="24"/>
          <w:lang w:eastAsia="en-GB"/>
        </w:rPr>
        <w:t xml:space="preserve"> which aims to present real time data uploads. The situation was declared a pandemic on 12th March 2020.</w:t>
      </w:r>
    </w:p>
    <w:p w14:paraId="7592F2DE" w14:textId="77777777" w:rsidR="0007790D" w:rsidRPr="0078664F" w:rsidRDefault="0007790D" w:rsidP="0078664F">
      <w:pPr>
        <w:spacing w:before="100" w:beforeAutospacing="1" w:after="100" w:afterAutospacing="1" w:line="240" w:lineRule="auto"/>
        <w:rPr>
          <w:rFonts w:eastAsia="Times New Roman" w:cs="Times New Roman"/>
          <w:sz w:val="24"/>
          <w:szCs w:val="24"/>
          <w:lang w:eastAsia="en-GB"/>
        </w:rPr>
      </w:pPr>
    </w:p>
    <w:p w14:paraId="509841AE" w14:textId="77777777" w:rsidR="0078664F" w:rsidRPr="0078664F" w:rsidRDefault="0078664F" w:rsidP="0078664F">
      <w:pPr>
        <w:spacing w:before="100" w:beforeAutospacing="1" w:after="100" w:afterAutospacing="1" w:line="240" w:lineRule="auto"/>
        <w:rPr>
          <w:rFonts w:eastAsia="Times New Roman" w:cs="Times New Roman"/>
          <w:b/>
          <w:bCs/>
          <w:sz w:val="24"/>
          <w:szCs w:val="24"/>
          <w:lang w:eastAsia="en-GB"/>
        </w:rPr>
      </w:pPr>
      <w:r w:rsidRPr="0078664F">
        <w:rPr>
          <w:rFonts w:eastAsia="Times New Roman" w:cs="Times New Roman"/>
          <w:b/>
          <w:bCs/>
          <w:sz w:val="24"/>
          <w:szCs w:val="24"/>
          <w:lang w:eastAsia="en-GB"/>
        </w:rPr>
        <w:t>How is it spread?</w:t>
      </w:r>
    </w:p>
    <w:p w14:paraId="7C1C8387" w14:textId="439A0F7B" w:rsidR="0078664F"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COVID-19 is spread directly through close contact with an infected person (within two metres) and indirectly through touching a surface, object or the hand of an infected person. Infection prevention and control precautions are of critical importance to reduce the spread of the virus and keep ourselves, as workers, and the people and families we support</w:t>
      </w:r>
      <w:r w:rsidR="00771D4A">
        <w:rPr>
          <w:rFonts w:eastAsia="Times New Roman" w:cs="Times New Roman"/>
          <w:sz w:val="24"/>
          <w:szCs w:val="24"/>
          <w:lang w:eastAsia="en-GB"/>
        </w:rPr>
        <w:t>,</w:t>
      </w:r>
      <w:r w:rsidRPr="0078664F">
        <w:rPr>
          <w:rFonts w:eastAsia="Times New Roman" w:cs="Times New Roman"/>
          <w:sz w:val="24"/>
          <w:szCs w:val="24"/>
          <w:lang w:eastAsia="en-GB"/>
        </w:rPr>
        <w:t xml:space="preserve"> safe in their homes.</w:t>
      </w:r>
    </w:p>
    <w:p w14:paraId="6CEED1A5" w14:textId="77777777" w:rsidR="0078664F"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b/>
          <w:bCs/>
          <w:sz w:val="24"/>
          <w:szCs w:val="24"/>
          <w:lang w:eastAsia="en-GB"/>
        </w:rPr>
        <w:t>How people are affected</w:t>
      </w:r>
    </w:p>
    <w:p w14:paraId="20ED8DAC" w14:textId="57682276" w:rsidR="0078664F"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As a newly identified virus there is currently no human immunity to it</w:t>
      </w:r>
      <w:r w:rsidR="00EA2A2D">
        <w:rPr>
          <w:rFonts w:eastAsia="Times New Roman" w:cs="Times New Roman"/>
          <w:sz w:val="24"/>
          <w:szCs w:val="24"/>
          <w:lang w:eastAsia="en-GB"/>
        </w:rPr>
        <w:t>, however, since December 2020, in the UK, a</w:t>
      </w:r>
      <w:r w:rsidRPr="0078664F">
        <w:rPr>
          <w:rFonts w:eastAsia="Times New Roman" w:cs="Times New Roman"/>
          <w:sz w:val="24"/>
          <w:szCs w:val="24"/>
          <w:lang w:eastAsia="en-GB"/>
        </w:rPr>
        <w:t xml:space="preserve"> vaccine is available to prevent infection. As a viral infection, antibiotics are not an effective treatment.</w:t>
      </w:r>
    </w:p>
    <w:p w14:paraId="43E09236" w14:textId="1BA12690" w:rsidR="004D7B22"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 xml:space="preserve">Most people infected with the COVID-19 virus experienced mild to moderate respiratory illness and recovered without requiring special treatment. However, a vast number of deaths globally, are currently recorded. </w:t>
      </w:r>
    </w:p>
    <w:p w14:paraId="1CEC56F9" w14:textId="77777777" w:rsidR="0078664F" w:rsidRPr="0078664F" w:rsidRDefault="0078664F" w:rsidP="0078664F">
      <w:pPr>
        <w:spacing w:before="100" w:beforeAutospacing="1" w:after="100" w:afterAutospacing="1" w:line="240" w:lineRule="auto"/>
        <w:rPr>
          <w:rFonts w:eastAsia="Times New Roman" w:cs="Times New Roman"/>
          <w:b/>
          <w:bCs/>
          <w:sz w:val="24"/>
          <w:szCs w:val="24"/>
          <w:lang w:eastAsia="en-GB"/>
        </w:rPr>
      </w:pPr>
      <w:r w:rsidRPr="0078664F">
        <w:rPr>
          <w:rFonts w:eastAsia="Times New Roman" w:cs="Times New Roman"/>
          <w:b/>
          <w:bCs/>
          <w:sz w:val="24"/>
          <w:szCs w:val="24"/>
          <w:lang w:eastAsia="en-GB"/>
        </w:rPr>
        <w:t xml:space="preserve">Symptoms </w:t>
      </w:r>
    </w:p>
    <w:p w14:paraId="31D14C46" w14:textId="77777777" w:rsidR="0078664F"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NHS have provided the main symptoms shown in people who have contracted COVID-19</w:t>
      </w:r>
      <w:r w:rsidRPr="0078664F">
        <w:rPr>
          <w:rFonts w:ascii="Times New Roman" w:eastAsia="Times New Roman" w:hAnsi="Times New Roman" w:cs="Times New Roman"/>
          <w:sz w:val="24"/>
          <w:szCs w:val="24"/>
          <w:lang w:eastAsia="en-GB"/>
        </w:rPr>
        <w:t xml:space="preserve"> </w:t>
      </w:r>
      <w:hyperlink r:id="rId18" w:anchor="symptoms" w:history="1">
        <w:r w:rsidRPr="0078664F">
          <w:rPr>
            <w:rFonts w:eastAsia="Times New Roman" w:cs="Times New Roman"/>
            <w:color w:val="0563C1" w:themeColor="hyperlink"/>
            <w:sz w:val="24"/>
            <w:szCs w:val="24"/>
            <w:u w:val="single"/>
            <w:lang w:eastAsia="en-GB"/>
          </w:rPr>
          <w:t>https://www.nhs.uk/conditions/coronavirus-covid-19/symptoms/#symptoms</w:t>
        </w:r>
      </w:hyperlink>
      <w:r w:rsidRPr="0078664F">
        <w:rPr>
          <w:rFonts w:eastAsia="Times New Roman" w:cs="Times New Roman"/>
          <w:sz w:val="24"/>
          <w:szCs w:val="24"/>
          <w:lang w:eastAsia="en-GB"/>
        </w:rPr>
        <w:t xml:space="preserve"> as:</w:t>
      </w:r>
    </w:p>
    <w:p w14:paraId="4567EDA6" w14:textId="77777777" w:rsidR="0078664F" w:rsidRPr="0078664F" w:rsidRDefault="0078664F" w:rsidP="0078664F">
      <w:pPr>
        <w:numPr>
          <w:ilvl w:val="0"/>
          <w:numId w:val="1"/>
        </w:numPr>
        <w:spacing w:after="0" w:line="240" w:lineRule="auto"/>
        <w:contextualSpacing/>
        <w:rPr>
          <w:rFonts w:eastAsia="Times New Roman" w:cs="Times New Roman"/>
          <w:sz w:val="24"/>
          <w:szCs w:val="24"/>
          <w:lang w:eastAsia="en-GB"/>
        </w:rPr>
      </w:pPr>
      <w:r w:rsidRPr="0078664F">
        <w:rPr>
          <w:rFonts w:eastAsia="Times New Roman" w:cs="Times New Roman"/>
          <w:sz w:val="24"/>
          <w:szCs w:val="24"/>
          <w:lang w:eastAsia="en-GB"/>
        </w:rPr>
        <w:lastRenderedPageBreak/>
        <w:t>a high temperature – this means you feel hot to touch on your chest or back (you do not need to measure your temperature)</w:t>
      </w:r>
    </w:p>
    <w:p w14:paraId="3F14D970" w14:textId="77777777" w:rsidR="0078664F" w:rsidRPr="0078664F" w:rsidRDefault="0078664F" w:rsidP="0078664F">
      <w:pPr>
        <w:numPr>
          <w:ilvl w:val="0"/>
          <w:numId w:val="1"/>
        </w:numPr>
        <w:spacing w:after="0" w:line="240" w:lineRule="auto"/>
        <w:contextualSpacing/>
        <w:rPr>
          <w:rFonts w:eastAsia="Times New Roman" w:cs="Times New Roman"/>
          <w:sz w:val="24"/>
          <w:szCs w:val="24"/>
          <w:lang w:eastAsia="en-GB"/>
        </w:rPr>
      </w:pPr>
      <w:r w:rsidRPr="0078664F">
        <w:rPr>
          <w:rFonts w:eastAsia="Times New Roman" w:cs="Times New Roman"/>
          <w:sz w:val="24"/>
          <w:szCs w:val="24"/>
          <w:lang w:eastAsia="en-GB"/>
        </w:rPr>
        <w:t>a new, continuous cough – this means coughing a lot for more than an hour, or 3 or more coughing episodes in 24 hours (if you usually have a cough, it may be worse than usual)</w:t>
      </w:r>
    </w:p>
    <w:p w14:paraId="1DE67941" w14:textId="77777777" w:rsidR="0078664F" w:rsidRPr="0078664F" w:rsidRDefault="0078664F" w:rsidP="0078664F">
      <w:pPr>
        <w:numPr>
          <w:ilvl w:val="0"/>
          <w:numId w:val="1"/>
        </w:numPr>
        <w:spacing w:after="0" w:line="240" w:lineRule="auto"/>
        <w:contextualSpacing/>
        <w:rPr>
          <w:rFonts w:eastAsia="Times New Roman" w:cs="Times New Roman"/>
          <w:sz w:val="24"/>
          <w:szCs w:val="24"/>
          <w:lang w:eastAsia="en-GB"/>
        </w:rPr>
      </w:pPr>
      <w:r w:rsidRPr="0078664F">
        <w:rPr>
          <w:rFonts w:eastAsia="Times New Roman" w:cs="Times New Roman"/>
          <w:sz w:val="24"/>
          <w:szCs w:val="24"/>
          <w:lang w:eastAsia="en-GB"/>
        </w:rPr>
        <w:t>a loss or change to your sense of smell or taste – this means you've noticed you cannot smell or taste anything, or things smell or taste different to normal</w:t>
      </w:r>
    </w:p>
    <w:p w14:paraId="2DC664BE" w14:textId="77777777" w:rsidR="0078664F" w:rsidRPr="0078664F" w:rsidRDefault="0078664F" w:rsidP="0078664F">
      <w:pPr>
        <w:spacing w:after="0" w:line="240" w:lineRule="auto"/>
        <w:rPr>
          <w:rFonts w:eastAsia="Times New Roman" w:cs="Times New Roman"/>
          <w:sz w:val="24"/>
          <w:szCs w:val="24"/>
          <w:lang w:eastAsia="en-GB"/>
        </w:rPr>
      </w:pPr>
    </w:p>
    <w:p w14:paraId="2F13945B" w14:textId="1401FFC8" w:rsidR="0078664F" w:rsidRPr="0078664F" w:rsidRDefault="0078664F" w:rsidP="0078664F">
      <w:pPr>
        <w:spacing w:after="0" w:line="240" w:lineRule="auto"/>
        <w:rPr>
          <w:rFonts w:eastAsia="Times New Roman" w:cs="Times New Roman"/>
          <w:b/>
          <w:bCs/>
          <w:sz w:val="24"/>
          <w:szCs w:val="24"/>
          <w:lang w:eastAsia="en-GB"/>
        </w:rPr>
      </w:pPr>
      <w:r w:rsidRPr="0078664F">
        <w:rPr>
          <w:rFonts w:eastAsia="Times New Roman" w:cs="Times New Roman"/>
          <w:b/>
          <w:bCs/>
          <w:sz w:val="24"/>
          <w:szCs w:val="24"/>
          <w:lang w:eastAsia="en-GB"/>
        </w:rPr>
        <w:t>What to advise or do if symptoms develop</w:t>
      </w:r>
      <w:r w:rsidR="00EA2A2D">
        <w:rPr>
          <w:rFonts w:eastAsia="Times New Roman" w:cs="Times New Roman"/>
          <w:b/>
          <w:bCs/>
          <w:sz w:val="24"/>
          <w:szCs w:val="24"/>
          <w:lang w:eastAsia="en-GB"/>
        </w:rPr>
        <w:t xml:space="preserve"> </w:t>
      </w:r>
    </w:p>
    <w:p w14:paraId="1D2F3DE7" w14:textId="77777777" w:rsidR="0078664F" w:rsidRPr="0078664F" w:rsidRDefault="0078664F" w:rsidP="0078664F">
      <w:pPr>
        <w:spacing w:before="100" w:beforeAutospacing="1" w:after="100" w:afterAutospacing="1" w:line="240" w:lineRule="auto"/>
      </w:pPr>
      <w:r w:rsidRPr="0078664F">
        <w:rPr>
          <w:rFonts w:eastAsia="Times New Roman" w:cs="Times New Roman"/>
          <w:sz w:val="24"/>
          <w:szCs w:val="24"/>
          <w:lang w:eastAsia="en-GB"/>
        </w:rPr>
        <w:t>Latest NHS advice</w:t>
      </w:r>
      <w:r w:rsidRPr="0078664F">
        <w:t xml:space="preserve"> from </w:t>
      </w:r>
      <w:hyperlink r:id="rId19" w:history="1">
        <w:r w:rsidRPr="0078664F">
          <w:rPr>
            <w:rFonts w:eastAsia="Times New Roman" w:cs="Times New Roman"/>
            <w:color w:val="0563C1" w:themeColor="hyperlink"/>
            <w:sz w:val="24"/>
            <w:szCs w:val="24"/>
            <w:u w:val="single"/>
            <w:lang w:eastAsia="en-GB"/>
          </w:rPr>
          <w:t xml:space="preserve">https://www.nhs.uk/conditions/coronavirus-covid-19/self-isolation-and-treatment/when-to-self-isolate-and-what-to-do/ </w:t>
        </w:r>
      </w:hyperlink>
      <w:r w:rsidRPr="0078664F">
        <w:rPr>
          <w:rFonts w:eastAsia="Times New Roman" w:cs="Times New Roman"/>
          <w:sz w:val="24"/>
          <w:szCs w:val="24"/>
          <w:lang w:eastAsia="en-GB"/>
        </w:rPr>
        <w:t xml:space="preserve"> state:</w:t>
      </w:r>
    </w:p>
    <w:p w14:paraId="22ED9D17" w14:textId="77777777" w:rsidR="00EA2A2D" w:rsidRDefault="00EA2A2D" w:rsidP="00EA2A2D">
      <w:pPr>
        <w:pStyle w:val="NormalWeb"/>
        <w:rPr>
          <w:rFonts w:asciiTheme="minorHAnsi" w:hAnsiTheme="minorHAnsi" w:cstheme="minorHAnsi"/>
        </w:rPr>
      </w:pPr>
      <w:r>
        <w:rPr>
          <w:rFonts w:asciiTheme="minorHAnsi" w:hAnsiTheme="minorHAnsi" w:cstheme="minorHAnsi"/>
        </w:rPr>
        <w:t>Advice as of June 2021:</w:t>
      </w:r>
    </w:p>
    <w:p w14:paraId="5BF08B10" w14:textId="6B792E2E" w:rsidR="00EA2A2D" w:rsidRPr="00EA2A2D" w:rsidRDefault="0078664F" w:rsidP="00EA2A2D">
      <w:pPr>
        <w:pStyle w:val="NormalWeb"/>
        <w:rPr>
          <w:rFonts w:asciiTheme="minorHAnsi" w:hAnsiTheme="minorHAnsi" w:cstheme="minorHAnsi"/>
        </w:rPr>
      </w:pPr>
      <w:r w:rsidRPr="00EA2A2D">
        <w:rPr>
          <w:rFonts w:asciiTheme="minorHAnsi" w:hAnsiTheme="minorHAnsi" w:cstheme="minorHAnsi"/>
        </w:rPr>
        <w:t xml:space="preserve">If someone in your support bubble has symptoms, </w:t>
      </w:r>
      <w:r w:rsidR="004C073F" w:rsidRPr="00EA2A2D">
        <w:rPr>
          <w:rFonts w:asciiTheme="minorHAnsi" w:hAnsiTheme="minorHAnsi" w:cstheme="minorHAnsi"/>
        </w:rPr>
        <w:t>you will</w:t>
      </w:r>
      <w:r w:rsidRPr="00EA2A2D">
        <w:rPr>
          <w:rFonts w:asciiTheme="minorHAnsi" w:hAnsiTheme="minorHAnsi" w:cstheme="minorHAnsi"/>
        </w:rPr>
        <w:t xml:space="preserve"> usually need to self-isolate for 1</w:t>
      </w:r>
      <w:r w:rsidR="000A6653" w:rsidRPr="00EA2A2D">
        <w:rPr>
          <w:rFonts w:asciiTheme="minorHAnsi" w:hAnsiTheme="minorHAnsi" w:cstheme="minorHAnsi"/>
        </w:rPr>
        <w:t>0</w:t>
      </w:r>
      <w:r w:rsidRPr="00EA2A2D">
        <w:rPr>
          <w:rFonts w:asciiTheme="minorHAnsi" w:hAnsiTheme="minorHAnsi" w:cstheme="minorHAnsi"/>
        </w:rPr>
        <w:t xml:space="preserve"> days.</w:t>
      </w:r>
      <w:r w:rsidR="00EA2A2D" w:rsidRPr="00EA2A2D">
        <w:rPr>
          <w:rFonts w:asciiTheme="minorHAnsi" w:hAnsiTheme="minorHAnsi" w:cstheme="minorHAnsi"/>
        </w:rPr>
        <w:t xml:space="preserve"> If you test positive, your self-isolation period includes the day your symptoms started (or the day you had the test, if you do not have symptoms) and the next 10 full days.</w:t>
      </w:r>
    </w:p>
    <w:p w14:paraId="028F04D9" w14:textId="1C7DB4B4" w:rsidR="0078664F" w:rsidRPr="00C32E63" w:rsidRDefault="00EA2A2D" w:rsidP="00C32E63">
      <w:pPr>
        <w:pStyle w:val="NormalWeb"/>
        <w:rPr>
          <w:rFonts w:asciiTheme="minorHAnsi" w:hAnsiTheme="minorHAnsi" w:cstheme="minorHAnsi"/>
        </w:rPr>
      </w:pPr>
      <w:r w:rsidRPr="00EA2A2D">
        <w:rPr>
          <w:rFonts w:asciiTheme="minorHAnsi" w:hAnsiTheme="minorHAnsi" w:cstheme="minorHAnsi"/>
        </w:rPr>
        <w:t>You may need to self-isolate for longer if you get symptoms while self-isolating or your symptoms do not go away.</w:t>
      </w:r>
      <w:r w:rsidR="00C32E63">
        <w:rPr>
          <w:rFonts w:asciiTheme="minorHAnsi" w:hAnsiTheme="minorHAnsi" w:cstheme="minorHAnsi"/>
        </w:rPr>
        <w:t xml:space="preserve"> </w:t>
      </w:r>
      <w:r w:rsidR="00771D4A">
        <w:rPr>
          <w:rFonts w:asciiTheme="minorHAnsi" w:hAnsiTheme="minorHAnsi" w:cstheme="minorHAnsi"/>
        </w:rPr>
        <w:t xml:space="preserve">For </w:t>
      </w:r>
      <w:proofErr w:type="gramStart"/>
      <w:r w:rsidR="00771D4A">
        <w:rPr>
          <w:rFonts w:asciiTheme="minorHAnsi" w:hAnsiTheme="minorHAnsi" w:cstheme="minorHAnsi"/>
        </w:rPr>
        <w:t>up to date</w:t>
      </w:r>
      <w:proofErr w:type="gramEnd"/>
      <w:r w:rsidR="00771D4A">
        <w:rPr>
          <w:rFonts w:asciiTheme="minorHAnsi" w:hAnsiTheme="minorHAnsi" w:cstheme="minorHAnsi"/>
        </w:rPr>
        <w:t xml:space="preserve"> advice, use the link above. </w:t>
      </w:r>
    </w:p>
    <w:p w14:paraId="0DA32DB7" w14:textId="77777777" w:rsidR="0078664F" w:rsidRPr="0078664F" w:rsidRDefault="0078664F" w:rsidP="0078664F">
      <w:pPr>
        <w:spacing w:before="100" w:beforeAutospacing="1" w:after="100" w:afterAutospacing="1" w:line="240" w:lineRule="auto"/>
        <w:rPr>
          <w:rFonts w:eastAsia="Times New Roman" w:cs="Times New Roman"/>
          <w:b/>
          <w:bCs/>
          <w:sz w:val="24"/>
          <w:szCs w:val="24"/>
          <w:lang w:eastAsia="en-GB"/>
        </w:rPr>
      </w:pPr>
      <w:r w:rsidRPr="0078664F">
        <w:rPr>
          <w:rFonts w:eastAsia="Times New Roman" w:cs="Times New Roman"/>
          <w:b/>
          <w:bCs/>
          <w:sz w:val="24"/>
          <w:szCs w:val="24"/>
          <w:lang w:eastAsia="en-GB"/>
        </w:rPr>
        <w:t>Asymptomatic or pre-symptomatic</w:t>
      </w:r>
    </w:p>
    <w:p w14:paraId="481D7DAD" w14:textId="77777777" w:rsidR="0078664F"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Pre-symptomatic people are those who are carrying the virus and later go on to develop symptoms, while asymptomatic refers to people who do not show any symptoms at all.</w:t>
      </w:r>
    </w:p>
    <w:p w14:paraId="2E6B3888" w14:textId="54A3C1E6" w:rsidR="0078664F"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When pre-symptomatic, the incubation period for COVID-19, which is the time between exposure to the virus (becoming infected) and symptom onset according to WHO, is on average 5-6 days, however, can be up to 1</w:t>
      </w:r>
      <w:r w:rsidR="000A6653">
        <w:rPr>
          <w:rFonts w:eastAsia="Times New Roman" w:cs="Times New Roman"/>
          <w:sz w:val="24"/>
          <w:szCs w:val="24"/>
          <w:lang w:eastAsia="en-GB"/>
        </w:rPr>
        <w:t>0</w:t>
      </w:r>
      <w:r w:rsidRPr="0078664F">
        <w:rPr>
          <w:rFonts w:eastAsia="Times New Roman" w:cs="Times New Roman"/>
          <w:sz w:val="24"/>
          <w:szCs w:val="24"/>
          <w:lang w:eastAsia="en-GB"/>
        </w:rPr>
        <w:t xml:space="preserve"> days.</w:t>
      </w:r>
    </w:p>
    <w:p w14:paraId="62647559" w14:textId="77777777" w:rsidR="0078664F" w:rsidRPr="0078664F" w:rsidRDefault="0078664F" w:rsidP="0078664F">
      <w:pPr>
        <w:spacing w:before="100" w:beforeAutospacing="1" w:after="100" w:afterAutospacing="1" w:line="240" w:lineRule="auto"/>
        <w:rPr>
          <w:rFonts w:eastAsia="Times New Roman" w:cs="Times New Roman"/>
          <w:sz w:val="24"/>
          <w:szCs w:val="24"/>
          <w:lang w:eastAsia="en-GB"/>
        </w:rPr>
      </w:pPr>
      <w:r w:rsidRPr="0078664F">
        <w:rPr>
          <w:rFonts w:eastAsia="Times New Roman" w:cs="Times New Roman"/>
          <w:sz w:val="24"/>
          <w:szCs w:val="24"/>
          <w:lang w:eastAsia="en-GB"/>
        </w:rPr>
        <w:t xml:space="preserve">An asymptomatic laboratory-confirmed case is a person infected with COVID-19 who does not develop any symptoms. Asymptomatic transmission refers to transmission of the virus from a person, who does not develop symptoms, therefore infection can occur even when no COVID-19 symptoms are presented. A study of an Italian town revealed more than 40 % of Covid-19 cases were asymptomatic (Massey, 2020). </w:t>
      </w:r>
    </w:p>
    <w:p w14:paraId="42F6BD29" w14:textId="6A06ADFE" w:rsidR="0078664F" w:rsidRPr="00CF7EDF" w:rsidRDefault="0078664F" w:rsidP="0078664F">
      <w:pPr>
        <w:spacing w:before="100" w:beforeAutospacing="1" w:after="100" w:afterAutospacing="1" w:line="240" w:lineRule="auto"/>
        <w:rPr>
          <w:rFonts w:eastAsia="Times New Roman" w:cstheme="minorHAnsi"/>
          <w:sz w:val="24"/>
          <w:szCs w:val="24"/>
          <w:lang w:eastAsia="en-GB"/>
        </w:rPr>
      </w:pPr>
      <w:r w:rsidRPr="0078664F">
        <w:rPr>
          <w:rFonts w:eastAsia="Times New Roman" w:cs="Times New Roman"/>
          <w:sz w:val="24"/>
          <w:szCs w:val="24"/>
          <w:lang w:eastAsia="en-GB"/>
        </w:rPr>
        <w:t xml:space="preserve">For this reason, it is </w:t>
      </w:r>
      <w:r w:rsidRPr="0078664F">
        <w:rPr>
          <w:rFonts w:eastAsia="Times New Roman" w:cs="Times New Roman"/>
          <w:b/>
          <w:bCs/>
          <w:sz w:val="24"/>
          <w:szCs w:val="24"/>
          <w:lang w:eastAsia="en-GB"/>
        </w:rPr>
        <w:t>vital</w:t>
      </w:r>
      <w:r w:rsidRPr="0078664F">
        <w:rPr>
          <w:rFonts w:eastAsia="Times New Roman" w:cs="Times New Roman"/>
          <w:sz w:val="24"/>
          <w:szCs w:val="24"/>
          <w:lang w:eastAsia="en-GB"/>
        </w:rPr>
        <w:t xml:space="preserve"> for all nursing and social care staff to be vigilant and strictly follow the following National Infection Prevention and Control Manual to protect everyone even when </w:t>
      </w:r>
      <w:r w:rsidRPr="00CF7EDF">
        <w:rPr>
          <w:rFonts w:eastAsia="Times New Roman" w:cstheme="minorHAnsi"/>
          <w:sz w:val="24"/>
          <w:szCs w:val="24"/>
          <w:lang w:eastAsia="en-GB"/>
        </w:rPr>
        <w:t>no Covid-19 has been confirmed, as set out</w:t>
      </w:r>
      <w:r w:rsidR="004D7B22" w:rsidRPr="00CF7EDF">
        <w:rPr>
          <w:rFonts w:eastAsia="Times New Roman" w:cstheme="minorHAnsi"/>
          <w:sz w:val="24"/>
          <w:szCs w:val="24"/>
          <w:lang w:eastAsia="en-GB"/>
        </w:rPr>
        <w:t xml:space="preserve"> in the section ‘National Infection Prevention and Control Manual’</w:t>
      </w:r>
      <w:r w:rsidR="000B1958" w:rsidRPr="00CF7EDF">
        <w:rPr>
          <w:rFonts w:eastAsia="Times New Roman" w:cstheme="minorHAnsi"/>
          <w:sz w:val="24"/>
          <w:szCs w:val="24"/>
          <w:lang w:eastAsia="en-GB"/>
        </w:rPr>
        <w:t>.</w:t>
      </w:r>
    </w:p>
    <w:p w14:paraId="78180C58" w14:textId="2C5B280D" w:rsidR="000B1958" w:rsidRPr="00CF7EDF" w:rsidRDefault="000B1958" w:rsidP="000B1958">
      <w:pPr>
        <w:spacing w:before="100" w:beforeAutospacing="1" w:after="100" w:afterAutospacing="1" w:line="240" w:lineRule="auto"/>
        <w:rPr>
          <w:rFonts w:eastAsia="Times New Roman" w:cstheme="minorHAnsi"/>
          <w:b/>
          <w:bCs/>
          <w:sz w:val="24"/>
          <w:szCs w:val="24"/>
          <w:lang w:eastAsia="en-GB"/>
        </w:rPr>
      </w:pPr>
      <w:r w:rsidRPr="00CF7EDF">
        <w:rPr>
          <w:rFonts w:eastAsia="Times New Roman" w:cstheme="minorHAnsi"/>
          <w:b/>
          <w:bCs/>
          <w:sz w:val="24"/>
          <w:szCs w:val="24"/>
          <w:lang w:eastAsia="en-GB"/>
        </w:rPr>
        <w:t xml:space="preserve">Those most at risk </w:t>
      </w:r>
    </w:p>
    <w:p w14:paraId="4D9E826E" w14:textId="290D59A2" w:rsidR="000B1958" w:rsidRPr="00CF7EDF" w:rsidRDefault="000B1958" w:rsidP="000B1958">
      <w:pPr>
        <w:spacing w:before="100" w:beforeAutospacing="1" w:after="100" w:afterAutospacing="1" w:line="240" w:lineRule="auto"/>
        <w:rPr>
          <w:rFonts w:eastAsia="Times New Roman" w:cstheme="minorHAnsi"/>
          <w:sz w:val="24"/>
          <w:szCs w:val="24"/>
          <w:lang w:eastAsia="en-GB"/>
        </w:rPr>
      </w:pPr>
      <w:r w:rsidRPr="00CF7EDF">
        <w:rPr>
          <w:rFonts w:eastAsia="Times New Roman" w:cstheme="minorHAnsi"/>
          <w:sz w:val="24"/>
          <w:szCs w:val="24"/>
          <w:lang w:eastAsia="en-GB"/>
        </w:rPr>
        <w:t>Any person can contract the virus, however older people, and those with underlying medical problems like cardiovascular disease, diabetes, chronic respiratory disease, and cancer are more likely to develop serious illness, in need of specialist hospital treatment.</w:t>
      </w:r>
    </w:p>
    <w:p w14:paraId="6F696709" w14:textId="34D0F14D" w:rsidR="00BD48D2" w:rsidRPr="00CF7EDF" w:rsidRDefault="00BD48D2" w:rsidP="00BD48D2">
      <w:pPr>
        <w:spacing w:after="0" w:line="240" w:lineRule="auto"/>
        <w:rPr>
          <w:rFonts w:eastAsia="Times New Roman" w:cstheme="minorHAnsi"/>
          <w:b/>
          <w:bCs/>
          <w:sz w:val="24"/>
          <w:szCs w:val="24"/>
          <w:lang w:eastAsia="en-GB"/>
        </w:rPr>
      </w:pPr>
      <w:r w:rsidRPr="00CF7EDF">
        <w:rPr>
          <w:rFonts w:eastAsia="Times New Roman" w:cstheme="minorHAnsi"/>
          <w:b/>
          <w:bCs/>
          <w:sz w:val="24"/>
          <w:szCs w:val="24"/>
          <w:lang w:eastAsia="en-GB"/>
        </w:rPr>
        <w:lastRenderedPageBreak/>
        <w:t>Individuals requiring hospital admission</w:t>
      </w:r>
    </w:p>
    <w:p w14:paraId="4EC5F827" w14:textId="77777777" w:rsidR="00BD48D2" w:rsidRPr="00CF7EDF" w:rsidRDefault="00BD48D2" w:rsidP="00BD48D2">
      <w:pPr>
        <w:spacing w:after="0" w:line="240" w:lineRule="auto"/>
        <w:rPr>
          <w:rFonts w:eastAsia="Times New Roman" w:cstheme="minorHAnsi"/>
          <w:b/>
          <w:bCs/>
          <w:sz w:val="24"/>
          <w:szCs w:val="24"/>
          <w:lang w:eastAsia="en-GB"/>
        </w:rPr>
      </w:pPr>
    </w:p>
    <w:p w14:paraId="34D3C238" w14:textId="143FC992" w:rsidR="00BD48D2" w:rsidRPr="00CF7EDF" w:rsidRDefault="00BD48D2" w:rsidP="00BD48D2">
      <w:pPr>
        <w:pStyle w:val="ListParagraph"/>
        <w:numPr>
          <w:ilvl w:val="0"/>
          <w:numId w:val="6"/>
        </w:numPr>
        <w:spacing w:after="0" w:line="240" w:lineRule="auto"/>
        <w:rPr>
          <w:rFonts w:eastAsia="Times New Roman" w:cstheme="minorHAnsi"/>
          <w:sz w:val="24"/>
          <w:szCs w:val="24"/>
          <w:lang w:eastAsia="en-GB"/>
        </w:rPr>
      </w:pPr>
      <w:r w:rsidRPr="00CF7EDF">
        <w:rPr>
          <w:rFonts w:eastAsia="Times New Roman" w:cstheme="minorHAnsi"/>
          <w:sz w:val="24"/>
          <w:szCs w:val="24"/>
          <w:lang w:eastAsia="en-GB"/>
        </w:rPr>
        <w:t>Clinical or radiological evidence of pneumonia or</w:t>
      </w:r>
    </w:p>
    <w:p w14:paraId="25F2E677" w14:textId="3B01A0BD" w:rsidR="00BD48D2" w:rsidRPr="00CF7EDF" w:rsidRDefault="00BD48D2" w:rsidP="00BD48D2">
      <w:pPr>
        <w:pStyle w:val="ListParagraph"/>
        <w:numPr>
          <w:ilvl w:val="0"/>
          <w:numId w:val="6"/>
        </w:numPr>
        <w:spacing w:after="0" w:line="240" w:lineRule="auto"/>
        <w:rPr>
          <w:rFonts w:eastAsia="Times New Roman" w:cstheme="minorHAnsi"/>
          <w:sz w:val="24"/>
          <w:szCs w:val="24"/>
          <w:lang w:eastAsia="en-GB"/>
        </w:rPr>
      </w:pPr>
      <w:r w:rsidRPr="00CF7EDF">
        <w:rPr>
          <w:rFonts w:eastAsia="Times New Roman" w:cstheme="minorHAnsi"/>
          <w:sz w:val="24"/>
          <w:szCs w:val="24"/>
          <w:lang w:eastAsia="en-GB"/>
        </w:rPr>
        <w:t>Acute respiratory distress syndrome or</w:t>
      </w:r>
    </w:p>
    <w:p w14:paraId="0BB7FEEC" w14:textId="77777777" w:rsidR="00BD48D2" w:rsidRPr="00CF7EDF" w:rsidRDefault="00BD48D2" w:rsidP="00BD48D2">
      <w:pPr>
        <w:pStyle w:val="ListParagraph"/>
        <w:numPr>
          <w:ilvl w:val="0"/>
          <w:numId w:val="6"/>
        </w:numPr>
        <w:spacing w:after="0" w:line="240" w:lineRule="auto"/>
        <w:rPr>
          <w:rFonts w:eastAsia="Times New Roman" w:cstheme="minorHAnsi"/>
          <w:sz w:val="24"/>
          <w:szCs w:val="24"/>
          <w:lang w:eastAsia="en-GB"/>
        </w:rPr>
      </w:pPr>
      <w:r w:rsidRPr="00CF7EDF">
        <w:rPr>
          <w:rFonts w:eastAsia="Times New Roman" w:cstheme="minorHAnsi"/>
          <w:sz w:val="24"/>
          <w:szCs w:val="24"/>
          <w:lang w:eastAsia="en-GB"/>
        </w:rPr>
        <w:t xml:space="preserve">Influenza like illness (fever ≥37.8°C and at least one of the following respiratory symptoms, which must be of acute onset: </w:t>
      </w:r>
    </w:p>
    <w:p w14:paraId="554FBEF8" w14:textId="77777777" w:rsidR="00BD48D2" w:rsidRPr="00CF7EDF" w:rsidRDefault="00BD48D2" w:rsidP="00BD48D2">
      <w:pPr>
        <w:pStyle w:val="ListParagraph"/>
        <w:numPr>
          <w:ilvl w:val="0"/>
          <w:numId w:val="6"/>
        </w:numPr>
        <w:spacing w:after="0" w:line="240" w:lineRule="auto"/>
        <w:rPr>
          <w:rFonts w:eastAsia="Times New Roman" w:cstheme="minorHAnsi"/>
          <w:sz w:val="24"/>
          <w:szCs w:val="24"/>
          <w:lang w:eastAsia="en-GB"/>
        </w:rPr>
      </w:pPr>
      <w:r w:rsidRPr="00CF7EDF">
        <w:rPr>
          <w:rFonts w:eastAsia="Times New Roman" w:cstheme="minorHAnsi"/>
          <w:sz w:val="24"/>
          <w:szCs w:val="24"/>
          <w:lang w:eastAsia="en-GB"/>
        </w:rPr>
        <w:t>persistent cough (with or without sputum), hoarseness, nasal discharge or congestion, shortness of breath, sore throat, wheezing, sneezing)or</w:t>
      </w:r>
    </w:p>
    <w:p w14:paraId="3B19FD00" w14:textId="2D0FE1A2" w:rsidR="00BD48D2" w:rsidRPr="00CF7EDF" w:rsidRDefault="00BD48D2" w:rsidP="00BD48D2">
      <w:pPr>
        <w:pStyle w:val="ListParagraph"/>
        <w:numPr>
          <w:ilvl w:val="0"/>
          <w:numId w:val="6"/>
        </w:numPr>
        <w:spacing w:after="0" w:line="240" w:lineRule="auto"/>
        <w:rPr>
          <w:rFonts w:eastAsia="Times New Roman" w:cstheme="minorHAnsi"/>
          <w:sz w:val="24"/>
          <w:szCs w:val="24"/>
          <w:lang w:eastAsia="en-GB"/>
        </w:rPr>
      </w:pPr>
      <w:r w:rsidRPr="00CF7EDF">
        <w:rPr>
          <w:rFonts w:eastAsia="Times New Roman" w:cstheme="minorHAnsi"/>
          <w:sz w:val="24"/>
          <w:szCs w:val="24"/>
          <w:lang w:eastAsia="en-GB"/>
        </w:rPr>
        <w:t>A loss of, or change in, normal sense of taste or smell (anosmia) in isolation or in combination with any other symptoms.</w:t>
      </w:r>
    </w:p>
    <w:p w14:paraId="2DB9D6DB" w14:textId="63BAFA46" w:rsidR="00BD48D2" w:rsidRPr="00CF7EDF" w:rsidRDefault="00BD48D2" w:rsidP="000B1958">
      <w:pPr>
        <w:spacing w:before="100" w:beforeAutospacing="1" w:after="100" w:afterAutospacing="1" w:line="240" w:lineRule="auto"/>
        <w:rPr>
          <w:rFonts w:eastAsia="Times New Roman" w:cstheme="minorHAnsi"/>
          <w:sz w:val="24"/>
          <w:szCs w:val="24"/>
          <w:lang w:eastAsia="en-GB"/>
        </w:rPr>
      </w:pPr>
      <w:r w:rsidRPr="00CF7EDF">
        <w:rPr>
          <w:rFonts w:eastAsia="Times New Roman" w:cstheme="minorHAnsi"/>
          <w:sz w:val="24"/>
          <w:szCs w:val="24"/>
          <w:lang w:eastAsia="en-GB"/>
        </w:rPr>
        <w:t xml:space="preserve">Health Protection Scotland Clinicians should be alert to the possibility of atypical and non-specific presentations in older people with frailty, those with pre-existing conditions and patients who are immunocompromised. </w:t>
      </w:r>
    </w:p>
    <w:p w14:paraId="54FE968B" w14:textId="52F2E346" w:rsidR="000B1958" w:rsidRPr="00CF7EDF" w:rsidRDefault="000B1958" w:rsidP="000B1958">
      <w:pPr>
        <w:spacing w:before="100" w:beforeAutospacing="1" w:after="100" w:afterAutospacing="1" w:line="240" w:lineRule="auto"/>
        <w:rPr>
          <w:rFonts w:eastAsia="Times New Roman" w:cstheme="minorHAnsi"/>
          <w:b/>
          <w:bCs/>
          <w:sz w:val="24"/>
          <w:szCs w:val="24"/>
          <w:lang w:eastAsia="en-GB"/>
        </w:rPr>
      </w:pPr>
      <w:proofErr w:type="spellStart"/>
      <w:r w:rsidRPr="00CF7EDF">
        <w:rPr>
          <w:rFonts w:eastAsia="Times New Roman" w:cstheme="minorHAnsi"/>
          <w:b/>
          <w:bCs/>
          <w:sz w:val="24"/>
          <w:szCs w:val="24"/>
          <w:lang w:eastAsia="en-GB"/>
        </w:rPr>
        <w:t>Sheilding</w:t>
      </w:r>
      <w:proofErr w:type="spellEnd"/>
      <w:r w:rsidR="00F902FE" w:rsidRPr="00CF7EDF">
        <w:rPr>
          <w:rFonts w:eastAsia="Times New Roman" w:cstheme="minorHAnsi"/>
          <w:b/>
          <w:bCs/>
          <w:sz w:val="24"/>
          <w:szCs w:val="24"/>
          <w:lang w:eastAsia="en-GB"/>
        </w:rPr>
        <w:t xml:space="preserve"> and Risk Assessment</w:t>
      </w:r>
    </w:p>
    <w:p w14:paraId="0C43AFB4" w14:textId="4B788CEB" w:rsidR="00F902FE" w:rsidRPr="00CF7EDF" w:rsidRDefault="000B1958" w:rsidP="000B1958">
      <w:pPr>
        <w:spacing w:before="100" w:beforeAutospacing="1" w:after="100" w:afterAutospacing="1" w:line="240" w:lineRule="auto"/>
        <w:rPr>
          <w:rFonts w:eastAsia="Times New Roman" w:cstheme="minorHAnsi"/>
          <w:sz w:val="24"/>
          <w:szCs w:val="24"/>
          <w:lang w:eastAsia="en-GB"/>
        </w:rPr>
      </w:pPr>
      <w:r w:rsidRPr="00CF7EDF">
        <w:rPr>
          <w:rFonts w:eastAsia="Times New Roman" w:cstheme="minorHAnsi"/>
          <w:sz w:val="24"/>
          <w:szCs w:val="24"/>
          <w:lang w:eastAsia="en-GB"/>
        </w:rPr>
        <w:t>Nurse Call acknowledges that many of the people we support, either in their own home or in our agency setting, may be in the shielding category</w:t>
      </w:r>
      <w:r w:rsidR="00F902FE" w:rsidRPr="00CF7EDF">
        <w:rPr>
          <w:rFonts w:eastAsia="Times New Roman" w:cstheme="minorHAnsi"/>
          <w:sz w:val="24"/>
          <w:szCs w:val="24"/>
          <w:lang w:eastAsia="en-GB"/>
        </w:rPr>
        <w:t xml:space="preserve"> and should be risk assessed into medium or high risk. Such information can be found in a clients </w:t>
      </w:r>
      <w:r w:rsidR="00771D4A">
        <w:rPr>
          <w:rFonts w:eastAsia="Times New Roman" w:cstheme="minorHAnsi"/>
          <w:sz w:val="24"/>
          <w:szCs w:val="24"/>
          <w:lang w:eastAsia="en-GB"/>
        </w:rPr>
        <w:t>Emergency/ covid-19 information</w:t>
      </w:r>
      <w:r w:rsidR="00F902FE" w:rsidRPr="00CF7EDF">
        <w:rPr>
          <w:rFonts w:eastAsia="Times New Roman" w:cstheme="minorHAnsi"/>
          <w:sz w:val="24"/>
          <w:szCs w:val="24"/>
          <w:lang w:eastAsia="en-GB"/>
        </w:rPr>
        <w:t xml:space="preserve"> sheet</w:t>
      </w:r>
      <w:r w:rsidR="00771D4A">
        <w:rPr>
          <w:rFonts w:eastAsia="Times New Roman" w:cstheme="minorHAnsi"/>
          <w:sz w:val="24"/>
          <w:szCs w:val="24"/>
          <w:lang w:eastAsia="en-GB"/>
        </w:rPr>
        <w:t xml:space="preserve"> (see appendix ii)</w:t>
      </w:r>
      <w:r w:rsidRPr="00CF7EDF">
        <w:rPr>
          <w:rFonts w:eastAsia="Times New Roman" w:cstheme="minorHAnsi"/>
          <w:sz w:val="24"/>
          <w:szCs w:val="24"/>
          <w:lang w:eastAsia="en-GB"/>
        </w:rPr>
        <w:t>.</w:t>
      </w:r>
    </w:p>
    <w:p w14:paraId="5335C553" w14:textId="2955DCE9" w:rsidR="00F902FE" w:rsidRPr="00CF7EDF" w:rsidRDefault="00F902FE" w:rsidP="000B1958">
      <w:pPr>
        <w:spacing w:before="100" w:beforeAutospacing="1" w:after="100" w:afterAutospacing="1" w:line="240" w:lineRule="auto"/>
        <w:rPr>
          <w:rStyle w:val="selectable"/>
          <w:rFonts w:cstheme="minorHAnsi"/>
          <w:color w:val="000000"/>
          <w:sz w:val="24"/>
          <w:szCs w:val="24"/>
        </w:rPr>
      </w:pPr>
      <w:r w:rsidRPr="00CF7EDF">
        <w:rPr>
          <w:rFonts w:eastAsia="Times New Roman" w:cstheme="minorHAnsi"/>
          <w:sz w:val="24"/>
          <w:szCs w:val="24"/>
          <w:lang w:eastAsia="en-GB"/>
        </w:rPr>
        <w:t xml:space="preserve">The </w:t>
      </w:r>
      <w:r w:rsidRPr="00CF7EDF">
        <w:rPr>
          <w:rStyle w:val="selectable"/>
          <w:rFonts w:cstheme="minorHAnsi"/>
          <w:color w:val="000000"/>
          <w:sz w:val="24"/>
          <w:szCs w:val="24"/>
        </w:rPr>
        <w:t>National Infection Prevention and Control Manual: Scottish COVID-19 Community Health and Care Settings Infection Prevention and Control Addendum</w:t>
      </w:r>
      <w:r w:rsidR="00B62E64" w:rsidRPr="00CF7EDF">
        <w:rPr>
          <w:rStyle w:val="selectable"/>
          <w:rFonts w:cstheme="minorHAnsi"/>
          <w:color w:val="000000"/>
          <w:sz w:val="24"/>
          <w:szCs w:val="24"/>
        </w:rPr>
        <w:t xml:space="preserve"> recommendation, (June 2021):</w:t>
      </w:r>
    </w:p>
    <w:p w14:paraId="0F3C8995" w14:textId="77777777" w:rsidR="00F902FE" w:rsidRPr="00F902FE" w:rsidRDefault="00F902FE" w:rsidP="00F902FE">
      <w:p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Risk categories must be established to ensure segregation of individuals determined by their risk of COVID-19. </w:t>
      </w:r>
    </w:p>
    <w:p w14:paraId="2076DC1E" w14:textId="77777777" w:rsidR="00F902FE" w:rsidRPr="00F902FE" w:rsidRDefault="00F902FE" w:rsidP="00F902FE">
      <w:p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Any other known or suspected infections and the need for any Aerosol Generating Procedures (AGPs) must be considered before individual placement within each of the category areas.</w:t>
      </w:r>
    </w:p>
    <w:p w14:paraId="0AE73B95" w14:textId="77777777" w:rsidR="00F902FE" w:rsidRPr="00F902FE" w:rsidRDefault="00F902FE" w:rsidP="00F902FE">
      <w:p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Establishing which category an individual is in will determine Personal Protective Equipment (PPE) and decontamination requirements.</w:t>
      </w:r>
    </w:p>
    <w:p w14:paraId="740CB519" w14:textId="6F8D4451" w:rsidR="00F902FE" w:rsidRPr="00F902FE" w:rsidRDefault="00F902FE" w:rsidP="00F902FE">
      <w:p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Any services providing care at home should phone ahead to the individual prior to a visit and ask the triage questions in (</w:t>
      </w:r>
      <w:r w:rsidR="00B62E64" w:rsidRPr="00CF7EDF">
        <w:rPr>
          <w:rFonts w:eastAsia="Times New Roman" w:cstheme="minorHAnsi"/>
          <w:sz w:val="24"/>
          <w:szCs w:val="24"/>
          <w:lang w:eastAsia="en-GB"/>
        </w:rPr>
        <w:t>COVID-19-triage-checklist_(V1) CB 06.21</w:t>
      </w:r>
      <w:r w:rsidR="00CF7EDF">
        <w:rPr>
          <w:rFonts w:eastAsia="Times New Roman" w:cstheme="minorHAnsi"/>
          <w:sz w:val="24"/>
          <w:szCs w:val="24"/>
          <w:lang w:eastAsia="en-GB"/>
        </w:rPr>
        <w:t xml:space="preserve"> or appendix </w:t>
      </w:r>
      <w:proofErr w:type="spellStart"/>
      <w:r w:rsidR="00CF7EDF">
        <w:rPr>
          <w:rFonts w:eastAsia="Times New Roman" w:cstheme="minorHAnsi"/>
          <w:sz w:val="24"/>
          <w:szCs w:val="24"/>
          <w:lang w:eastAsia="en-GB"/>
        </w:rPr>
        <w:t>i</w:t>
      </w:r>
      <w:proofErr w:type="spellEnd"/>
      <w:r w:rsidRPr="00F902FE">
        <w:rPr>
          <w:rFonts w:eastAsia="Times New Roman" w:cstheme="minorHAnsi"/>
          <w:sz w:val="24"/>
          <w:szCs w:val="24"/>
          <w:lang w:eastAsia="en-GB"/>
        </w:rPr>
        <w:t>) to determine what category they will be on</w:t>
      </w:r>
      <w:r w:rsidR="008E6C70">
        <w:rPr>
          <w:rFonts w:eastAsia="Times New Roman" w:cstheme="minorHAnsi"/>
          <w:sz w:val="24"/>
          <w:szCs w:val="24"/>
          <w:lang w:eastAsia="en-GB"/>
        </w:rPr>
        <w:t xml:space="preserve"> wherever possible. If difficulty in phoning due to cognitive impairment or disturbing a household not within waking hours, this assessment may take place prior to entering the home, 2 metres from the doorway and documented in care notes as assessed.</w:t>
      </w:r>
    </w:p>
    <w:p w14:paraId="268C88FA" w14:textId="77777777" w:rsidR="00F902FE" w:rsidRPr="00F902FE" w:rsidRDefault="00F902FE" w:rsidP="00F902FE">
      <w:p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 xml:space="preserve">Within Acute care settings there is an additional low risk pathway which can be found in the </w:t>
      </w:r>
      <w:hyperlink r:id="rId20" w:history="1">
        <w:r w:rsidRPr="00F902FE">
          <w:rPr>
            <w:rFonts w:eastAsia="Times New Roman" w:cstheme="minorHAnsi"/>
            <w:color w:val="0000FF"/>
            <w:sz w:val="24"/>
            <w:szCs w:val="24"/>
            <w:u w:val="single"/>
            <w:lang w:eastAsia="en-GB"/>
          </w:rPr>
          <w:t>Scottish Acute Care COVID-19 Addendum</w:t>
        </w:r>
      </w:hyperlink>
      <w:r w:rsidRPr="00F902FE">
        <w:rPr>
          <w:rFonts w:eastAsia="Times New Roman" w:cstheme="minorHAnsi"/>
          <w:sz w:val="24"/>
          <w:szCs w:val="24"/>
          <w:lang w:eastAsia="en-GB"/>
        </w:rPr>
        <w:t xml:space="preserve"> however it is expected that all individuals in community and care at home settings will fall into the Medium or High risk categories. Guidance beyond this section will only refer to the medium and </w:t>
      </w:r>
      <w:proofErr w:type="gramStart"/>
      <w:r w:rsidRPr="00F902FE">
        <w:rPr>
          <w:rFonts w:eastAsia="Times New Roman" w:cstheme="minorHAnsi"/>
          <w:sz w:val="24"/>
          <w:szCs w:val="24"/>
          <w:lang w:eastAsia="en-GB"/>
        </w:rPr>
        <w:t>high risk</w:t>
      </w:r>
      <w:proofErr w:type="gramEnd"/>
      <w:r w:rsidRPr="00F902FE">
        <w:rPr>
          <w:rFonts w:eastAsia="Times New Roman" w:cstheme="minorHAnsi"/>
          <w:sz w:val="24"/>
          <w:szCs w:val="24"/>
          <w:lang w:eastAsia="en-GB"/>
        </w:rPr>
        <w:t xml:space="preserve"> categories.</w:t>
      </w:r>
      <w:bookmarkStart w:id="0" w:name="_Hlk75430666"/>
    </w:p>
    <w:p w14:paraId="786FB343" w14:textId="77777777" w:rsidR="00F902FE" w:rsidRPr="00F902FE" w:rsidRDefault="00F902FE" w:rsidP="00F902FE">
      <w:p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b/>
          <w:bCs/>
          <w:sz w:val="24"/>
          <w:szCs w:val="24"/>
          <w:lang w:eastAsia="en-GB"/>
        </w:rPr>
        <w:lastRenderedPageBreak/>
        <w:t xml:space="preserve">1. Known as the High Risk COVID-19 risk category in the UK IPC remobilisation guidance and is more commonly known as the red risk category. </w:t>
      </w:r>
    </w:p>
    <w:p w14:paraId="703D0660" w14:textId="77777777" w:rsidR="00F902FE" w:rsidRPr="00F902FE" w:rsidRDefault="00F902FE" w:rsidP="00F902FE">
      <w:pPr>
        <w:numPr>
          <w:ilvl w:val="0"/>
          <w:numId w:val="10"/>
        </w:num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Confirmed COVID-19 patients/individuals.</w:t>
      </w:r>
    </w:p>
    <w:p w14:paraId="702A8696" w14:textId="77777777" w:rsidR="00F902FE" w:rsidRPr="00F902FE" w:rsidRDefault="00F902FE" w:rsidP="00F902FE">
      <w:pPr>
        <w:numPr>
          <w:ilvl w:val="0"/>
          <w:numId w:val="10"/>
        </w:num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 xml:space="preserve">Symptomatic or suspected COVID-19 patients/individuals (as determined by hospital or community case definition or clinical assessment where there is a suspicion of COVID-19 </w:t>
      </w:r>
      <w:proofErr w:type="gramStart"/>
      <w:r w:rsidRPr="00F902FE">
        <w:rPr>
          <w:rFonts w:eastAsia="Times New Roman" w:cstheme="minorHAnsi"/>
          <w:sz w:val="24"/>
          <w:szCs w:val="24"/>
          <w:lang w:eastAsia="en-GB"/>
        </w:rPr>
        <w:t>taking into account</w:t>
      </w:r>
      <w:proofErr w:type="gramEnd"/>
      <w:r w:rsidRPr="00F902FE">
        <w:rPr>
          <w:rFonts w:eastAsia="Times New Roman" w:cstheme="minorHAnsi"/>
          <w:sz w:val="24"/>
          <w:szCs w:val="24"/>
          <w:lang w:eastAsia="en-GB"/>
        </w:rPr>
        <w:t xml:space="preserve"> atypical and non-specific presentations in older people with frailty those with pre-existing conditions and patients who are immunocompromised).</w:t>
      </w:r>
    </w:p>
    <w:p w14:paraId="2A7A101F" w14:textId="77777777" w:rsidR="00F902FE" w:rsidRPr="00F902FE" w:rsidRDefault="00F902FE" w:rsidP="00F902FE">
      <w:pPr>
        <w:numPr>
          <w:ilvl w:val="0"/>
          <w:numId w:val="10"/>
        </w:num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Those who are known to have had contact with a confirmed COVID-19 individual and are still within the 14-day self-isolation period and those who have been tested and results are still awaited.</w:t>
      </w:r>
    </w:p>
    <w:p w14:paraId="543A0841" w14:textId="77777777" w:rsidR="00CF7EDF" w:rsidRDefault="00F902FE" w:rsidP="00CF7EDF">
      <w:pPr>
        <w:numPr>
          <w:ilvl w:val="0"/>
          <w:numId w:val="10"/>
        </w:num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Individuals who are symptomatic or suspected COVID-19 but who decline testing or who are unable to be tested for any reason.</w:t>
      </w:r>
    </w:p>
    <w:p w14:paraId="3190BE76" w14:textId="515B8D63" w:rsidR="00F902FE" w:rsidRPr="00F902FE" w:rsidRDefault="00F902FE" w:rsidP="00CF7EDF">
      <w:p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b/>
          <w:bCs/>
          <w:sz w:val="24"/>
          <w:szCs w:val="24"/>
          <w:lang w:eastAsia="en-GB"/>
        </w:rPr>
        <w:t>2. Known as the Medium Risk COVID-19 risk category in the UK IPC remobilisation guidance and may be commonly known as the amber risk category.</w:t>
      </w:r>
    </w:p>
    <w:p w14:paraId="18E78545" w14:textId="77777777" w:rsidR="00F902FE" w:rsidRPr="00F902FE" w:rsidRDefault="00F902FE" w:rsidP="00F902FE">
      <w:pPr>
        <w:numPr>
          <w:ilvl w:val="0"/>
          <w:numId w:val="11"/>
        </w:num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 xml:space="preserve">All other patients/individuals who do not meet the criteria for the pathways above and who </w:t>
      </w:r>
      <w:r w:rsidRPr="00F902FE">
        <w:rPr>
          <w:rFonts w:eastAsia="Times New Roman" w:cstheme="minorHAnsi"/>
          <w:b/>
          <w:bCs/>
          <w:sz w:val="24"/>
          <w:szCs w:val="24"/>
          <w:lang w:eastAsia="en-GB"/>
        </w:rPr>
        <w:t xml:space="preserve">do not </w:t>
      </w:r>
      <w:r w:rsidRPr="00F902FE">
        <w:rPr>
          <w:rFonts w:eastAsia="Times New Roman" w:cstheme="minorHAnsi"/>
          <w:sz w:val="24"/>
          <w:szCs w:val="24"/>
          <w:lang w:eastAsia="en-GB"/>
        </w:rPr>
        <w:t>have any symptoms of COVID-19.</w:t>
      </w:r>
    </w:p>
    <w:p w14:paraId="04F057BA" w14:textId="77777777" w:rsidR="00F902FE" w:rsidRPr="00F902FE" w:rsidRDefault="00F902FE" w:rsidP="00F902FE">
      <w:pPr>
        <w:numPr>
          <w:ilvl w:val="0"/>
          <w:numId w:val="11"/>
        </w:num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Asymptomatic patients/individuals who refuse testing or for whom testing cannot be undertaken for any reason.</w:t>
      </w:r>
    </w:p>
    <w:p w14:paraId="13621BC4" w14:textId="77777777" w:rsidR="00F902FE" w:rsidRPr="00F902FE" w:rsidRDefault="00F902FE" w:rsidP="00F902FE">
      <w:pPr>
        <w:numPr>
          <w:ilvl w:val="0"/>
          <w:numId w:val="11"/>
        </w:num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Those who are asymptomatic have been tested and results are still awaited.</w:t>
      </w:r>
    </w:p>
    <w:p w14:paraId="35CFF396" w14:textId="0E2FC51F" w:rsidR="00F902FE" w:rsidRPr="00F902FE" w:rsidRDefault="00F902FE" w:rsidP="00F902FE">
      <w:pPr>
        <w:numPr>
          <w:ilvl w:val="0"/>
          <w:numId w:val="11"/>
        </w:num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Recovered COVID-19 patients/individuals</w:t>
      </w:r>
      <w:r w:rsidR="00CF7EDF">
        <w:rPr>
          <w:rFonts w:eastAsia="Times New Roman" w:cstheme="minorHAnsi"/>
          <w:sz w:val="24"/>
          <w:szCs w:val="24"/>
          <w:lang w:eastAsia="en-GB"/>
        </w:rPr>
        <w:t>.</w:t>
      </w:r>
    </w:p>
    <w:bookmarkEnd w:id="0"/>
    <w:p w14:paraId="0A357477" w14:textId="0FCEBFFF" w:rsidR="00F902FE" w:rsidRPr="00F902FE" w:rsidRDefault="00F902FE" w:rsidP="00F902FE">
      <w:pPr>
        <w:spacing w:before="100" w:beforeAutospacing="1" w:after="100" w:afterAutospacing="1" w:line="240" w:lineRule="auto"/>
        <w:rPr>
          <w:rFonts w:eastAsia="Times New Roman" w:cstheme="minorHAnsi"/>
          <w:sz w:val="24"/>
          <w:szCs w:val="24"/>
          <w:lang w:eastAsia="en-GB"/>
        </w:rPr>
      </w:pPr>
      <w:r w:rsidRPr="00F902FE">
        <w:rPr>
          <w:rFonts w:eastAsia="Times New Roman" w:cstheme="minorHAnsi"/>
          <w:sz w:val="24"/>
          <w:szCs w:val="24"/>
          <w:lang w:eastAsia="en-GB"/>
        </w:rPr>
        <w:t xml:space="preserve">Some individuals who no longer require medical care in hospital will be discharged home or to their </w:t>
      </w:r>
      <w:r w:rsidR="00CF7EDF" w:rsidRPr="00F902FE">
        <w:rPr>
          <w:rFonts w:eastAsia="Times New Roman" w:cstheme="minorHAnsi"/>
          <w:sz w:val="24"/>
          <w:szCs w:val="24"/>
          <w:lang w:eastAsia="en-GB"/>
        </w:rPr>
        <w:t>long-term</w:t>
      </w:r>
      <w:r w:rsidRPr="00F902FE">
        <w:rPr>
          <w:rFonts w:eastAsia="Times New Roman" w:cstheme="minorHAnsi"/>
          <w:sz w:val="24"/>
          <w:szCs w:val="24"/>
          <w:lang w:eastAsia="en-GB"/>
        </w:rPr>
        <w:t xml:space="preserve"> care facility to fully recover. These people may not have completed their isolation period and can be safely cared for at home if this guidance is followed. The acute should provide information regarding test results and a plan for stepping down IPC measures on discharge.</w:t>
      </w:r>
    </w:p>
    <w:p w14:paraId="153CDC95" w14:textId="7CC7E9F0" w:rsidR="00F902FE" w:rsidRPr="00B62E64" w:rsidRDefault="00B62E64" w:rsidP="00B62E64">
      <w:pPr>
        <w:pStyle w:val="Heading2"/>
      </w:pPr>
      <w:r w:rsidRPr="00B62E64">
        <w:t>Care at Home setting</w:t>
      </w:r>
      <w:r w:rsidR="00CF7EDF">
        <w:t xml:space="preserve"> only</w:t>
      </w:r>
    </w:p>
    <w:p w14:paraId="5F67EDAB" w14:textId="6C9482F8" w:rsidR="004E2747" w:rsidRPr="001020CC" w:rsidRDefault="004E2747" w:rsidP="00B62E64">
      <w:pPr>
        <w:spacing w:before="100" w:beforeAutospacing="1" w:after="100" w:afterAutospacing="1" w:line="240" w:lineRule="auto"/>
        <w:rPr>
          <w:rFonts w:eastAsia="Times New Roman" w:cstheme="minorHAnsi"/>
          <w:sz w:val="24"/>
          <w:szCs w:val="24"/>
          <w:lang w:eastAsia="en-GB"/>
        </w:rPr>
      </w:pPr>
      <w:r w:rsidRPr="004E2747">
        <w:rPr>
          <w:rFonts w:eastAsia="Times New Roman" w:cstheme="minorHAnsi"/>
          <w:b/>
          <w:bCs/>
          <w:sz w:val="24"/>
          <w:szCs w:val="24"/>
          <w:lang w:eastAsia="en-GB"/>
        </w:rPr>
        <w:t xml:space="preserve">Triage and individual Risk Assessment </w:t>
      </w:r>
      <w:proofErr w:type="gramStart"/>
      <w:r w:rsidRPr="004E2747">
        <w:rPr>
          <w:rFonts w:eastAsia="Times New Roman" w:cstheme="minorHAnsi"/>
          <w:b/>
          <w:bCs/>
          <w:sz w:val="24"/>
          <w:szCs w:val="24"/>
          <w:lang w:eastAsia="en-GB"/>
        </w:rPr>
        <w:t>pre-Care</w:t>
      </w:r>
      <w:proofErr w:type="gramEnd"/>
      <w:r w:rsidRPr="004E2747">
        <w:rPr>
          <w:rFonts w:eastAsia="Times New Roman" w:cstheme="minorHAnsi"/>
          <w:b/>
          <w:bCs/>
          <w:sz w:val="24"/>
          <w:szCs w:val="24"/>
          <w:lang w:eastAsia="en-GB"/>
        </w:rPr>
        <w:t xml:space="preserve"> at Home visit</w:t>
      </w:r>
      <w:r w:rsidR="001020CC">
        <w:rPr>
          <w:rFonts w:eastAsia="Times New Roman" w:cstheme="minorHAnsi"/>
          <w:b/>
          <w:bCs/>
          <w:sz w:val="24"/>
          <w:szCs w:val="24"/>
          <w:lang w:eastAsia="en-GB"/>
        </w:rPr>
        <w:t xml:space="preserve"> </w:t>
      </w:r>
      <w:r w:rsidR="001020CC">
        <w:rPr>
          <w:rFonts w:eastAsia="Times New Roman" w:cstheme="minorHAnsi"/>
          <w:sz w:val="24"/>
          <w:szCs w:val="24"/>
          <w:lang w:eastAsia="en-GB"/>
        </w:rPr>
        <w:t xml:space="preserve">(see appendix </w:t>
      </w:r>
      <w:proofErr w:type="spellStart"/>
      <w:r w:rsidR="001020CC">
        <w:rPr>
          <w:rFonts w:eastAsia="Times New Roman" w:cstheme="minorHAnsi"/>
          <w:sz w:val="24"/>
          <w:szCs w:val="24"/>
          <w:lang w:eastAsia="en-GB"/>
        </w:rPr>
        <w:t>i</w:t>
      </w:r>
      <w:proofErr w:type="spellEnd"/>
      <w:r w:rsidR="001020CC">
        <w:rPr>
          <w:rFonts w:eastAsia="Times New Roman" w:cstheme="minorHAnsi"/>
          <w:sz w:val="24"/>
          <w:szCs w:val="24"/>
          <w:lang w:eastAsia="en-GB"/>
        </w:rPr>
        <w:t>)</w:t>
      </w:r>
    </w:p>
    <w:p w14:paraId="5402F85F" w14:textId="073A374B" w:rsidR="00213957" w:rsidRPr="004E2747" w:rsidRDefault="00213957" w:rsidP="00B62E64">
      <w:pPr>
        <w:spacing w:before="100" w:beforeAutospacing="1" w:after="100" w:afterAutospacing="1" w:line="240" w:lineRule="auto"/>
        <w:rPr>
          <w:rFonts w:eastAsia="Times New Roman" w:cstheme="minorHAnsi"/>
          <w:sz w:val="24"/>
          <w:szCs w:val="24"/>
          <w:lang w:eastAsia="en-GB"/>
        </w:rPr>
      </w:pPr>
      <w:r w:rsidRPr="004E2747">
        <w:rPr>
          <w:rFonts w:eastAsia="Times New Roman" w:cstheme="minorHAnsi"/>
          <w:sz w:val="24"/>
          <w:szCs w:val="24"/>
          <w:lang w:eastAsia="en-GB"/>
        </w:rPr>
        <w:t xml:space="preserve">The following is a collaboration between both NIPCM advice and Scottish Government advice </w:t>
      </w:r>
      <w:hyperlink r:id="rId21" w:history="1">
        <w:r w:rsidRPr="004E2747">
          <w:rPr>
            <w:rStyle w:val="Hyperlink"/>
            <w:rFonts w:eastAsia="Times New Roman" w:cstheme="minorHAnsi"/>
            <w:sz w:val="24"/>
            <w:szCs w:val="24"/>
            <w:lang w:eastAsia="en-GB"/>
          </w:rPr>
          <w:t>link</w:t>
        </w:r>
      </w:hyperlink>
      <w:r w:rsidRPr="004E2747">
        <w:rPr>
          <w:rFonts w:eastAsia="Times New Roman" w:cstheme="minorHAnsi"/>
          <w:sz w:val="24"/>
          <w:szCs w:val="24"/>
          <w:lang w:eastAsia="en-GB"/>
        </w:rPr>
        <w:t xml:space="preserve"> (last updated 21</w:t>
      </w:r>
      <w:r w:rsidRPr="004E2747">
        <w:rPr>
          <w:rFonts w:eastAsia="Times New Roman" w:cstheme="minorHAnsi"/>
          <w:sz w:val="24"/>
          <w:szCs w:val="24"/>
          <w:vertAlign w:val="superscript"/>
          <w:lang w:eastAsia="en-GB"/>
        </w:rPr>
        <w:t>st</w:t>
      </w:r>
      <w:r w:rsidRPr="004E2747">
        <w:rPr>
          <w:rFonts w:eastAsia="Times New Roman" w:cstheme="minorHAnsi"/>
          <w:sz w:val="24"/>
          <w:szCs w:val="24"/>
          <w:lang w:eastAsia="en-GB"/>
        </w:rPr>
        <w:t xml:space="preserve"> May 2021)</w:t>
      </w:r>
    </w:p>
    <w:p w14:paraId="6C79C503" w14:textId="76248FEF" w:rsidR="00B62E64" w:rsidRPr="00B62E64" w:rsidRDefault="00B62E64" w:rsidP="00B62E64">
      <w:pPr>
        <w:spacing w:before="100" w:beforeAutospacing="1" w:after="100" w:afterAutospacing="1" w:line="240" w:lineRule="auto"/>
        <w:rPr>
          <w:rFonts w:eastAsia="Times New Roman" w:cstheme="minorHAnsi"/>
          <w:sz w:val="24"/>
          <w:szCs w:val="24"/>
          <w:lang w:eastAsia="en-GB"/>
        </w:rPr>
      </w:pPr>
      <w:r w:rsidRPr="00B62E64">
        <w:rPr>
          <w:rFonts w:eastAsia="Times New Roman" w:cstheme="minorHAnsi"/>
          <w:sz w:val="24"/>
          <w:szCs w:val="24"/>
          <w:lang w:eastAsia="en-GB"/>
        </w:rPr>
        <w:t>All efforts should be made to establish which COVID-19 category the individual is in before arrival at an individual’s home</w:t>
      </w:r>
      <w:r w:rsidR="00213957" w:rsidRPr="004E2747">
        <w:rPr>
          <w:rFonts w:eastAsia="Times New Roman" w:cstheme="minorHAnsi"/>
          <w:sz w:val="24"/>
          <w:szCs w:val="24"/>
          <w:lang w:eastAsia="en-GB"/>
        </w:rPr>
        <w:t xml:space="preserve"> using Nurse Calls </w:t>
      </w:r>
      <w:r w:rsidR="00C0507F">
        <w:rPr>
          <w:rFonts w:eastAsia="Times New Roman" w:cstheme="minorHAnsi"/>
          <w:sz w:val="24"/>
          <w:szCs w:val="24"/>
          <w:lang w:eastAsia="en-GB"/>
        </w:rPr>
        <w:t>‘</w:t>
      </w:r>
      <w:r w:rsidR="00213957" w:rsidRPr="004E2747">
        <w:rPr>
          <w:rFonts w:eastAsia="Times New Roman" w:cstheme="minorHAnsi"/>
          <w:sz w:val="24"/>
          <w:szCs w:val="24"/>
          <w:lang w:eastAsia="en-GB"/>
        </w:rPr>
        <w:t>COVID-19 Triage checklist</w:t>
      </w:r>
      <w:r w:rsidR="00C0507F">
        <w:rPr>
          <w:rFonts w:eastAsia="Times New Roman" w:cstheme="minorHAnsi"/>
          <w:sz w:val="24"/>
          <w:szCs w:val="24"/>
          <w:lang w:eastAsia="en-GB"/>
        </w:rPr>
        <w:t>-</w:t>
      </w:r>
      <w:r w:rsidR="00213957" w:rsidRPr="004E2747">
        <w:rPr>
          <w:rFonts w:eastAsia="Times New Roman" w:cstheme="minorHAnsi"/>
          <w:sz w:val="24"/>
          <w:szCs w:val="24"/>
          <w:lang w:eastAsia="en-GB"/>
        </w:rPr>
        <w:t>individual Risk Assessment form</w:t>
      </w:r>
      <w:r w:rsidR="00C0507F">
        <w:rPr>
          <w:rFonts w:eastAsia="Times New Roman" w:cstheme="minorHAnsi"/>
          <w:sz w:val="24"/>
          <w:szCs w:val="24"/>
          <w:lang w:eastAsia="en-GB"/>
        </w:rPr>
        <w:t>’ (see appendix ii)</w:t>
      </w:r>
      <w:r w:rsidRPr="00B62E64">
        <w:rPr>
          <w:rFonts w:eastAsia="Times New Roman" w:cstheme="minorHAnsi"/>
          <w:sz w:val="24"/>
          <w:szCs w:val="24"/>
          <w:lang w:eastAsia="en-GB"/>
        </w:rPr>
        <w:t xml:space="preserve">.  Establish </w:t>
      </w:r>
      <w:proofErr w:type="gramStart"/>
      <w:r w:rsidRPr="00B62E64">
        <w:rPr>
          <w:rFonts w:eastAsia="Times New Roman" w:cstheme="minorHAnsi"/>
          <w:sz w:val="24"/>
          <w:szCs w:val="24"/>
          <w:lang w:eastAsia="en-GB"/>
        </w:rPr>
        <w:t>whether or not</w:t>
      </w:r>
      <w:proofErr w:type="gramEnd"/>
      <w:r w:rsidRPr="00B62E64">
        <w:rPr>
          <w:rFonts w:eastAsia="Times New Roman" w:cstheme="minorHAnsi"/>
          <w:sz w:val="24"/>
          <w:szCs w:val="24"/>
          <w:lang w:eastAsia="en-GB"/>
        </w:rPr>
        <w:t xml:space="preserve"> the individual has any </w:t>
      </w:r>
      <w:r w:rsidR="00213957" w:rsidRPr="004E2747">
        <w:rPr>
          <w:rFonts w:eastAsia="Times New Roman" w:cstheme="minorHAnsi"/>
          <w:sz w:val="24"/>
          <w:szCs w:val="24"/>
          <w:lang w:eastAsia="en-GB"/>
        </w:rPr>
        <w:t>new presenting symptoms or risks involved.</w:t>
      </w:r>
    </w:p>
    <w:p w14:paraId="1687F4EF" w14:textId="15A39698" w:rsidR="00B62E64" w:rsidRPr="001020CC" w:rsidRDefault="00B62E64" w:rsidP="00B62E64">
      <w:pPr>
        <w:spacing w:before="100" w:beforeAutospacing="1" w:after="100" w:afterAutospacing="1" w:line="240" w:lineRule="auto"/>
        <w:rPr>
          <w:rFonts w:eastAsia="Times New Roman" w:cstheme="minorHAnsi"/>
          <w:sz w:val="24"/>
          <w:szCs w:val="24"/>
          <w:lang w:eastAsia="en-GB"/>
        </w:rPr>
      </w:pPr>
      <w:r w:rsidRPr="00B62E64">
        <w:rPr>
          <w:rFonts w:eastAsia="Times New Roman" w:cstheme="minorHAnsi"/>
          <w:sz w:val="24"/>
          <w:szCs w:val="24"/>
          <w:lang w:eastAsia="en-GB"/>
        </w:rPr>
        <w:t xml:space="preserve">An FRSM should be worn on entering an individual’s home.  On arrival, assess the activities and tasks to be undertaken.  If possible, they should be performed in such a way that 2 metre physical distancing is maintained.  Where 2 metre physical distancing cannot be </w:t>
      </w:r>
      <w:r w:rsidRPr="00B62E64">
        <w:rPr>
          <w:rFonts w:eastAsia="Times New Roman" w:cstheme="minorHAnsi"/>
          <w:sz w:val="24"/>
          <w:szCs w:val="24"/>
          <w:lang w:eastAsia="en-GB"/>
        </w:rPr>
        <w:lastRenderedPageBreak/>
        <w:t>maintained, PPE should be worn in line with</w:t>
      </w:r>
      <w:r w:rsidR="00154C82" w:rsidRPr="001020CC">
        <w:rPr>
          <w:rFonts w:eastAsia="Times New Roman" w:cstheme="minorHAnsi"/>
          <w:sz w:val="24"/>
          <w:szCs w:val="24"/>
          <w:lang w:eastAsia="en-GB"/>
        </w:rPr>
        <w:t xml:space="preserve"> the below table</w:t>
      </w:r>
      <w:r w:rsidRPr="00B62E64">
        <w:rPr>
          <w:rFonts w:eastAsia="Times New Roman" w:cstheme="minorHAnsi"/>
          <w:sz w:val="24"/>
          <w:szCs w:val="24"/>
          <w:lang w:eastAsia="en-GB"/>
        </w:rPr>
        <w:t>. Donning and doffing of PPE in the care at home settings is covered in</w:t>
      </w:r>
      <w:r w:rsidR="001020CC">
        <w:rPr>
          <w:rFonts w:eastAsia="Times New Roman" w:cstheme="minorHAnsi"/>
          <w:sz w:val="24"/>
          <w:szCs w:val="24"/>
          <w:lang w:eastAsia="en-GB"/>
        </w:rPr>
        <w:t xml:space="preserve"> </w:t>
      </w:r>
      <w:r w:rsidR="001020CC" w:rsidRPr="001020CC">
        <w:rPr>
          <w:rFonts w:eastAsia="Times New Roman" w:cstheme="minorHAnsi"/>
          <w:b/>
          <w:bCs/>
          <w:sz w:val="24"/>
          <w:szCs w:val="24"/>
          <w:lang w:eastAsia="en-GB"/>
        </w:rPr>
        <w:t>Staff training section</w:t>
      </w:r>
      <w:r w:rsidR="00C32E63">
        <w:rPr>
          <w:rFonts w:eastAsia="Times New Roman" w:cstheme="minorHAnsi"/>
          <w:b/>
          <w:bCs/>
          <w:sz w:val="24"/>
          <w:szCs w:val="24"/>
          <w:lang w:eastAsia="en-GB"/>
        </w:rPr>
        <w:t xml:space="preserve"> </w:t>
      </w:r>
      <w:r w:rsidR="00C32E63" w:rsidRPr="00C32E63">
        <w:rPr>
          <w:rFonts w:eastAsia="Times New Roman" w:cstheme="minorHAnsi"/>
          <w:sz w:val="24"/>
          <w:szCs w:val="24"/>
          <w:lang w:eastAsia="en-GB"/>
        </w:rPr>
        <w:t>which is completed by all staff</w:t>
      </w:r>
      <w:r w:rsidRPr="00B62E64">
        <w:rPr>
          <w:rFonts w:eastAsia="Times New Roman" w:cstheme="minorHAnsi"/>
          <w:sz w:val="24"/>
          <w:szCs w:val="24"/>
          <w:lang w:eastAsia="en-GB"/>
        </w:rPr>
        <w:t>.</w:t>
      </w:r>
    </w:p>
    <w:p w14:paraId="6F439279" w14:textId="72A40FEE" w:rsidR="007B69B8" w:rsidRPr="00B62E64" w:rsidRDefault="00154C82" w:rsidP="00B62E64">
      <w:pPr>
        <w:spacing w:before="100" w:beforeAutospacing="1" w:after="100" w:afterAutospacing="1" w:line="240" w:lineRule="auto"/>
        <w:rPr>
          <w:rFonts w:ascii="Times New Roman" w:eastAsia="Times New Roman" w:hAnsi="Times New Roman" w:cs="Times New Roman"/>
          <w:sz w:val="24"/>
          <w:szCs w:val="24"/>
          <w:lang w:eastAsia="en-GB"/>
        </w:rPr>
      </w:pPr>
      <w:r w:rsidRPr="00154C82">
        <w:rPr>
          <w:rFonts w:ascii="Times New Roman" w:eastAsia="Times New Roman" w:hAnsi="Times New Roman" w:cs="Times New Roman"/>
          <w:noProof/>
          <w:sz w:val="24"/>
          <w:szCs w:val="24"/>
          <w:lang w:eastAsia="en-GB"/>
        </w:rPr>
        <w:drawing>
          <wp:inline distT="0" distB="0" distL="0" distR="0" wp14:anchorId="4B9C47B4" wp14:editId="4CFE91AF">
            <wp:extent cx="5731510" cy="4231005"/>
            <wp:effectExtent l="0" t="0" r="254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22"/>
                    <a:stretch>
                      <a:fillRect/>
                    </a:stretch>
                  </pic:blipFill>
                  <pic:spPr>
                    <a:xfrm>
                      <a:off x="0" y="0"/>
                      <a:ext cx="5731510" cy="4231005"/>
                    </a:xfrm>
                    <a:prstGeom prst="rect">
                      <a:avLst/>
                    </a:prstGeom>
                  </pic:spPr>
                </pic:pic>
              </a:graphicData>
            </a:graphic>
          </wp:inline>
        </w:drawing>
      </w:r>
    </w:p>
    <w:p w14:paraId="643F4ADE" w14:textId="4C2173F7" w:rsidR="00B62E64" w:rsidRPr="00F902FE" w:rsidRDefault="00CF7EDF" w:rsidP="00CF7EDF">
      <w:pPr>
        <w:pStyle w:val="Heading2"/>
        <w:rPr>
          <w:rFonts w:eastAsia="Times New Roman"/>
          <w:lang w:eastAsia="en-GB"/>
        </w:rPr>
      </w:pPr>
      <w:r>
        <w:rPr>
          <w:rFonts w:eastAsia="Times New Roman"/>
          <w:lang w:eastAsia="en-GB"/>
        </w:rPr>
        <w:t>Care at Home and Nurse Agency</w:t>
      </w:r>
    </w:p>
    <w:p w14:paraId="45E23181" w14:textId="1BB84AE2" w:rsidR="000B1958" w:rsidRPr="004D7B22" w:rsidRDefault="000B1958" w:rsidP="000B1958">
      <w:pPr>
        <w:spacing w:before="100" w:beforeAutospacing="1" w:after="100" w:afterAutospacing="1" w:line="240" w:lineRule="auto"/>
        <w:rPr>
          <w:rFonts w:eastAsia="Times New Roman" w:cs="Times New Roman"/>
          <w:sz w:val="24"/>
          <w:szCs w:val="24"/>
          <w:lang w:eastAsia="en-GB"/>
        </w:rPr>
      </w:pPr>
      <w:r w:rsidRPr="004D7B22">
        <w:rPr>
          <w:rFonts w:eastAsia="Times New Roman" w:cs="Times New Roman"/>
          <w:sz w:val="24"/>
          <w:szCs w:val="24"/>
          <w:lang w:eastAsia="en-GB"/>
        </w:rPr>
        <w:t xml:space="preserve">Shielding is a measure to protect those at very high risk of severe illness by minimising all interaction between them and others, resulting in a lesser chance of contracting the virus. This will involve following the latest shielding guidelines as set by Scottish government at the time. These details are found at: </w:t>
      </w:r>
      <w:hyperlink r:id="rId23" w:history="1">
        <w:r w:rsidRPr="004D7B22">
          <w:rPr>
            <w:rFonts w:eastAsia="Times New Roman" w:cs="Times New Roman"/>
            <w:color w:val="0563C1" w:themeColor="hyperlink"/>
            <w:sz w:val="24"/>
            <w:szCs w:val="24"/>
            <w:u w:val="single"/>
            <w:lang w:eastAsia="en-GB"/>
          </w:rPr>
          <w:t>https://www.gov.scot/publications/covid-shielding/</w:t>
        </w:r>
      </w:hyperlink>
    </w:p>
    <w:p w14:paraId="119207FE" w14:textId="77777777" w:rsidR="000B1958" w:rsidRPr="004D7B22" w:rsidRDefault="000B1958" w:rsidP="000B1958">
      <w:pPr>
        <w:spacing w:before="100" w:beforeAutospacing="1" w:after="100" w:afterAutospacing="1" w:line="240" w:lineRule="auto"/>
        <w:ind w:left="360"/>
        <w:rPr>
          <w:rFonts w:eastAsia="Times New Roman" w:cs="Times New Roman"/>
          <w:sz w:val="24"/>
          <w:szCs w:val="24"/>
          <w:lang w:eastAsia="en-GB"/>
        </w:rPr>
      </w:pPr>
      <w:r w:rsidRPr="004D7B22">
        <w:rPr>
          <w:sz w:val="24"/>
          <w:szCs w:val="24"/>
        </w:rPr>
        <w:t>Typically shielding involves</w:t>
      </w:r>
    </w:p>
    <w:p w14:paraId="2A4964DB" w14:textId="77777777" w:rsidR="000B1958" w:rsidRPr="004D7B22" w:rsidRDefault="000B1958" w:rsidP="000B1958">
      <w:pPr>
        <w:numPr>
          <w:ilvl w:val="0"/>
          <w:numId w:val="4"/>
        </w:numPr>
        <w:spacing w:before="100" w:beforeAutospacing="1" w:after="100" w:afterAutospacing="1" w:line="240" w:lineRule="auto"/>
        <w:rPr>
          <w:rFonts w:eastAsia="Times New Roman" w:cs="Times New Roman"/>
          <w:sz w:val="24"/>
          <w:szCs w:val="24"/>
          <w:lang w:eastAsia="en-GB"/>
        </w:rPr>
      </w:pPr>
      <w:r w:rsidRPr="004D7B22">
        <w:rPr>
          <w:rFonts w:eastAsia="Times New Roman" w:cs="Times New Roman"/>
          <w:sz w:val="24"/>
          <w:szCs w:val="24"/>
          <w:lang w:eastAsia="en-GB"/>
        </w:rPr>
        <w:t>stay at home as much as they can</w:t>
      </w:r>
    </w:p>
    <w:p w14:paraId="5CAEE745" w14:textId="77777777" w:rsidR="000B1958" w:rsidRPr="004D7B22" w:rsidRDefault="000B1958" w:rsidP="000B1958">
      <w:pPr>
        <w:numPr>
          <w:ilvl w:val="0"/>
          <w:numId w:val="4"/>
        </w:numPr>
        <w:spacing w:before="100" w:beforeAutospacing="1" w:after="100" w:afterAutospacing="1" w:line="240" w:lineRule="auto"/>
        <w:rPr>
          <w:rFonts w:eastAsia="Times New Roman" w:cs="Times New Roman"/>
          <w:sz w:val="24"/>
          <w:szCs w:val="24"/>
          <w:lang w:eastAsia="en-GB"/>
        </w:rPr>
      </w:pPr>
      <w:r w:rsidRPr="004D7B22">
        <w:rPr>
          <w:rFonts w:eastAsia="Times New Roman" w:cs="Times New Roman"/>
          <w:sz w:val="24"/>
          <w:szCs w:val="24"/>
          <w:lang w:eastAsia="en-GB"/>
        </w:rPr>
        <w:t>avoid going places that are indoors</w:t>
      </w:r>
    </w:p>
    <w:p w14:paraId="3CEB275F" w14:textId="77777777" w:rsidR="000B1958" w:rsidRPr="004D7B22" w:rsidRDefault="000B1958" w:rsidP="000B1958">
      <w:pPr>
        <w:numPr>
          <w:ilvl w:val="0"/>
          <w:numId w:val="4"/>
        </w:numPr>
        <w:spacing w:before="100" w:beforeAutospacing="1" w:after="100" w:afterAutospacing="1" w:line="240" w:lineRule="auto"/>
        <w:rPr>
          <w:rFonts w:eastAsia="Times New Roman" w:cs="Times New Roman"/>
          <w:sz w:val="24"/>
          <w:szCs w:val="24"/>
          <w:lang w:eastAsia="en-GB"/>
        </w:rPr>
      </w:pPr>
      <w:r w:rsidRPr="004D7B22">
        <w:rPr>
          <w:rFonts w:eastAsia="Times New Roman" w:cs="Times New Roman"/>
          <w:sz w:val="24"/>
          <w:szCs w:val="24"/>
          <w:lang w:eastAsia="en-GB"/>
        </w:rPr>
        <w:t xml:space="preserve">only leave their home to be active or meet with people from another household outdoors </w:t>
      </w:r>
    </w:p>
    <w:p w14:paraId="168B48C2" w14:textId="1494AA1F" w:rsidR="000B1958" w:rsidRDefault="000B1958" w:rsidP="000B1958">
      <w:pPr>
        <w:numPr>
          <w:ilvl w:val="0"/>
          <w:numId w:val="4"/>
        </w:numPr>
        <w:spacing w:before="100" w:beforeAutospacing="1" w:after="100" w:afterAutospacing="1" w:line="240" w:lineRule="auto"/>
        <w:rPr>
          <w:rFonts w:eastAsia="Times New Roman" w:cs="Times New Roman"/>
          <w:sz w:val="24"/>
          <w:szCs w:val="24"/>
          <w:lang w:eastAsia="en-GB"/>
        </w:rPr>
      </w:pPr>
      <w:r w:rsidRPr="004D7B22">
        <w:rPr>
          <w:rFonts w:eastAsia="Times New Roman" w:cs="Times New Roman"/>
          <w:sz w:val="24"/>
          <w:szCs w:val="24"/>
          <w:lang w:eastAsia="en-GB"/>
        </w:rPr>
        <w:t>keep 2 metres away from everyone, even those they live with</w:t>
      </w:r>
    </w:p>
    <w:p w14:paraId="264F21EF" w14:textId="17A3F414" w:rsidR="000A6653" w:rsidRDefault="000A6653" w:rsidP="000A6653">
      <w:pPr>
        <w:spacing w:before="100" w:beforeAutospacing="1" w:after="100" w:afterAutospacing="1" w:line="240" w:lineRule="auto"/>
        <w:rPr>
          <w:rFonts w:eastAsia="Times New Roman" w:cs="Times New Roman"/>
          <w:b/>
          <w:bCs/>
          <w:sz w:val="24"/>
          <w:szCs w:val="24"/>
          <w:lang w:eastAsia="en-GB"/>
        </w:rPr>
      </w:pPr>
      <w:r w:rsidRPr="000A6653">
        <w:rPr>
          <w:rFonts w:eastAsia="Times New Roman" w:cs="Times New Roman"/>
          <w:b/>
          <w:bCs/>
          <w:sz w:val="24"/>
          <w:szCs w:val="24"/>
          <w:lang w:eastAsia="en-GB"/>
        </w:rPr>
        <w:t xml:space="preserve">Lockdown measures </w:t>
      </w:r>
    </w:p>
    <w:p w14:paraId="2CFFE0A1" w14:textId="28B2BB40" w:rsidR="000A6653" w:rsidRPr="000A6653" w:rsidRDefault="000A6653" w:rsidP="000A6653">
      <w:pPr>
        <w:pStyle w:val="NormalWeb"/>
        <w:rPr>
          <w:rFonts w:asciiTheme="minorHAnsi" w:hAnsiTheme="minorHAnsi" w:cstheme="minorHAnsi"/>
        </w:rPr>
      </w:pPr>
      <w:r>
        <w:rPr>
          <w:rFonts w:asciiTheme="minorHAnsi" w:hAnsiTheme="minorHAnsi" w:cstheme="minorHAnsi"/>
        </w:rPr>
        <w:t xml:space="preserve">Lockdown </w:t>
      </w:r>
      <w:proofErr w:type="gramStart"/>
      <w:r>
        <w:rPr>
          <w:rFonts w:asciiTheme="minorHAnsi" w:hAnsiTheme="minorHAnsi" w:cstheme="minorHAnsi"/>
        </w:rPr>
        <w:t>means:</w:t>
      </w:r>
      <w:proofErr w:type="gramEnd"/>
      <w:r>
        <w:rPr>
          <w:rFonts w:asciiTheme="minorHAnsi" w:hAnsiTheme="minorHAnsi" w:cstheme="minorHAnsi"/>
        </w:rPr>
        <w:t xml:space="preserve"> urgent</w:t>
      </w:r>
      <w:r w:rsidRPr="000A6653">
        <w:rPr>
          <w:rFonts w:asciiTheme="minorHAnsi" w:hAnsiTheme="minorHAnsi" w:cstheme="minorHAnsi"/>
        </w:rPr>
        <w:t xml:space="preserve"> action to bring </w:t>
      </w:r>
      <w:r>
        <w:rPr>
          <w:rFonts w:asciiTheme="minorHAnsi" w:hAnsiTheme="minorHAnsi" w:cstheme="minorHAnsi"/>
        </w:rPr>
        <w:t>Corona</w:t>
      </w:r>
      <w:r w:rsidRPr="000A6653">
        <w:rPr>
          <w:rFonts w:asciiTheme="minorHAnsi" w:hAnsiTheme="minorHAnsi" w:cstheme="minorHAnsi"/>
        </w:rPr>
        <w:t>virus under control.</w:t>
      </w:r>
    </w:p>
    <w:p w14:paraId="6F594711" w14:textId="397E92BD" w:rsidR="000A6653" w:rsidRDefault="000A6653" w:rsidP="000A6653">
      <w:pPr>
        <w:pStyle w:val="NormalWeb"/>
        <w:rPr>
          <w:rFonts w:asciiTheme="minorHAnsi" w:hAnsiTheme="minorHAnsi" w:cstheme="minorHAnsi"/>
        </w:rPr>
      </w:pPr>
      <w:r>
        <w:rPr>
          <w:rFonts w:asciiTheme="minorHAnsi" w:hAnsiTheme="minorHAnsi" w:cstheme="minorHAnsi"/>
        </w:rPr>
        <w:lastRenderedPageBreak/>
        <w:t xml:space="preserve">Nurse Call </w:t>
      </w:r>
      <w:r w:rsidR="005323CD">
        <w:rPr>
          <w:rFonts w:asciiTheme="minorHAnsi" w:hAnsiTheme="minorHAnsi" w:cstheme="minorHAnsi"/>
        </w:rPr>
        <w:t xml:space="preserve">and all staff members </w:t>
      </w:r>
      <w:r>
        <w:rPr>
          <w:rFonts w:asciiTheme="minorHAnsi" w:hAnsiTheme="minorHAnsi" w:cstheme="minorHAnsi"/>
        </w:rPr>
        <w:t xml:space="preserve">must remain vigilant of new guidelines and laws affecting </w:t>
      </w:r>
      <w:r w:rsidRPr="000A6653">
        <w:rPr>
          <w:rFonts w:asciiTheme="minorHAnsi" w:hAnsiTheme="minorHAnsi" w:cstheme="minorHAnsi"/>
        </w:rPr>
        <w:t>Mainland Scotl</w:t>
      </w:r>
      <w:r>
        <w:rPr>
          <w:rFonts w:asciiTheme="minorHAnsi" w:hAnsiTheme="minorHAnsi" w:cstheme="minorHAnsi"/>
        </w:rPr>
        <w:t xml:space="preserve">and and understand that </w:t>
      </w:r>
      <w:r w:rsidRPr="000A6653">
        <w:rPr>
          <w:rFonts w:asciiTheme="minorHAnsi" w:hAnsiTheme="minorHAnsi" w:cstheme="minorHAnsi"/>
        </w:rPr>
        <w:t>new legal requirement</w:t>
      </w:r>
      <w:r>
        <w:rPr>
          <w:rFonts w:asciiTheme="minorHAnsi" w:hAnsiTheme="minorHAnsi" w:cstheme="minorHAnsi"/>
        </w:rPr>
        <w:t>s can be in place</w:t>
      </w:r>
      <w:r w:rsidRPr="000A6653">
        <w:rPr>
          <w:rFonts w:asciiTheme="minorHAnsi" w:hAnsiTheme="minorHAnsi" w:cstheme="minorHAnsi"/>
        </w:rPr>
        <w:t xml:space="preserve"> forbidding anyone from leaving their home except for essential purposes.</w:t>
      </w:r>
    </w:p>
    <w:p w14:paraId="011DEEF6" w14:textId="6403FCAF" w:rsidR="000A6653" w:rsidRPr="000A6653" w:rsidRDefault="000A6653" w:rsidP="000A6653">
      <w:pPr>
        <w:pStyle w:val="NormalWeb"/>
        <w:rPr>
          <w:rFonts w:asciiTheme="minorHAnsi" w:hAnsiTheme="minorHAnsi" w:cstheme="minorHAnsi"/>
        </w:rPr>
      </w:pPr>
      <w:r>
        <w:rPr>
          <w:rFonts w:asciiTheme="minorHAnsi" w:hAnsiTheme="minorHAnsi" w:cstheme="minorHAnsi"/>
        </w:rPr>
        <w:t>Further and current advice on this can be located here</w:t>
      </w:r>
      <w:r w:rsidR="005323CD">
        <w:rPr>
          <w:rFonts w:asciiTheme="minorHAnsi" w:hAnsiTheme="minorHAnsi" w:cstheme="minorHAnsi"/>
        </w:rPr>
        <w:t xml:space="preserve"> </w:t>
      </w:r>
      <w:hyperlink r:id="rId24" w:history="1">
        <w:r w:rsidR="005323CD" w:rsidRPr="008711D0">
          <w:rPr>
            <w:rStyle w:val="Hyperlink"/>
            <w:rFonts w:asciiTheme="minorHAnsi" w:hAnsiTheme="minorHAnsi" w:cstheme="minorHAnsi"/>
          </w:rPr>
          <w:t>https://www.gov.scot/news/scotland-in-lockdown/</w:t>
        </w:r>
      </w:hyperlink>
    </w:p>
    <w:p w14:paraId="1DC79473" w14:textId="19B9CBED" w:rsidR="000A6653" w:rsidRDefault="005323CD" w:rsidP="00884888">
      <w:pPr>
        <w:pStyle w:val="NormalWeb"/>
        <w:rPr>
          <w:rFonts w:asciiTheme="minorHAnsi" w:hAnsiTheme="minorHAnsi" w:cstheme="minorHAnsi"/>
        </w:rPr>
      </w:pPr>
      <w:r>
        <w:rPr>
          <w:rFonts w:asciiTheme="minorHAnsi" w:hAnsiTheme="minorHAnsi" w:cstheme="minorHAnsi"/>
        </w:rPr>
        <w:t>If staff are found to be in breech of any laws set out by Scottish government, immediate disciplinary action will be taken, including the possibility of dismissal.</w:t>
      </w:r>
    </w:p>
    <w:p w14:paraId="07D10D95" w14:textId="1C96C226" w:rsidR="00EA2A2D" w:rsidRPr="00F902FE" w:rsidRDefault="00EA2A2D" w:rsidP="00884888">
      <w:pPr>
        <w:pStyle w:val="NormalWeb"/>
        <w:rPr>
          <w:rFonts w:asciiTheme="minorHAnsi" w:hAnsiTheme="minorHAnsi" w:cstheme="minorHAnsi"/>
          <w:b/>
          <w:bCs/>
        </w:rPr>
      </w:pPr>
      <w:r w:rsidRPr="00F902FE">
        <w:rPr>
          <w:rFonts w:asciiTheme="minorHAnsi" w:hAnsiTheme="minorHAnsi" w:cstheme="minorHAnsi"/>
          <w:b/>
          <w:bCs/>
        </w:rPr>
        <w:t>Lockdown Level categories</w:t>
      </w:r>
    </w:p>
    <w:p w14:paraId="5EA2E7F8" w14:textId="5378C19A" w:rsidR="00EA2A2D" w:rsidRDefault="00EA2A2D" w:rsidP="00884888">
      <w:pPr>
        <w:pStyle w:val="NormalWeb"/>
        <w:rPr>
          <w:rFonts w:asciiTheme="minorHAnsi" w:hAnsiTheme="minorHAnsi" w:cstheme="minorHAnsi"/>
        </w:rPr>
      </w:pPr>
      <w:r w:rsidRPr="00F902FE">
        <w:rPr>
          <w:rFonts w:asciiTheme="minorHAnsi" w:hAnsiTheme="minorHAnsi" w:cstheme="minorHAnsi"/>
        </w:rPr>
        <w:t xml:space="preserve">There are 5 COVID-19 Protection Levels (0-4). The rules </w:t>
      </w:r>
      <w:r w:rsidR="00F902FE" w:rsidRPr="00F902FE">
        <w:rPr>
          <w:rFonts w:asciiTheme="minorHAnsi" w:hAnsiTheme="minorHAnsi" w:cstheme="minorHAnsi"/>
        </w:rPr>
        <w:t>we</w:t>
      </w:r>
      <w:r w:rsidRPr="00F902FE">
        <w:rPr>
          <w:rFonts w:asciiTheme="minorHAnsi" w:hAnsiTheme="minorHAnsi" w:cstheme="minorHAnsi"/>
        </w:rPr>
        <w:t xml:space="preserve"> </w:t>
      </w:r>
      <w:r w:rsidR="00F902FE" w:rsidRPr="00F902FE">
        <w:rPr>
          <w:rFonts w:asciiTheme="minorHAnsi" w:hAnsiTheme="minorHAnsi" w:cstheme="minorHAnsi"/>
        </w:rPr>
        <w:t>must</w:t>
      </w:r>
      <w:r w:rsidRPr="00F902FE">
        <w:rPr>
          <w:rFonts w:asciiTheme="minorHAnsi" w:hAnsiTheme="minorHAnsi" w:cstheme="minorHAnsi"/>
        </w:rPr>
        <w:t xml:space="preserve"> follow depend on the level for your council area</w:t>
      </w:r>
      <w:r w:rsidR="00F902FE" w:rsidRPr="00F902FE">
        <w:rPr>
          <w:rFonts w:asciiTheme="minorHAnsi" w:hAnsiTheme="minorHAnsi" w:cstheme="minorHAnsi"/>
        </w:rPr>
        <w:t xml:space="preserve"> are available at </w:t>
      </w:r>
      <w:hyperlink r:id="rId25" w:history="1">
        <w:r w:rsidR="00F902FE" w:rsidRPr="00F902FE">
          <w:rPr>
            <w:rStyle w:val="Hyperlink"/>
            <w:rFonts w:asciiTheme="minorHAnsi" w:hAnsiTheme="minorHAnsi" w:cstheme="minorHAnsi"/>
          </w:rPr>
          <w:t>https://www.gov.scot/publications/coronavirus-covid-19-protection-levels/</w:t>
        </w:r>
      </w:hyperlink>
      <w:r w:rsidRPr="00F902FE">
        <w:rPr>
          <w:rFonts w:asciiTheme="minorHAnsi" w:hAnsiTheme="minorHAnsi" w:cstheme="minorHAnsi"/>
        </w:rPr>
        <w:t>.</w:t>
      </w:r>
    </w:p>
    <w:p w14:paraId="5AA81CEA" w14:textId="1D742582" w:rsidR="00F902FE" w:rsidRDefault="00F902FE" w:rsidP="00884888">
      <w:pPr>
        <w:pStyle w:val="NormalWeb"/>
        <w:rPr>
          <w:rFonts w:asciiTheme="minorHAnsi" w:hAnsiTheme="minorHAnsi" w:cstheme="minorHAnsi"/>
        </w:rPr>
      </w:pPr>
      <w:r>
        <w:rPr>
          <w:rFonts w:asciiTheme="minorHAnsi" w:hAnsiTheme="minorHAnsi" w:cstheme="minorHAnsi"/>
        </w:rPr>
        <w:t>A general overview as of June 2021:</w:t>
      </w:r>
    </w:p>
    <w:p w14:paraId="0BCFB895" w14:textId="6061C74B" w:rsidR="00F902FE" w:rsidRPr="00F902FE" w:rsidRDefault="00F902FE" w:rsidP="00884888">
      <w:pPr>
        <w:pStyle w:val="NormalWeb"/>
        <w:rPr>
          <w:rFonts w:asciiTheme="minorHAnsi" w:hAnsiTheme="minorHAnsi" w:cstheme="minorHAnsi"/>
        </w:rPr>
      </w:pPr>
      <w:r w:rsidRPr="00F902FE">
        <w:rPr>
          <w:rFonts w:asciiTheme="minorHAnsi" w:hAnsiTheme="minorHAnsi" w:cstheme="minorHAnsi"/>
          <w:noProof/>
        </w:rPr>
        <w:drawing>
          <wp:inline distT="0" distB="0" distL="0" distR="0" wp14:anchorId="222765FC" wp14:editId="115DFBDA">
            <wp:extent cx="5731510" cy="4161155"/>
            <wp:effectExtent l="0" t="0" r="254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26"/>
                    <a:stretch>
                      <a:fillRect/>
                    </a:stretch>
                  </pic:blipFill>
                  <pic:spPr>
                    <a:xfrm>
                      <a:off x="0" y="0"/>
                      <a:ext cx="5731510" cy="4161155"/>
                    </a:xfrm>
                    <a:prstGeom prst="rect">
                      <a:avLst/>
                    </a:prstGeom>
                  </pic:spPr>
                </pic:pic>
              </a:graphicData>
            </a:graphic>
          </wp:inline>
        </w:drawing>
      </w:r>
    </w:p>
    <w:p w14:paraId="1843A831" w14:textId="1189F850" w:rsidR="00C32E63" w:rsidRPr="00C32E63" w:rsidRDefault="00C32E63" w:rsidP="00C32E63">
      <w:pPr>
        <w:pStyle w:val="NormalWeb"/>
        <w:rPr>
          <w:rFonts w:asciiTheme="minorHAnsi" w:hAnsiTheme="minorHAnsi" w:cstheme="minorHAnsi"/>
        </w:rPr>
      </w:pPr>
      <w:r w:rsidRPr="00C32E63">
        <w:rPr>
          <w:rFonts w:asciiTheme="minorHAnsi" w:hAnsiTheme="minorHAnsi" w:cstheme="minorHAnsi"/>
        </w:rPr>
        <w:t xml:space="preserve">At time of </w:t>
      </w:r>
      <w:r>
        <w:rPr>
          <w:rFonts w:asciiTheme="minorHAnsi" w:hAnsiTheme="minorHAnsi" w:cstheme="minorHAnsi"/>
        </w:rPr>
        <w:t xml:space="preserve">policy </w:t>
      </w:r>
      <w:r w:rsidRPr="00C32E63">
        <w:rPr>
          <w:rFonts w:asciiTheme="minorHAnsi" w:hAnsiTheme="minorHAnsi" w:cstheme="minorHAnsi"/>
        </w:rPr>
        <w:t>update 07.21</w:t>
      </w:r>
      <w:r>
        <w:rPr>
          <w:rFonts w:asciiTheme="minorHAnsi" w:hAnsiTheme="minorHAnsi" w:cstheme="minorHAnsi"/>
        </w:rPr>
        <w:t>,</w:t>
      </w:r>
      <w:r w:rsidRPr="00C32E63">
        <w:rPr>
          <w:rFonts w:asciiTheme="minorHAnsi" w:hAnsiTheme="minorHAnsi" w:cstheme="minorHAnsi"/>
        </w:rPr>
        <w:t xml:space="preserve"> Scottish government declared</w:t>
      </w:r>
      <w:r>
        <w:rPr>
          <w:rFonts w:asciiTheme="minorHAnsi" w:hAnsiTheme="minorHAnsi" w:cstheme="minorHAnsi"/>
        </w:rPr>
        <w:t xml:space="preserve">: </w:t>
      </w:r>
      <w:r w:rsidRPr="00C32E63">
        <w:rPr>
          <w:rFonts w:asciiTheme="minorHAnsi" w:hAnsiTheme="minorHAnsi" w:cstheme="minorHAnsi"/>
        </w:rPr>
        <w:t xml:space="preserve">All of Scotland is at </w:t>
      </w:r>
      <w:hyperlink r:id="rId27" w:history="1">
        <w:r w:rsidRPr="00C32E63">
          <w:rPr>
            <w:rFonts w:asciiTheme="minorHAnsi" w:hAnsiTheme="minorHAnsi" w:cstheme="minorHAnsi"/>
            <w:color w:val="0000FF"/>
            <w:u w:val="single"/>
          </w:rPr>
          <w:t>Level 0</w:t>
        </w:r>
      </w:hyperlink>
      <w:r w:rsidRPr="00C32E63">
        <w:rPr>
          <w:rFonts w:asciiTheme="minorHAnsi" w:hAnsiTheme="minorHAnsi" w:cstheme="minorHAnsi"/>
        </w:rPr>
        <w:t>.</w:t>
      </w:r>
    </w:p>
    <w:p w14:paraId="76982F5F" w14:textId="7016BA8A" w:rsidR="00C32E63" w:rsidRPr="00C32E63" w:rsidRDefault="00C32E63" w:rsidP="00C32E63">
      <w:pPr>
        <w:spacing w:before="100" w:beforeAutospacing="1" w:after="100" w:afterAutospacing="1" w:line="240" w:lineRule="auto"/>
        <w:rPr>
          <w:rFonts w:eastAsia="Times New Roman" w:cstheme="minorHAnsi"/>
          <w:sz w:val="24"/>
          <w:szCs w:val="24"/>
          <w:lang w:eastAsia="en-GB"/>
        </w:rPr>
      </w:pPr>
      <w:r w:rsidRPr="00C32E63">
        <w:rPr>
          <w:rFonts w:eastAsia="Times New Roman" w:cstheme="minorHAnsi"/>
          <w:sz w:val="24"/>
          <w:szCs w:val="24"/>
          <w:lang w:eastAsia="en-GB"/>
        </w:rPr>
        <w:t>All major COVID-19 restrictions will be lifted on 9 August</w:t>
      </w:r>
      <w:r>
        <w:rPr>
          <w:rFonts w:eastAsia="Times New Roman" w:cstheme="minorHAnsi"/>
          <w:sz w:val="24"/>
          <w:szCs w:val="24"/>
          <w:lang w:eastAsia="en-GB"/>
        </w:rPr>
        <w:t xml:space="preserve"> 21</w:t>
      </w:r>
      <w:r w:rsidRPr="00C32E63">
        <w:rPr>
          <w:rFonts w:eastAsia="Times New Roman" w:cstheme="minorHAnsi"/>
          <w:sz w:val="24"/>
          <w:szCs w:val="24"/>
          <w:lang w:eastAsia="en-GB"/>
        </w:rPr>
        <w:t xml:space="preserve"> if the necessary conditions on vaccination and harm reduction continue.</w:t>
      </w:r>
    </w:p>
    <w:p w14:paraId="628952AB" w14:textId="5FCE0CEA" w:rsidR="00F902FE" w:rsidRPr="00C32E63" w:rsidRDefault="00C32E63" w:rsidP="00C32E63">
      <w:pPr>
        <w:spacing w:before="100" w:beforeAutospacing="1" w:after="100" w:afterAutospacing="1" w:line="240" w:lineRule="auto"/>
        <w:rPr>
          <w:rFonts w:eastAsia="Times New Roman" w:cstheme="minorHAnsi"/>
          <w:sz w:val="24"/>
          <w:szCs w:val="24"/>
          <w:lang w:eastAsia="en-GB"/>
        </w:rPr>
      </w:pPr>
      <w:r w:rsidRPr="00C32E63">
        <w:rPr>
          <w:rFonts w:eastAsia="Times New Roman" w:cstheme="minorHAnsi"/>
          <w:sz w:val="24"/>
          <w:szCs w:val="24"/>
          <w:lang w:eastAsia="en-GB"/>
        </w:rPr>
        <w:lastRenderedPageBreak/>
        <w:t>Our Strategic Framework update (June 2021) sets out </w:t>
      </w:r>
      <w:hyperlink r:id="rId28" w:history="1">
        <w:r w:rsidRPr="00C32E63">
          <w:rPr>
            <w:rFonts w:eastAsia="Times New Roman" w:cstheme="minorHAnsi"/>
            <w:color w:val="0000FF"/>
            <w:sz w:val="24"/>
            <w:szCs w:val="24"/>
            <w:u w:val="single"/>
            <w:lang w:eastAsia="en-GB"/>
          </w:rPr>
          <w:t>what a move beyond Level 0 may look like</w:t>
        </w:r>
      </w:hyperlink>
      <w:r w:rsidRPr="00C32E63">
        <w:rPr>
          <w:rFonts w:eastAsia="Times New Roman" w:cstheme="minorHAnsi"/>
          <w:sz w:val="24"/>
          <w:szCs w:val="24"/>
          <w:lang w:eastAsia="en-GB"/>
        </w:rPr>
        <w:t>. </w:t>
      </w:r>
      <w:r>
        <w:rPr>
          <w:rFonts w:eastAsia="Times New Roman" w:cstheme="minorHAnsi"/>
          <w:sz w:val="24"/>
          <w:szCs w:val="24"/>
          <w:lang w:eastAsia="en-GB"/>
        </w:rPr>
        <w:t>Nurse Call must continue with all PPE and COVID-19 precautions until they hear otherwise.</w:t>
      </w:r>
    </w:p>
    <w:p w14:paraId="0035074E" w14:textId="105135D8" w:rsidR="000B1958" w:rsidRPr="004D7B22" w:rsidRDefault="000B1958" w:rsidP="000B1958">
      <w:pPr>
        <w:spacing w:before="100" w:beforeAutospacing="1" w:after="100" w:afterAutospacing="1" w:line="240" w:lineRule="auto"/>
        <w:rPr>
          <w:rFonts w:eastAsia="Times New Roman" w:cs="Times New Roman"/>
          <w:b/>
          <w:bCs/>
          <w:sz w:val="24"/>
          <w:szCs w:val="24"/>
          <w:lang w:eastAsia="en-GB"/>
        </w:rPr>
      </w:pPr>
      <w:r w:rsidRPr="004D7B22">
        <w:rPr>
          <w:rFonts w:eastAsia="Times New Roman" w:cs="Times New Roman"/>
          <w:b/>
          <w:bCs/>
          <w:sz w:val="24"/>
          <w:szCs w:val="24"/>
          <w:lang w:eastAsia="en-GB"/>
        </w:rPr>
        <w:t>Our staff at risk</w:t>
      </w:r>
    </w:p>
    <w:p w14:paraId="0D65F628" w14:textId="5D360206" w:rsidR="000B1958" w:rsidRDefault="000B1958" w:rsidP="000B1958">
      <w:pPr>
        <w:spacing w:before="100" w:beforeAutospacing="1" w:after="100" w:afterAutospacing="1" w:line="240" w:lineRule="auto"/>
        <w:rPr>
          <w:rFonts w:eastAsia="Times New Roman" w:cs="Times New Roman"/>
          <w:sz w:val="24"/>
          <w:szCs w:val="24"/>
          <w:lang w:eastAsia="en-GB"/>
        </w:rPr>
      </w:pPr>
      <w:r w:rsidRPr="004D7B22">
        <w:rPr>
          <w:rFonts w:eastAsia="Times New Roman" w:cs="Times New Roman"/>
          <w:sz w:val="24"/>
          <w:szCs w:val="24"/>
          <w:lang w:eastAsia="en-GB"/>
        </w:rPr>
        <w:t xml:space="preserve">Nurse Call staff are also at greater risk due to their frontline approach and must follow this policy to protect themselves and those they are </w:t>
      </w:r>
      <w:proofErr w:type="gramStart"/>
      <w:r w:rsidRPr="004D7B22">
        <w:rPr>
          <w:rFonts w:eastAsia="Times New Roman" w:cs="Times New Roman"/>
          <w:sz w:val="24"/>
          <w:szCs w:val="24"/>
          <w:lang w:eastAsia="en-GB"/>
        </w:rPr>
        <w:t>in a position</w:t>
      </w:r>
      <w:proofErr w:type="gramEnd"/>
      <w:r w:rsidRPr="004D7B22">
        <w:rPr>
          <w:rFonts w:eastAsia="Times New Roman" w:cs="Times New Roman"/>
          <w:sz w:val="24"/>
          <w:szCs w:val="24"/>
          <w:lang w:eastAsia="en-GB"/>
        </w:rPr>
        <w:t xml:space="preserve"> to care for. This policy </w:t>
      </w:r>
      <w:r w:rsidR="009F6442">
        <w:rPr>
          <w:rFonts w:eastAsia="Times New Roman" w:cs="Times New Roman"/>
          <w:sz w:val="24"/>
          <w:szCs w:val="24"/>
          <w:lang w:eastAsia="en-GB"/>
        </w:rPr>
        <w:t xml:space="preserve">further </w:t>
      </w:r>
      <w:r w:rsidRPr="004D7B22">
        <w:rPr>
          <w:rFonts w:eastAsia="Times New Roman" w:cs="Times New Roman"/>
          <w:sz w:val="24"/>
          <w:szCs w:val="24"/>
          <w:lang w:eastAsia="en-GB"/>
        </w:rPr>
        <w:t>explains how to protect staff and residents. However, if staff personally have any of the underlying shielding conditions mentioned above, have been notified by the NHS to shield themselves, develop symptoms or recognise the symptoms in their own household or in someone they care for, they are to contact Nurse Call management immediately by means of telephone. Nurse Call management will perform a ‘COVID-19 risk assessme</w:t>
      </w:r>
      <w:r w:rsidR="00E70472">
        <w:rPr>
          <w:rFonts w:eastAsia="Times New Roman" w:cs="Times New Roman"/>
          <w:sz w:val="24"/>
          <w:szCs w:val="24"/>
          <w:lang w:eastAsia="en-GB"/>
        </w:rPr>
        <w:t xml:space="preserve">nt’, taken from the Care Inspectorate </w:t>
      </w:r>
      <w:r w:rsidRPr="004D7B22">
        <w:rPr>
          <w:rFonts w:eastAsia="Times New Roman" w:cs="Times New Roman"/>
          <w:sz w:val="24"/>
          <w:szCs w:val="24"/>
          <w:lang w:eastAsia="en-GB"/>
        </w:rPr>
        <w:t>and be able to further advise on an individualised approach.</w:t>
      </w:r>
    </w:p>
    <w:p w14:paraId="4960EF6C" w14:textId="60C96E38" w:rsidR="002D0923" w:rsidRDefault="007D1461" w:rsidP="000B1958">
      <w:pPr>
        <w:spacing w:before="100" w:beforeAutospacing="1" w:after="100" w:afterAutospacing="1" w:line="240" w:lineRule="auto"/>
        <w:rPr>
          <w:rFonts w:eastAsia="Times New Roman" w:cs="Times New Roman"/>
          <w:sz w:val="24"/>
          <w:szCs w:val="24"/>
          <w:lang w:eastAsia="en-GB"/>
        </w:rPr>
      </w:pPr>
      <w:r>
        <w:rPr>
          <w:rStyle w:val="bs4"/>
        </w:rPr>
        <w:t xml:space="preserve">All staff </w:t>
      </w:r>
      <w:r w:rsidR="009F6442">
        <w:rPr>
          <w:rStyle w:val="bs4"/>
        </w:rPr>
        <w:t xml:space="preserve">have </w:t>
      </w:r>
      <w:r>
        <w:rPr>
          <w:rStyle w:val="bs4"/>
        </w:rPr>
        <w:t>availability vi</w:t>
      </w:r>
      <w:r w:rsidR="00DE26D8">
        <w:rPr>
          <w:rStyle w:val="bs4"/>
        </w:rPr>
        <w:t>a</w:t>
      </w:r>
      <w:r>
        <w:rPr>
          <w:rStyle w:val="bs4"/>
        </w:rPr>
        <w:t xml:space="preserve"> Nurse Call</w:t>
      </w:r>
      <w:r w:rsidR="00DE26D8">
        <w:rPr>
          <w:rStyle w:val="bs4"/>
        </w:rPr>
        <w:t>,</w:t>
      </w:r>
      <w:r>
        <w:rPr>
          <w:rStyle w:val="bs4"/>
        </w:rPr>
        <w:t xml:space="preserve"> to the Scottish Government and Health Protection Scotland’s ‘Test and Protect programme’. All staff may be asked or wish to take a COVID-19 test even if they have no symptoms. The testing aims to reduce transmission and protect vulnerable people receiving care, available here </w:t>
      </w:r>
      <w:hyperlink r:id="rId29" w:history="1">
        <w:r w:rsidRPr="004829E2">
          <w:rPr>
            <w:rStyle w:val="Hyperlink"/>
          </w:rPr>
          <w:t>https://news.sssc.uk.com/news/testing-for-covid-19-in-social-services</w:t>
        </w:r>
      </w:hyperlink>
      <w:r>
        <w:rPr>
          <w:rFonts w:eastAsia="Times New Roman" w:cs="Times New Roman"/>
          <w:sz w:val="24"/>
          <w:szCs w:val="24"/>
          <w:lang w:eastAsia="en-GB"/>
        </w:rPr>
        <w:t>.</w:t>
      </w:r>
    </w:p>
    <w:p w14:paraId="16E70456" w14:textId="77777777" w:rsidR="002A4171" w:rsidRPr="002A4171" w:rsidRDefault="002A4171" w:rsidP="000B1958">
      <w:pPr>
        <w:spacing w:before="100" w:beforeAutospacing="1" w:after="100" w:afterAutospacing="1" w:line="240" w:lineRule="auto"/>
        <w:rPr>
          <w:rFonts w:eastAsia="Times New Roman" w:cs="Times New Roman"/>
          <w:b/>
          <w:bCs/>
          <w:sz w:val="24"/>
          <w:szCs w:val="24"/>
          <w:lang w:eastAsia="en-GB"/>
        </w:rPr>
      </w:pPr>
      <w:r w:rsidRPr="002A4171">
        <w:rPr>
          <w:rFonts w:eastAsia="Times New Roman" w:cs="Times New Roman"/>
          <w:b/>
          <w:bCs/>
          <w:sz w:val="24"/>
          <w:szCs w:val="24"/>
          <w:lang w:eastAsia="en-GB"/>
        </w:rPr>
        <w:t>Weekly testing of staff</w:t>
      </w:r>
    </w:p>
    <w:p w14:paraId="234C2D32" w14:textId="17BB0842" w:rsidR="008F6194" w:rsidRDefault="00E70472" w:rsidP="000B1958">
      <w:pPr>
        <w:spacing w:before="100" w:beforeAutospacing="1" w:after="100" w:afterAutospacing="1" w:line="240" w:lineRule="auto"/>
        <w:rPr>
          <w:rFonts w:eastAsia="Times New Roman" w:cs="Times New Roman"/>
          <w:sz w:val="24"/>
          <w:szCs w:val="24"/>
          <w:lang w:eastAsia="en-GB"/>
        </w:rPr>
      </w:pPr>
      <w:r w:rsidRPr="00E70472">
        <w:rPr>
          <w:rFonts w:eastAsia="Times New Roman" w:cs="Times New Roman"/>
          <w:sz w:val="24"/>
          <w:szCs w:val="24"/>
          <w:lang w:eastAsia="en-GB"/>
        </w:rPr>
        <w:t xml:space="preserve">All </w:t>
      </w:r>
      <w:r w:rsidR="0017657F">
        <w:rPr>
          <w:rFonts w:eastAsia="Times New Roman" w:cs="Times New Roman"/>
          <w:sz w:val="24"/>
          <w:szCs w:val="24"/>
          <w:lang w:eastAsia="en-GB"/>
        </w:rPr>
        <w:t xml:space="preserve">Nursing Agency </w:t>
      </w:r>
      <w:r w:rsidRPr="00E70472">
        <w:rPr>
          <w:rFonts w:eastAsia="Times New Roman" w:cs="Times New Roman"/>
          <w:sz w:val="24"/>
          <w:szCs w:val="24"/>
          <w:lang w:eastAsia="en-GB"/>
        </w:rPr>
        <w:t xml:space="preserve">staff </w:t>
      </w:r>
      <w:r w:rsidR="00C32E63">
        <w:rPr>
          <w:rFonts w:eastAsia="Times New Roman" w:cs="Times New Roman"/>
          <w:sz w:val="24"/>
          <w:szCs w:val="24"/>
          <w:lang w:eastAsia="en-GB"/>
        </w:rPr>
        <w:t>must</w:t>
      </w:r>
      <w:r w:rsidRPr="00E70472">
        <w:rPr>
          <w:rFonts w:eastAsia="Times New Roman" w:cs="Times New Roman"/>
          <w:sz w:val="24"/>
          <w:szCs w:val="24"/>
          <w:lang w:eastAsia="en-GB"/>
        </w:rPr>
        <w:t xml:space="preserve"> </w:t>
      </w:r>
      <w:r>
        <w:rPr>
          <w:rFonts w:eastAsia="Times New Roman" w:cs="Times New Roman"/>
          <w:sz w:val="24"/>
          <w:szCs w:val="24"/>
          <w:lang w:eastAsia="en-GB"/>
        </w:rPr>
        <w:t xml:space="preserve">book and undergo weekly COVID-19 testing for the purpose of protecting Service Users and Staff in the places they work. Nurse Call has registered </w:t>
      </w:r>
      <w:r w:rsidR="002A4171">
        <w:rPr>
          <w:rFonts w:eastAsia="Times New Roman" w:cs="Times New Roman"/>
          <w:sz w:val="24"/>
          <w:szCs w:val="24"/>
          <w:lang w:eastAsia="en-GB"/>
        </w:rPr>
        <w:t xml:space="preserve">and notified </w:t>
      </w:r>
      <w:r>
        <w:rPr>
          <w:rFonts w:eastAsia="Times New Roman" w:cs="Times New Roman"/>
          <w:sz w:val="24"/>
          <w:szCs w:val="24"/>
          <w:lang w:eastAsia="en-GB"/>
        </w:rPr>
        <w:t>all staff</w:t>
      </w:r>
      <w:r w:rsidR="002A4171">
        <w:rPr>
          <w:rFonts w:eastAsia="Times New Roman" w:cs="Times New Roman"/>
          <w:sz w:val="24"/>
          <w:szCs w:val="24"/>
          <w:lang w:eastAsia="en-GB"/>
        </w:rPr>
        <w:t xml:space="preserve"> for this service</w:t>
      </w:r>
      <w:r w:rsidR="00C32E63">
        <w:rPr>
          <w:rFonts w:eastAsia="Times New Roman" w:cs="Times New Roman"/>
          <w:sz w:val="24"/>
          <w:szCs w:val="24"/>
          <w:lang w:eastAsia="en-GB"/>
        </w:rPr>
        <w:t xml:space="preserve"> and keeps a paper record of all testing.</w:t>
      </w:r>
    </w:p>
    <w:p w14:paraId="1CE5FBCF" w14:textId="513074B1" w:rsidR="00E70472" w:rsidRDefault="002A4171" w:rsidP="000B1958">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 xml:space="preserve">Nurse Call recognise that the booking of these tests </w:t>
      </w:r>
      <w:r w:rsidR="008F6194">
        <w:rPr>
          <w:rFonts w:eastAsia="Times New Roman" w:cs="Times New Roman"/>
          <w:sz w:val="24"/>
          <w:szCs w:val="24"/>
          <w:lang w:eastAsia="en-GB"/>
        </w:rPr>
        <w:t xml:space="preserve">had </w:t>
      </w:r>
      <w:r w:rsidR="00DF17AE">
        <w:rPr>
          <w:rFonts w:eastAsia="Times New Roman" w:cs="Times New Roman"/>
          <w:sz w:val="24"/>
          <w:szCs w:val="24"/>
          <w:lang w:eastAsia="en-GB"/>
        </w:rPr>
        <w:t xml:space="preserve">previously </w:t>
      </w:r>
      <w:r w:rsidR="008F6194">
        <w:rPr>
          <w:rFonts w:eastAsia="Times New Roman" w:cs="Times New Roman"/>
          <w:sz w:val="24"/>
          <w:szCs w:val="24"/>
          <w:lang w:eastAsia="en-GB"/>
        </w:rPr>
        <w:t>been problematic</w:t>
      </w:r>
      <w:r>
        <w:rPr>
          <w:rFonts w:eastAsia="Times New Roman" w:cs="Times New Roman"/>
          <w:sz w:val="24"/>
          <w:szCs w:val="24"/>
          <w:lang w:eastAsia="en-GB"/>
        </w:rPr>
        <w:t>, unless staff had symptoms prior to December 20, but newly have access if selecting ‘I have been asked to book a test’, therefore all staff will be required to produce verification of</w:t>
      </w:r>
      <w:r w:rsidR="00DF17AE">
        <w:rPr>
          <w:rFonts w:eastAsia="Times New Roman" w:cs="Times New Roman"/>
          <w:sz w:val="24"/>
          <w:szCs w:val="24"/>
          <w:lang w:eastAsia="en-GB"/>
        </w:rPr>
        <w:t xml:space="preserve"> weekly</w:t>
      </w:r>
      <w:r>
        <w:rPr>
          <w:rFonts w:eastAsia="Times New Roman" w:cs="Times New Roman"/>
          <w:sz w:val="24"/>
          <w:szCs w:val="24"/>
          <w:lang w:eastAsia="en-GB"/>
        </w:rPr>
        <w:t xml:space="preserve"> testing</w:t>
      </w:r>
      <w:r w:rsidR="00DF17AE">
        <w:rPr>
          <w:rFonts w:eastAsia="Times New Roman" w:cs="Times New Roman"/>
          <w:sz w:val="24"/>
          <w:szCs w:val="24"/>
          <w:lang w:eastAsia="en-GB"/>
        </w:rPr>
        <w:t>-</w:t>
      </w:r>
      <w:r>
        <w:rPr>
          <w:rFonts w:eastAsia="Times New Roman" w:cs="Times New Roman"/>
          <w:sz w:val="24"/>
          <w:szCs w:val="24"/>
          <w:lang w:eastAsia="en-GB"/>
        </w:rPr>
        <w:t xml:space="preserve"> negative to enable shift booking as an agency worker. Care at Home workers also have been advised to test.</w:t>
      </w:r>
    </w:p>
    <w:p w14:paraId="16E97A19" w14:textId="69BB7C04" w:rsidR="0017657F" w:rsidRPr="0017657F" w:rsidRDefault="0017657F" w:rsidP="000B1958">
      <w:pPr>
        <w:spacing w:before="100" w:beforeAutospacing="1" w:after="100" w:afterAutospacing="1" w:line="240" w:lineRule="auto"/>
        <w:rPr>
          <w:rFonts w:eastAsia="Times New Roman" w:cs="Times New Roman"/>
          <w:b/>
          <w:bCs/>
          <w:sz w:val="24"/>
          <w:szCs w:val="24"/>
          <w:lang w:eastAsia="en-GB"/>
        </w:rPr>
      </w:pPr>
      <w:r w:rsidRPr="0017657F">
        <w:rPr>
          <w:rFonts w:eastAsia="Times New Roman" w:cs="Times New Roman"/>
          <w:b/>
          <w:bCs/>
          <w:sz w:val="24"/>
          <w:szCs w:val="24"/>
          <w:lang w:eastAsia="en-GB"/>
        </w:rPr>
        <w:t>Lateral Flow Test (LFT)</w:t>
      </w:r>
    </w:p>
    <w:p w14:paraId="43AEC23B" w14:textId="4710C959" w:rsidR="0017657F" w:rsidRPr="0017657F" w:rsidRDefault="0017657F" w:rsidP="000B1958">
      <w:pPr>
        <w:spacing w:before="100" w:beforeAutospacing="1" w:after="100" w:afterAutospacing="1" w:line="240" w:lineRule="auto"/>
        <w:rPr>
          <w:rFonts w:eastAsia="Times New Roman" w:cs="Times New Roman"/>
          <w:sz w:val="24"/>
          <w:szCs w:val="24"/>
          <w:lang w:eastAsia="en-GB"/>
        </w:rPr>
      </w:pPr>
      <w:r w:rsidRPr="0017657F">
        <w:rPr>
          <w:rStyle w:val="hgkelc"/>
          <w:sz w:val="24"/>
          <w:szCs w:val="24"/>
        </w:rPr>
        <w:t>Lateral flow antigen tests work by taking a sample from the nose or back of the throat and testing that sample for the presence of antigens, the signature proteins of the virus. They show results visually</w:t>
      </w:r>
      <w:r w:rsidR="008F6194">
        <w:rPr>
          <w:rStyle w:val="hgkelc"/>
          <w:sz w:val="24"/>
          <w:szCs w:val="24"/>
        </w:rPr>
        <w:t xml:space="preserve"> within 30 minutes.</w:t>
      </w:r>
    </w:p>
    <w:p w14:paraId="63A4C681" w14:textId="650A0DC8" w:rsidR="008F6194" w:rsidRDefault="0017657F" w:rsidP="000B1958">
      <w:pPr>
        <w:spacing w:before="100" w:beforeAutospacing="1" w:after="100" w:afterAutospacing="1" w:line="240" w:lineRule="auto"/>
        <w:rPr>
          <w:rFonts w:eastAsia="Times New Roman" w:cs="Times New Roman"/>
          <w:sz w:val="24"/>
          <w:szCs w:val="24"/>
          <w:lang w:eastAsia="en-GB"/>
        </w:rPr>
      </w:pPr>
      <w:r w:rsidRPr="0017657F">
        <w:rPr>
          <w:rFonts w:eastAsia="Times New Roman" w:cs="Times New Roman"/>
          <w:sz w:val="24"/>
          <w:szCs w:val="24"/>
          <w:lang w:eastAsia="en-GB"/>
        </w:rPr>
        <w:t xml:space="preserve">Nurse Call have </w:t>
      </w:r>
      <w:r w:rsidR="008F6194">
        <w:rPr>
          <w:rFonts w:eastAsia="Times New Roman" w:cs="Times New Roman"/>
          <w:sz w:val="24"/>
          <w:szCs w:val="24"/>
          <w:lang w:eastAsia="en-GB"/>
        </w:rPr>
        <w:t xml:space="preserve">acquired via registration locally and </w:t>
      </w:r>
      <w:r w:rsidRPr="0017657F">
        <w:rPr>
          <w:rFonts w:eastAsia="Times New Roman" w:cs="Times New Roman"/>
          <w:sz w:val="24"/>
          <w:szCs w:val="24"/>
          <w:lang w:eastAsia="en-GB"/>
        </w:rPr>
        <w:t xml:space="preserve">disseminated supplies of LFTs to all staff and will continue the rolling out of these. </w:t>
      </w:r>
      <w:r w:rsidR="008F6194">
        <w:rPr>
          <w:rFonts w:eastAsia="Times New Roman" w:cs="Times New Roman"/>
          <w:sz w:val="24"/>
          <w:szCs w:val="24"/>
          <w:lang w:eastAsia="en-GB"/>
        </w:rPr>
        <w:t>As per instructions from our NHS community hub, Nurse Call have recommended staff use these twice weekly, prior to attending their shift/s and have a professional responsibility to inform Nurse Call of any positive results.</w:t>
      </w:r>
    </w:p>
    <w:p w14:paraId="7B602DA3" w14:textId="1E33A4E6" w:rsidR="008F6194" w:rsidRPr="008F6194" w:rsidRDefault="008F6194" w:rsidP="000B1958">
      <w:pPr>
        <w:spacing w:before="100" w:beforeAutospacing="1" w:after="100" w:afterAutospacing="1" w:line="240" w:lineRule="auto"/>
        <w:rPr>
          <w:rFonts w:eastAsia="Times New Roman" w:cs="Times New Roman"/>
          <w:b/>
          <w:bCs/>
          <w:sz w:val="24"/>
          <w:szCs w:val="24"/>
          <w:lang w:eastAsia="en-GB"/>
        </w:rPr>
      </w:pPr>
      <w:r w:rsidRPr="008F6194">
        <w:rPr>
          <w:rFonts w:eastAsia="Times New Roman" w:cs="Times New Roman"/>
          <w:b/>
          <w:bCs/>
          <w:sz w:val="24"/>
          <w:szCs w:val="24"/>
          <w:lang w:eastAsia="en-GB"/>
        </w:rPr>
        <w:t>COVID-19 Vaccinations for staff</w:t>
      </w:r>
    </w:p>
    <w:p w14:paraId="577B409B" w14:textId="04C62489" w:rsidR="0058693F" w:rsidRPr="00E70472" w:rsidRDefault="008F6194" w:rsidP="00EE281F">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 xml:space="preserve">Nurse Call have registered all staff for the vaccination programme. </w:t>
      </w:r>
      <w:r w:rsidR="00EE281F">
        <w:rPr>
          <w:rFonts w:eastAsia="Times New Roman" w:cs="Times New Roman"/>
          <w:sz w:val="24"/>
          <w:szCs w:val="24"/>
          <w:lang w:eastAsia="en-GB"/>
        </w:rPr>
        <w:t>All staff have received both 1</w:t>
      </w:r>
      <w:r w:rsidR="00EE281F" w:rsidRPr="00EE281F">
        <w:rPr>
          <w:rFonts w:eastAsia="Times New Roman" w:cs="Times New Roman"/>
          <w:sz w:val="24"/>
          <w:szCs w:val="24"/>
          <w:vertAlign w:val="superscript"/>
          <w:lang w:eastAsia="en-GB"/>
        </w:rPr>
        <w:t>st</w:t>
      </w:r>
      <w:r w:rsidR="00EE281F">
        <w:rPr>
          <w:rFonts w:eastAsia="Times New Roman" w:cs="Times New Roman"/>
          <w:sz w:val="24"/>
          <w:szCs w:val="24"/>
          <w:lang w:eastAsia="en-GB"/>
        </w:rPr>
        <w:t xml:space="preserve"> and 2</w:t>
      </w:r>
      <w:r w:rsidR="00EE281F" w:rsidRPr="00EE281F">
        <w:rPr>
          <w:rFonts w:eastAsia="Times New Roman" w:cs="Times New Roman"/>
          <w:sz w:val="24"/>
          <w:szCs w:val="24"/>
          <w:vertAlign w:val="superscript"/>
          <w:lang w:eastAsia="en-GB"/>
        </w:rPr>
        <w:t>nd</w:t>
      </w:r>
      <w:r w:rsidR="00EE281F">
        <w:rPr>
          <w:rFonts w:eastAsia="Times New Roman" w:cs="Times New Roman"/>
          <w:sz w:val="24"/>
          <w:szCs w:val="24"/>
          <w:lang w:eastAsia="en-GB"/>
        </w:rPr>
        <w:t xml:space="preserve"> vaccines (06.21).</w:t>
      </w:r>
    </w:p>
    <w:p w14:paraId="15D4D8A6" w14:textId="3FE0A02C" w:rsidR="002D0923" w:rsidRPr="00B04D0C" w:rsidRDefault="002D0923" w:rsidP="000B1958">
      <w:pPr>
        <w:spacing w:before="100" w:beforeAutospacing="1" w:after="100" w:afterAutospacing="1" w:line="240" w:lineRule="auto"/>
        <w:rPr>
          <w:rFonts w:eastAsia="Times New Roman" w:cs="Times New Roman"/>
          <w:b/>
          <w:bCs/>
          <w:sz w:val="24"/>
          <w:szCs w:val="24"/>
          <w:lang w:eastAsia="en-GB"/>
        </w:rPr>
      </w:pPr>
      <w:r w:rsidRPr="00B04D0C">
        <w:rPr>
          <w:rFonts w:eastAsia="Times New Roman" w:cs="Times New Roman"/>
          <w:b/>
          <w:bCs/>
          <w:sz w:val="24"/>
          <w:szCs w:val="24"/>
          <w:lang w:eastAsia="en-GB"/>
        </w:rPr>
        <w:lastRenderedPageBreak/>
        <w:t xml:space="preserve">Test &amp; </w:t>
      </w:r>
      <w:proofErr w:type="gramStart"/>
      <w:r w:rsidRPr="00B04D0C">
        <w:rPr>
          <w:rFonts w:eastAsia="Times New Roman" w:cs="Times New Roman"/>
          <w:b/>
          <w:bCs/>
          <w:sz w:val="24"/>
          <w:szCs w:val="24"/>
          <w:lang w:eastAsia="en-GB"/>
        </w:rPr>
        <w:t>Protect</w:t>
      </w:r>
      <w:proofErr w:type="gramEnd"/>
      <w:r w:rsidRPr="00B04D0C">
        <w:rPr>
          <w:rFonts w:eastAsia="Times New Roman" w:cs="Times New Roman"/>
          <w:b/>
          <w:bCs/>
          <w:sz w:val="24"/>
          <w:szCs w:val="24"/>
          <w:lang w:eastAsia="en-GB"/>
        </w:rPr>
        <w:t xml:space="preserve"> for staff member</w:t>
      </w:r>
      <w:r w:rsidR="00B04D0C" w:rsidRPr="00B04D0C">
        <w:rPr>
          <w:rFonts w:eastAsia="Times New Roman" w:cs="Times New Roman"/>
          <w:b/>
          <w:bCs/>
          <w:sz w:val="24"/>
          <w:szCs w:val="24"/>
          <w:lang w:eastAsia="en-GB"/>
        </w:rPr>
        <w:t>s (7 day testing, if deemed appropriate)</w:t>
      </w:r>
    </w:p>
    <w:p w14:paraId="22FA7001" w14:textId="319F3586" w:rsidR="00272976" w:rsidRDefault="00272976" w:rsidP="000B1958">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To further protect our service users, care homes and staff members, Nurse Call will be within their rights to request proof every 7 days of any staff members Covid-19 status</w:t>
      </w:r>
      <w:r w:rsidR="002D0923">
        <w:rPr>
          <w:rFonts w:eastAsia="Times New Roman" w:cs="Times New Roman"/>
          <w:sz w:val="24"/>
          <w:szCs w:val="24"/>
          <w:lang w:eastAsia="en-GB"/>
        </w:rPr>
        <w:t xml:space="preserve"> if they deem this to be in the Public Health’s interest</w:t>
      </w:r>
      <w:r>
        <w:rPr>
          <w:rFonts w:eastAsia="Times New Roman" w:cs="Times New Roman"/>
          <w:sz w:val="24"/>
          <w:szCs w:val="24"/>
          <w:lang w:eastAsia="en-GB"/>
        </w:rPr>
        <w:t xml:space="preserve">. </w:t>
      </w:r>
      <w:r w:rsidR="002D0923">
        <w:rPr>
          <w:rFonts w:eastAsia="Times New Roman" w:cs="Times New Roman"/>
          <w:sz w:val="24"/>
          <w:szCs w:val="24"/>
          <w:lang w:eastAsia="en-GB"/>
        </w:rPr>
        <w:t>Staff</w:t>
      </w:r>
      <w:r>
        <w:rPr>
          <w:rFonts w:eastAsia="Times New Roman" w:cs="Times New Roman"/>
          <w:sz w:val="24"/>
          <w:szCs w:val="24"/>
          <w:lang w:eastAsia="en-GB"/>
        </w:rPr>
        <w:t xml:space="preserve"> will be able to access this personally</w:t>
      </w:r>
      <w:r w:rsidR="002D0923">
        <w:rPr>
          <w:rFonts w:eastAsia="Times New Roman" w:cs="Times New Roman"/>
          <w:sz w:val="24"/>
          <w:szCs w:val="24"/>
          <w:lang w:eastAsia="en-GB"/>
        </w:rPr>
        <w:t xml:space="preserve"> at </w:t>
      </w:r>
      <w:hyperlink r:id="rId30" w:history="1">
        <w:r w:rsidR="002D0923" w:rsidRPr="00B04D0C">
          <w:rPr>
            <w:rStyle w:val="Hyperlink"/>
            <w:rFonts w:eastAsia="Times New Roman" w:cs="Times New Roman"/>
            <w:sz w:val="24"/>
            <w:szCs w:val="24"/>
            <w:lang w:eastAsia="en-GB"/>
          </w:rPr>
          <w:t>https://www.gov.uk/apply-coronavirus-test-essential-workers</w:t>
        </w:r>
      </w:hyperlink>
      <w:r>
        <w:rPr>
          <w:rFonts w:eastAsia="Times New Roman" w:cs="Times New Roman"/>
          <w:sz w:val="24"/>
          <w:szCs w:val="24"/>
          <w:lang w:eastAsia="en-GB"/>
        </w:rPr>
        <w:t xml:space="preserve"> and should approach managers if they incur any issues accessing this testing. This should identify any positive cases in a timeously and evoke a culture of trust in providing our services. </w:t>
      </w:r>
      <w:r w:rsidR="002D0923">
        <w:rPr>
          <w:rFonts w:eastAsia="Times New Roman" w:cs="Times New Roman"/>
          <w:sz w:val="24"/>
          <w:szCs w:val="24"/>
          <w:lang w:eastAsia="en-GB"/>
        </w:rPr>
        <w:t>Proof of status should be e-mailed to: info@nurse-call.co.uk.</w:t>
      </w:r>
    </w:p>
    <w:p w14:paraId="33C0F63B" w14:textId="5E0F9888" w:rsidR="00272976" w:rsidRDefault="00272976" w:rsidP="000B1958">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Our service users and any care homes we provide services for</w:t>
      </w:r>
      <w:r w:rsidR="00B04D0C">
        <w:rPr>
          <w:rFonts w:eastAsia="Times New Roman" w:cs="Times New Roman"/>
          <w:sz w:val="24"/>
          <w:szCs w:val="24"/>
          <w:lang w:eastAsia="en-GB"/>
        </w:rPr>
        <w:t>,</w:t>
      </w:r>
      <w:r>
        <w:rPr>
          <w:rFonts w:eastAsia="Times New Roman" w:cs="Times New Roman"/>
          <w:sz w:val="24"/>
          <w:szCs w:val="24"/>
          <w:lang w:eastAsia="en-GB"/>
        </w:rPr>
        <w:t xml:space="preserve"> will be able to access this information by asking the staff member directly for such proof</w:t>
      </w:r>
      <w:r w:rsidR="00B04D0C">
        <w:rPr>
          <w:rFonts w:eastAsia="Times New Roman" w:cs="Times New Roman"/>
          <w:sz w:val="24"/>
          <w:szCs w:val="24"/>
          <w:lang w:eastAsia="en-GB"/>
        </w:rPr>
        <w:t xml:space="preserve"> within 2 hours of the start of the shift (we recommend this be prior to the start of the shift)</w:t>
      </w:r>
      <w:r>
        <w:rPr>
          <w:rFonts w:eastAsia="Times New Roman" w:cs="Times New Roman"/>
          <w:sz w:val="24"/>
          <w:szCs w:val="24"/>
          <w:lang w:eastAsia="en-GB"/>
        </w:rPr>
        <w:t xml:space="preserve">. If this proof cannot be provided when requested, they will be asked to isolate the staff member </w:t>
      </w:r>
      <w:r w:rsidR="002D0923">
        <w:rPr>
          <w:rFonts w:eastAsia="Times New Roman" w:cs="Times New Roman"/>
          <w:sz w:val="24"/>
          <w:szCs w:val="24"/>
          <w:lang w:eastAsia="en-GB"/>
        </w:rPr>
        <w:t>and</w:t>
      </w:r>
      <w:r>
        <w:rPr>
          <w:rFonts w:eastAsia="Times New Roman" w:cs="Times New Roman"/>
          <w:sz w:val="24"/>
          <w:szCs w:val="24"/>
          <w:lang w:eastAsia="en-GB"/>
        </w:rPr>
        <w:t xml:space="preserve"> contact Nurse Call </w:t>
      </w:r>
      <w:proofErr w:type="gramStart"/>
      <w:r>
        <w:rPr>
          <w:rFonts w:eastAsia="Times New Roman" w:cs="Times New Roman"/>
          <w:sz w:val="24"/>
          <w:szCs w:val="24"/>
          <w:lang w:eastAsia="en-GB"/>
        </w:rPr>
        <w:t>On</w:t>
      </w:r>
      <w:proofErr w:type="gramEnd"/>
      <w:r>
        <w:rPr>
          <w:rFonts w:eastAsia="Times New Roman" w:cs="Times New Roman"/>
          <w:sz w:val="24"/>
          <w:szCs w:val="24"/>
          <w:lang w:eastAsia="en-GB"/>
        </w:rPr>
        <w:t xml:space="preserve"> Call: </w:t>
      </w:r>
      <w:r w:rsidR="006E7DAC">
        <w:rPr>
          <w:rFonts w:eastAsia="Times New Roman" w:cs="Times New Roman"/>
          <w:sz w:val="24"/>
          <w:szCs w:val="24"/>
          <w:lang w:eastAsia="en-GB"/>
        </w:rPr>
        <w:t>077 420 406 77</w:t>
      </w:r>
      <w:r>
        <w:rPr>
          <w:rFonts w:eastAsia="Times New Roman" w:cs="Times New Roman"/>
          <w:sz w:val="24"/>
          <w:szCs w:val="24"/>
          <w:lang w:eastAsia="en-GB"/>
        </w:rPr>
        <w:t xml:space="preserve"> to notify of a subsequent staff member being required. </w:t>
      </w:r>
      <w:r w:rsidR="00B04D0C">
        <w:rPr>
          <w:rFonts w:eastAsia="Times New Roman" w:cs="Times New Roman"/>
          <w:sz w:val="24"/>
          <w:szCs w:val="24"/>
          <w:lang w:eastAsia="en-GB"/>
        </w:rPr>
        <w:t>The isolated staff member</w:t>
      </w:r>
      <w:r w:rsidR="00B04D0C" w:rsidRPr="00B04D0C">
        <w:rPr>
          <w:rFonts w:eastAsia="Times New Roman" w:cs="Times New Roman"/>
          <w:sz w:val="24"/>
          <w:szCs w:val="24"/>
          <w:lang w:eastAsia="en-GB"/>
        </w:rPr>
        <w:t xml:space="preserve"> </w:t>
      </w:r>
      <w:r w:rsidR="00B04D0C">
        <w:rPr>
          <w:rFonts w:eastAsia="Times New Roman" w:cs="Times New Roman"/>
          <w:sz w:val="24"/>
          <w:szCs w:val="24"/>
          <w:lang w:eastAsia="en-GB"/>
        </w:rPr>
        <w:t>may be sent home without pay for the entire contracted shift.</w:t>
      </w:r>
    </w:p>
    <w:p w14:paraId="04D0ADC5" w14:textId="29A7055B" w:rsidR="007D1461" w:rsidRPr="009F6442" w:rsidRDefault="009F6442" w:rsidP="000B1958">
      <w:pPr>
        <w:spacing w:before="100" w:beforeAutospacing="1" w:after="100" w:afterAutospacing="1" w:line="240" w:lineRule="auto"/>
        <w:rPr>
          <w:rFonts w:eastAsia="Times New Roman" w:cs="Times New Roman"/>
          <w:b/>
          <w:bCs/>
          <w:sz w:val="24"/>
          <w:szCs w:val="24"/>
          <w:lang w:eastAsia="en-GB"/>
        </w:rPr>
      </w:pPr>
      <w:r>
        <w:rPr>
          <w:rFonts w:eastAsia="Times New Roman" w:cs="Times New Roman"/>
          <w:b/>
          <w:bCs/>
          <w:sz w:val="24"/>
          <w:szCs w:val="24"/>
          <w:lang w:eastAsia="en-GB"/>
        </w:rPr>
        <w:t xml:space="preserve">Test and Protect, </w:t>
      </w:r>
      <w:r w:rsidRPr="009F6442">
        <w:rPr>
          <w:rFonts w:eastAsia="Times New Roman" w:cs="Times New Roman"/>
          <w:b/>
          <w:bCs/>
          <w:sz w:val="24"/>
          <w:szCs w:val="24"/>
          <w:lang w:eastAsia="en-GB"/>
        </w:rPr>
        <w:t>Employers responsibilities and staff compliance</w:t>
      </w:r>
    </w:p>
    <w:p w14:paraId="5168B4BD" w14:textId="7A71DBB2" w:rsidR="009F6442" w:rsidRPr="009F6442" w:rsidRDefault="009F6442" w:rsidP="009F6442">
      <w:pPr>
        <w:spacing w:before="100" w:beforeAutospacing="1" w:after="100" w:afterAutospacing="1" w:line="240" w:lineRule="auto"/>
        <w:rPr>
          <w:rFonts w:eastAsia="Times New Roman" w:cs="Times New Roman"/>
          <w:sz w:val="24"/>
          <w:szCs w:val="24"/>
          <w:lang w:eastAsia="en-GB"/>
        </w:rPr>
      </w:pPr>
      <w:r w:rsidRPr="009F6442">
        <w:rPr>
          <w:rFonts w:eastAsia="Times New Roman" w:cs="Times New Roman"/>
          <w:sz w:val="24"/>
          <w:szCs w:val="24"/>
          <w:lang w:eastAsia="en-GB"/>
        </w:rPr>
        <w:t>Test and Protect, Scotland’s approach to implementing the '</w:t>
      </w:r>
      <w:hyperlink r:id="rId31" w:history="1">
        <w:r w:rsidRPr="009F6442">
          <w:rPr>
            <w:rFonts w:eastAsia="Times New Roman" w:cs="Times New Roman"/>
            <w:color w:val="0000FF"/>
            <w:sz w:val="24"/>
            <w:szCs w:val="24"/>
            <w:u w:val="single"/>
            <w:lang w:eastAsia="en-GB"/>
          </w:rPr>
          <w:t>test, trace, isolate, support</w:t>
        </w:r>
      </w:hyperlink>
      <w:r w:rsidRPr="009F6442">
        <w:rPr>
          <w:rFonts w:eastAsia="Times New Roman" w:cs="Times New Roman"/>
          <w:sz w:val="24"/>
          <w:szCs w:val="24"/>
          <w:lang w:eastAsia="en-GB"/>
        </w:rPr>
        <w:t>' strategy is a public health measure designed to break chains of transmission of Coronavirus (COVID-19) in the community.  </w:t>
      </w:r>
      <w:r w:rsidR="001420E6">
        <w:rPr>
          <w:rFonts w:eastAsia="Times New Roman" w:cs="Times New Roman"/>
          <w:sz w:val="24"/>
          <w:szCs w:val="24"/>
          <w:lang w:eastAsia="en-GB"/>
        </w:rPr>
        <w:t xml:space="preserve">Further information can be located from gov.scot </w:t>
      </w:r>
      <w:hyperlink r:id="rId32" w:history="1">
        <w:r w:rsidR="001420E6">
          <w:rPr>
            <w:rStyle w:val="Hyperlink"/>
            <w:rFonts w:eastAsia="Times New Roman" w:cs="Times New Roman"/>
            <w:sz w:val="24"/>
            <w:szCs w:val="24"/>
            <w:lang w:eastAsia="en-GB"/>
          </w:rPr>
          <w:t>here</w:t>
        </w:r>
      </w:hyperlink>
    </w:p>
    <w:p w14:paraId="19549492" w14:textId="77777777" w:rsidR="009F6442" w:rsidRPr="009F6442" w:rsidRDefault="009F6442" w:rsidP="009F6442">
      <w:pPr>
        <w:spacing w:before="100" w:beforeAutospacing="1" w:after="100" w:afterAutospacing="1" w:line="240" w:lineRule="auto"/>
        <w:rPr>
          <w:rFonts w:eastAsia="Times New Roman" w:cs="Times New Roman"/>
          <w:sz w:val="24"/>
          <w:szCs w:val="24"/>
          <w:lang w:eastAsia="en-GB"/>
        </w:rPr>
      </w:pPr>
      <w:r w:rsidRPr="009F6442">
        <w:rPr>
          <w:rFonts w:eastAsia="Times New Roman" w:cs="Times New Roman"/>
          <w:sz w:val="24"/>
          <w:szCs w:val="24"/>
          <w:lang w:eastAsia="en-GB"/>
        </w:rPr>
        <w:t>The Scottish Government and the Scottish Trades Union Congress (STUC) made a joint statement on fair work expectations at the start of the pandemic, which still applies now: it said that no worker should be financially penalised by their employer for following medical advice, and any absence from work relating to COVID-19 should not affect future sick pay entitlement, result in disciplinary action or count towards any future sickness absence related action. This statement applies to workers who are sick or self-isolating under the Test and Protect strategy.</w:t>
      </w:r>
    </w:p>
    <w:p w14:paraId="5CD47117" w14:textId="350B164E" w:rsidR="009F6442" w:rsidRDefault="009F6442" w:rsidP="009F6442">
      <w:pPr>
        <w:spacing w:before="100" w:beforeAutospacing="1" w:after="100" w:afterAutospacing="1" w:line="240" w:lineRule="auto"/>
        <w:rPr>
          <w:rFonts w:eastAsia="Times New Roman" w:cs="Times New Roman"/>
          <w:sz w:val="24"/>
          <w:szCs w:val="24"/>
          <w:lang w:eastAsia="en-GB"/>
        </w:rPr>
      </w:pPr>
      <w:r w:rsidRPr="009F6442">
        <w:rPr>
          <w:rFonts w:eastAsia="Times New Roman" w:cs="Times New Roman"/>
          <w:sz w:val="24"/>
          <w:szCs w:val="24"/>
          <w:lang w:eastAsia="en-GB"/>
        </w:rPr>
        <w:t>The NHS will test people who have symptoms, trace people who may have become infected by spending time in close contact with someone who tests positive, and then support those close contacts to self-isolate.  That means if they have the virus they are less likely to pass it on to others.  Employers will play a vital role in ensuring that their employees are aware of and able to follow the public</w:t>
      </w:r>
    </w:p>
    <w:p w14:paraId="507D0695" w14:textId="77777777" w:rsidR="000311A3" w:rsidRPr="000311A3" w:rsidRDefault="000311A3" w:rsidP="000311A3">
      <w:pPr>
        <w:spacing w:after="0" w:line="240" w:lineRule="auto"/>
        <w:rPr>
          <w:rFonts w:eastAsia="Times New Roman" w:cs="Arial"/>
          <w:b/>
          <w:bCs/>
          <w:sz w:val="24"/>
          <w:szCs w:val="24"/>
          <w:lang w:eastAsia="en-GB"/>
        </w:rPr>
      </w:pPr>
      <w:r w:rsidRPr="000311A3">
        <w:rPr>
          <w:rFonts w:eastAsia="Times New Roman" w:cs="Arial"/>
          <w:b/>
          <w:bCs/>
          <w:sz w:val="24"/>
          <w:szCs w:val="24"/>
          <w:lang w:eastAsia="en-GB"/>
        </w:rPr>
        <w:t>Staff who have recovered from COVID-19</w:t>
      </w:r>
    </w:p>
    <w:p w14:paraId="2A449F00" w14:textId="77777777" w:rsidR="000311A3" w:rsidRDefault="000311A3" w:rsidP="000311A3">
      <w:pPr>
        <w:spacing w:after="0" w:line="240" w:lineRule="auto"/>
        <w:rPr>
          <w:rFonts w:eastAsia="Times New Roman" w:cs="Arial"/>
          <w:sz w:val="24"/>
          <w:szCs w:val="24"/>
          <w:lang w:eastAsia="en-GB"/>
        </w:rPr>
      </w:pPr>
    </w:p>
    <w:p w14:paraId="6A982F1F" w14:textId="38074377" w:rsidR="000311A3" w:rsidRPr="000311A3" w:rsidRDefault="000311A3" w:rsidP="000311A3">
      <w:pPr>
        <w:spacing w:after="0" w:line="240" w:lineRule="auto"/>
        <w:rPr>
          <w:rFonts w:eastAsia="Times New Roman" w:cs="Times New Roman"/>
          <w:sz w:val="24"/>
          <w:szCs w:val="24"/>
          <w:lang w:eastAsia="en-GB"/>
        </w:rPr>
      </w:pPr>
      <w:r w:rsidRPr="000311A3">
        <w:rPr>
          <w:rFonts w:eastAsia="Times New Roman" w:cs="Arial"/>
          <w:sz w:val="24"/>
          <w:szCs w:val="24"/>
          <w:lang w:eastAsia="en-GB"/>
        </w:rPr>
        <w:t>Staff with confirmed/suspected COVID-19 should not return to work until symptoms resolve</w:t>
      </w:r>
      <w:r w:rsidR="00EE281F">
        <w:rPr>
          <w:rFonts w:eastAsia="Times New Roman" w:cs="Arial"/>
          <w:sz w:val="24"/>
          <w:szCs w:val="24"/>
          <w:lang w:eastAsia="en-GB"/>
        </w:rPr>
        <w:t xml:space="preserve"> and isolation complete (as per Scottish Government advice at the time)</w:t>
      </w:r>
      <w:r w:rsidRPr="000311A3">
        <w:rPr>
          <w:rFonts w:eastAsia="Times New Roman" w:cs="Arial"/>
          <w:sz w:val="24"/>
          <w:szCs w:val="24"/>
          <w:lang w:eastAsia="en-GB"/>
        </w:rPr>
        <w:t xml:space="preserve">, </w:t>
      </w:r>
      <w:proofErr w:type="gramStart"/>
      <w:r w:rsidRPr="000311A3">
        <w:rPr>
          <w:rFonts w:eastAsia="Times New Roman" w:cs="Arial"/>
          <w:sz w:val="24"/>
          <w:szCs w:val="24"/>
          <w:lang w:eastAsia="en-GB"/>
        </w:rPr>
        <w:t>with the exception of</w:t>
      </w:r>
      <w:proofErr w:type="gramEnd"/>
      <w:r w:rsidRPr="000311A3">
        <w:rPr>
          <w:rFonts w:eastAsia="Times New Roman" w:cs="Arial"/>
          <w:sz w:val="24"/>
          <w:szCs w:val="24"/>
          <w:lang w:eastAsia="en-GB"/>
        </w:rPr>
        <w:t xml:space="preserve"> cough and loss of/ change in taste and smell, as these symptoms may persist for several weeks and is not an indication of ongoing infection when other symptoms have resolved. Staff should only return to work when they are feeling clinically better, have been afebrile for 48 hours</w:t>
      </w:r>
      <w:r w:rsidR="00DE54AE">
        <w:rPr>
          <w:rFonts w:eastAsia="Times New Roman" w:cs="Arial"/>
          <w:sz w:val="24"/>
          <w:szCs w:val="24"/>
          <w:lang w:eastAsia="en-GB"/>
        </w:rPr>
        <w:t xml:space="preserve"> </w:t>
      </w:r>
      <w:r w:rsidRPr="000311A3">
        <w:rPr>
          <w:rFonts w:eastAsia="Times New Roman" w:cs="Arial"/>
          <w:sz w:val="24"/>
          <w:szCs w:val="24"/>
          <w:lang w:eastAsia="en-GB"/>
        </w:rPr>
        <w:t>without the use of anti-pyretics and have completed their self-isolation period.</w:t>
      </w:r>
      <w:r w:rsidR="00DE54AE">
        <w:rPr>
          <w:rFonts w:eastAsia="Times New Roman" w:cs="Arial"/>
          <w:sz w:val="24"/>
          <w:szCs w:val="24"/>
          <w:lang w:eastAsia="en-GB"/>
        </w:rPr>
        <w:t xml:space="preserve"> </w:t>
      </w:r>
      <w:r w:rsidRPr="000311A3">
        <w:rPr>
          <w:rFonts w:eastAsia="Times New Roman" w:cs="Arial"/>
          <w:sz w:val="24"/>
          <w:szCs w:val="24"/>
          <w:lang w:eastAsia="en-GB"/>
        </w:rPr>
        <w:lastRenderedPageBreak/>
        <w:t xml:space="preserve">Staff who have had confirmed COVID-19 and have since recovered must continue to follow the IPC measures as for all other staff including PPE. </w:t>
      </w:r>
    </w:p>
    <w:p w14:paraId="207A15EE" w14:textId="7D584F21" w:rsidR="0007790D" w:rsidRPr="00E70472" w:rsidRDefault="000311A3" w:rsidP="00E70472">
      <w:pPr>
        <w:spacing w:before="100" w:beforeAutospacing="1" w:after="100" w:afterAutospacing="1" w:line="240" w:lineRule="auto"/>
        <w:rPr>
          <w:rFonts w:eastAsia="Times New Roman" w:cs="Times New Roman"/>
          <w:sz w:val="24"/>
          <w:szCs w:val="24"/>
          <w:lang w:eastAsia="en-GB"/>
        </w:rPr>
      </w:pPr>
      <w:r w:rsidRPr="000311A3">
        <w:rPr>
          <w:rFonts w:eastAsia="Times New Roman" w:cs="Arial"/>
          <w:sz w:val="24"/>
          <w:szCs w:val="24"/>
          <w:lang w:eastAsia="en-GB"/>
        </w:rPr>
        <w:t>Organisations and employers should monitor staff health and advise on any health and support needs.</w:t>
      </w:r>
    </w:p>
    <w:p w14:paraId="2517DEB0" w14:textId="2686E7DF" w:rsidR="009F6442" w:rsidRDefault="009F6442" w:rsidP="009F6442">
      <w:pPr>
        <w:spacing w:before="100" w:beforeAutospacing="1" w:after="100" w:afterAutospacing="1" w:line="240" w:lineRule="auto"/>
        <w:outlineLvl w:val="1"/>
        <w:rPr>
          <w:rFonts w:eastAsia="Times New Roman" w:cs="Times New Roman"/>
          <w:b/>
          <w:bCs/>
          <w:sz w:val="24"/>
          <w:szCs w:val="24"/>
          <w:lang w:eastAsia="en-GB"/>
        </w:rPr>
      </w:pPr>
      <w:r w:rsidRPr="009F6442">
        <w:rPr>
          <w:rFonts w:eastAsia="Times New Roman" w:cs="Times New Roman"/>
          <w:b/>
          <w:bCs/>
          <w:sz w:val="24"/>
          <w:szCs w:val="24"/>
          <w:lang w:eastAsia="en-GB"/>
        </w:rPr>
        <w:t xml:space="preserve">What </w:t>
      </w:r>
      <w:r w:rsidR="00DE26D8">
        <w:rPr>
          <w:rFonts w:eastAsia="Times New Roman" w:cs="Times New Roman"/>
          <w:b/>
          <w:bCs/>
          <w:sz w:val="24"/>
          <w:szCs w:val="24"/>
          <w:lang w:eastAsia="en-GB"/>
        </w:rPr>
        <w:t>Nurse Call management will do</w:t>
      </w:r>
    </w:p>
    <w:p w14:paraId="669B2CA6" w14:textId="709E5371" w:rsidR="009F6442" w:rsidRPr="009F6442" w:rsidRDefault="009F6442" w:rsidP="009F6442">
      <w:pPr>
        <w:spacing w:before="100" w:beforeAutospacing="1" w:after="100" w:afterAutospacing="1" w:line="240" w:lineRule="auto"/>
        <w:outlineLvl w:val="1"/>
        <w:rPr>
          <w:rFonts w:eastAsia="Times New Roman" w:cs="Times New Roman"/>
          <w:b/>
          <w:bCs/>
          <w:sz w:val="24"/>
          <w:szCs w:val="24"/>
          <w:lang w:eastAsia="en-GB"/>
        </w:rPr>
      </w:pPr>
      <w:r w:rsidRPr="009F6442">
        <w:rPr>
          <w:rFonts w:eastAsia="Times New Roman" w:cs="Times New Roman"/>
          <w:sz w:val="24"/>
          <w:szCs w:val="24"/>
          <w:lang w:eastAsia="en-GB"/>
        </w:rPr>
        <w:t>Nurse Call</w:t>
      </w:r>
      <w:r>
        <w:rPr>
          <w:rFonts w:eastAsia="Times New Roman" w:cs="Times New Roman"/>
          <w:b/>
          <w:bCs/>
          <w:sz w:val="24"/>
          <w:szCs w:val="24"/>
          <w:lang w:eastAsia="en-GB"/>
        </w:rPr>
        <w:t xml:space="preserve"> </w:t>
      </w:r>
      <w:r>
        <w:rPr>
          <w:rFonts w:eastAsia="Times New Roman" w:cs="Times New Roman"/>
          <w:sz w:val="24"/>
          <w:szCs w:val="24"/>
          <w:lang w:eastAsia="en-GB"/>
        </w:rPr>
        <w:t>will</w:t>
      </w:r>
      <w:r w:rsidRPr="009F6442">
        <w:rPr>
          <w:rFonts w:eastAsia="Times New Roman" w:cs="Times New Roman"/>
          <w:sz w:val="24"/>
          <w:szCs w:val="24"/>
          <w:lang w:eastAsia="en-GB"/>
        </w:rPr>
        <w:t xml:space="preserve"> follow </w:t>
      </w:r>
      <w:hyperlink r:id="rId33" w:history="1">
        <w:r w:rsidRPr="009F6442">
          <w:rPr>
            <w:rFonts w:eastAsia="Times New Roman" w:cs="Times New Roman"/>
            <w:color w:val="0000FF"/>
            <w:sz w:val="24"/>
            <w:szCs w:val="24"/>
            <w:u w:val="single"/>
            <w:lang w:eastAsia="en-GB"/>
          </w:rPr>
          <w:t>public health guidance</w:t>
        </w:r>
      </w:hyperlink>
      <w:r w:rsidRPr="009F6442">
        <w:rPr>
          <w:rFonts w:eastAsia="Times New Roman" w:cs="Times New Roman"/>
          <w:sz w:val="24"/>
          <w:szCs w:val="24"/>
          <w:lang w:eastAsia="en-GB"/>
        </w:rPr>
        <w:t xml:space="preserve"> if an employee becomes unwell with coronavirus symptoms at work.  The person should leave work to self</w:t>
      </w:r>
      <w:r w:rsidRPr="009F6442">
        <w:rPr>
          <w:rFonts w:eastAsia="Times New Roman" w:cs="Times New Roman"/>
          <w:sz w:val="24"/>
          <w:szCs w:val="24"/>
          <w:lang w:eastAsia="en-GB"/>
        </w:rPr>
        <w:noBreakHyphen/>
        <w:t xml:space="preserve">isolate straight away and, if possible, wear a face covering on route and avoid public transport.  </w:t>
      </w:r>
      <w:r>
        <w:rPr>
          <w:rFonts w:eastAsia="Times New Roman" w:cs="Times New Roman"/>
          <w:sz w:val="24"/>
          <w:szCs w:val="24"/>
          <w:lang w:eastAsia="en-GB"/>
        </w:rPr>
        <w:t>Nurse Call will direct workers</w:t>
      </w:r>
      <w:r w:rsidRPr="009F6442">
        <w:rPr>
          <w:rFonts w:eastAsia="Times New Roman" w:cs="Times New Roman"/>
          <w:sz w:val="24"/>
          <w:szCs w:val="24"/>
          <w:lang w:eastAsia="en-GB"/>
        </w:rPr>
        <w:t xml:space="preserve"> to </w:t>
      </w:r>
      <w:hyperlink r:id="rId34" w:history="1">
        <w:r w:rsidRPr="009F6442">
          <w:rPr>
            <w:rFonts w:eastAsia="Times New Roman" w:cs="Times New Roman"/>
            <w:color w:val="0000FF"/>
            <w:sz w:val="24"/>
            <w:szCs w:val="24"/>
            <w:u w:val="single"/>
            <w:lang w:eastAsia="en-GB"/>
          </w:rPr>
          <w:t>www.nhsinform.scot</w:t>
        </w:r>
      </w:hyperlink>
      <w:r w:rsidRPr="009F6442">
        <w:rPr>
          <w:rFonts w:eastAsia="Times New Roman" w:cs="Times New Roman"/>
          <w:sz w:val="24"/>
          <w:szCs w:val="24"/>
          <w:lang w:eastAsia="en-GB"/>
        </w:rPr>
        <w:t xml:space="preserve"> or, if they can’t get online, call 0800 028 2816, to arrange to get tested. </w:t>
      </w:r>
    </w:p>
    <w:p w14:paraId="6A0CD8AF" w14:textId="09B40446" w:rsidR="009F6442" w:rsidRPr="009F6442" w:rsidRDefault="009F6442" w:rsidP="009F6442">
      <w:pPr>
        <w:spacing w:before="100" w:beforeAutospacing="1" w:after="100" w:afterAutospacing="1" w:line="240" w:lineRule="auto"/>
        <w:rPr>
          <w:rFonts w:eastAsia="Times New Roman" w:cs="Times New Roman"/>
          <w:sz w:val="24"/>
          <w:szCs w:val="24"/>
          <w:lang w:eastAsia="en-GB"/>
        </w:rPr>
      </w:pPr>
      <w:r w:rsidRPr="009F6442">
        <w:rPr>
          <w:rFonts w:eastAsia="Times New Roman" w:cs="Times New Roman"/>
          <w:sz w:val="24"/>
          <w:szCs w:val="24"/>
          <w:lang w:eastAsia="en-GB"/>
        </w:rPr>
        <w:t xml:space="preserve">Until they have been tested and told if it is safe to leave home, </w:t>
      </w:r>
      <w:r>
        <w:rPr>
          <w:rFonts w:eastAsia="Times New Roman" w:cs="Times New Roman"/>
          <w:sz w:val="24"/>
          <w:szCs w:val="24"/>
          <w:lang w:eastAsia="en-GB"/>
        </w:rPr>
        <w:t>Nurse Call</w:t>
      </w:r>
      <w:r w:rsidRPr="009F6442">
        <w:rPr>
          <w:rFonts w:eastAsia="Times New Roman" w:cs="Times New Roman"/>
          <w:sz w:val="24"/>
          <w:szCs w:val="24"/>
          <w:lang w:eastAsia="en-GB"/>
        </w:rPr>
        <w:t xml:space="preserve"> should make sure that staff do not have to, or feel that they </w:t>
      </w:r>
      <w:proofErr w:type="gramStart"/>
      <w:r w:rsidRPr="009F6442">
        <w:rPr>
          <w:rFonts w:eastAsia="Times New Roman" w:cs="Times New Roman"/>
          <w:sz w:val="24"/>
          <w:szCs w:val="24"/>
          <w:lang w:eastAsia="en-GB"/>
        </w:rPr>
        <w:t>have to</w:t>
      </w:r>
      <w:proofErr w:type="gramEnd"/>
      <w:r w:rsidRPr="009F6442">
        <w:rPr>
          <w:rFonts w:eastAsia="Times New Roman" w:cs="Times New Roman"/>
          <w:sz w:val="24"/>
          <w:szCs w:val="24"/>
          <w:lang w:eastAsia="en-GB"/>
        </w:rPr>
        <w:t xml:space="preserve">, come into work.  Employees can request an isolation note through </w:t>
      </w:r>
      <w:hyperlink r:id="rId35" w:history="1">
        <w:r w:rsidRPr="009F6442">
          <w:rPr>
            <w:rFonts w:eastAsia="Times New Roman" w:cs="Times New Roman"/>
            <w:color w:val="0000FF"/>
            <w:sz w:val="24"/>
            <w:szCs w:val="24"/>
            <w:u w:val="single"/>
            <w:lang w:eastAsia="en-GB"/>
          </w:rPr>
          <w:t>NHS Inform</w:t>
        </w:r>
      </w:hyperlink>
      <w:r w:rsidRPr="009F6442">
        <w:rPr>
          <w:rFonts w:eastAsia="Times New Roman" w:cs="Times New Roman"/>
          <w:sz w:val="24"/>
          <w:szCs w:val="24"/>
          <w:lang w:eastAsia="en-GB"/>
        </w:rPr>
        <w:t>.</w:t>
      </w:r>
    </w:p>
    <w:p w14:paraId="2FB09086" w14:textId="7EA40108" w:rsidR="009F6442" w:rsidRDefault="009F6442" w:rsidP="009F6442">
      <w:pPr>
        <w:spacing w:before="100" w:beforeAutospacing="1" w:after="100" w:afterAutospacing="1" w:line="240" w:lineRule="auto"/>
        <w:rPr>
          <w:rFonts w:eastAsia="Times New Roman" w:cs="Times New Roman"/>
          <w:sz w:val="24"/>
          <w:szCs w:val="24"/>
          <w:lang w:eastAsia="en-GB"/>
        </w:rPr>
      </w:pPr>
      <w:r w:rsidRPr="009F6442">
        <w:rPr>
          <w:rFonts w:eastAsia="Times New Roman" w:cs="Times New Roman"/>
          <w:sz w:val="24"/>
          <w:szCs w:val="24"/>
          <w:lang w:eastAsia="en-GB"/>
        </w:rPr>
        <w:t>NHS contact tracers will interview them and get in touch with people they have been in close contact with and tell them they must self-isolate for 1</w:t>
      </w:r>
      <w:r w:rsidR="00EE281F">
        <w:rPr>
          <w:rFonts w:eastAsia="Times New Roman" w:cs="Times New Roman"/>
          <w:sz w:val="24"/>
          <w:szCs w:val="24"/>
          <w:lang w:eastAsia="en-GB"/>
        </w:rPr>
        <w:t>0 days (or as per Scottish government advice at the time)</w:t>
      </w:r>
      <w:r w:rsidRPr="009F6442">
        <w:rPr>
          <w:rFonts w:eastAsia="Times New Roman" w:cs="Times New Roman"/>
          <w:sz w:val="24"/>
          <w:szCs w:val="24"/>
          <w:lang w:eastAsia="en-GB"/>
        </w:rPr>
        <w:t>.</w:t>
      </w:r>
      <w:r>
        <w:rPr>
          <w:rFonts w:eastAsia="Times New Roman" w:cs="Times New Roman"/>
          <w:sz w:val="24"/>
          <w:szCs w:val="24"/>
          <w:lang w:eastAsia="en-GB"/>
        </w:rPr>
        <w:t xml:space="preserve"> Nurse Call will keep in contact by telephone with the worker to ensure their well-being and assist wherever possible.</w:t>
      </w:r>
    </w:p>
    <w:p w14:paraId="761F098C" w14:textId="6FE60F44" w:rsidR="009F6442" w:rsidRDefault="009F6442" w:rsidP="000B1958">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Nurse Call management will assist the NHS contact tracers to ensure the least possible impact from the virus and support other workers, care facilities and service users, as appropriate.</w:t>
      </w:r>
    </w:p>
    <w:p w14:paraId="6E6AF4A2" w14:textId="77777777" w:rsidR="00BC007C" w:rsidRDefault="00BC007C" w:rsidP="00BC007C">
      <w:pPr>
        <w:spacing w:before="100" w:beforeAutospacing="1" w:after="100" w:afterAutospacing="1" w:line="240" w:lineRule="auto"/>
        <w:contextualSpacing/>
        <w:jc w:val="both"/>
        <w:rPr>
          <w:rFonts w:eastAsia="Times New Roman" w:cs="Times New Roman"/>
          <w:b/>
          <w:bCs/>
          <w:color w:val="000000" w:themeColor="text1"/>
          <w:sz w:val="24"/>
          <w:szCs w:val="24"/>
          <w:lang w:eastAsia="en-GB"/>
        </w:rPr>
      </w:pPr>
      <w:r w:rsidRPr="00B241F7">
        <w:rPr>
          <w:rFonts w:eastAsia="Times New Roman" w:cs="Times New Roman"/>
          <w:b/>
          <w:bCs/>
          <w:color w:val="000000" w:themeColor="text1"/>
          <w:sz w:val="24"/>
          <w:szCs w:val="24"/>
          <w:lang w:eastAsia="en-GB"/>
        </w:rPr>
        <w:t>Nurse Call measuring staff and the service they provide during COVID-19</w:t>
      </w:r>
    </w:p>
    <w:p w14:paraId="1837EDC1" w14:textId="77777777" w:rsidR="00BC007C" w:rsidRDefault="00BC007C" w:rsidP="00BC007C">
      <w:pPr>
        <w:spacing w:before="100" w:beforeAutospacing="1" w:after="100" w:afterAutospacing="1" w:line="240" w:lineRule="auto"/>
        <w:contextualSpacing/>
        <w:jc w:val="both"/>
        <w:rPr>
          <w:rFonts w:eastAsia="Times New Roman" w:cs="Times New Roman"/>
          <w:b/>
          <w:bCs/>
          <w:color w:val="000000" w:themeColor="text1"/>
          <w:sz w:val="24"/>
          <w:szCs w:val="24"/>
          <w:lang w:eastAsia="en-GB"/>
        </w:rPr>
      </w:pPr>
    </w:p>
    <w:p w14:paraId="34A8C52E" w14:textId="105613A0" w:rsidR="00BC007C" w:rsidRDefault="00BC007C" w:rsidP="00BC007C">
      <w:pPr>
        <w:spacing w:before="100" w:beforeAutospacing="1" w:after="100" w:afterAutospacing="1" w:line="240" w:lineRule="auto"/>
        <w:contextualSpacing/>
        <w:jc w:val="both"/>
        <w:rPr>
          <w:rFonts w:eastAsia="Times New Roman" w:cs="Times New Roman"/>
          <w:color w:val="000000" w:themeColor="text1"/>
          <w:sz w:val="24"/>
          <w:szCs w:val="24"/>
          <w:lang w:eastAsia="en-GB"/>
        </w:rPr>
      </w:pPr>
      <w:r w:rsidRPr="00B241F7">
        <w:rPr>
          <w:rFonts w:eastAsia="Times New Roman" w:cs="Times New Roman"/>
          <w:color w:val="000000" w:themeColor="text1"/>
          <w:sz w:val="24"/>
          <w:szCs w:val="24"/>
          <w:lang w:eastAsia="en-GB"/>
        </w:rPr>
        <w:t xml:space="preserve">Nurse Call </w:t>
      </w:r>
      <w:r>
        <w:rPr>
          <w:rFonts w:eastAsia="Times New Roman" w:cs="Times New Roman"/>
          <w:color w:val="000000" w:themeColor="text1"/>
          <w:sz w:val="24"/>
          <w:szCs w:val="24"/>
          <w:lang w:eastAsia="en-GB"/>
        </w:rPr>
        <w:t xml:space="preserve">management responsibilities are to ensure both their staff and Clients are as safe and well as </w:t>
      </w:r>
      <w:r w:rsidR="00EE281F">
        <w:rPr>
          <w:rFonts w:eastAsia="Times New Roman" w:cs="Times New Roman"/>
          <w:color w:val="000000" w:themeColor="text1"/>
          <w:sz w:val="24"/>
          <w:szCs w:val="24"/>
          <w:lang w:eastAsia="en-GB"/>
        </w:rPr>
        <w:t>possible and</w:t>
      </w:r>
      <w:r>
        <w:rPr>
          <w:rFonts w:eastAsia="Times New Roman" w:cs="Times New Roman"/>
          <w:color w:val="000000" w:themeColor="text1"/>
          <w:sz w:val="24"/>
          <w:szCs w:val="24"/>
          <w:lang w:eastAsia="en-GB"/>
        </w:rPr>
        <w:t xml:space="preserve"> reduce the risks to both. Management </w:t>
      </w:r>
      <w:r w:rsidR="00FD01AB">
        <w:rPr>
          <w:rFonts w:eastAsia="Times New Roman" w:cs="Times New Roman"/>
          <w:color w:val="000000" w:themeColor="text1"/>
          <w:sz w:val="24"/>
          <w:szCs w:val="24"/>
          <w:lang w:eastAsia="en-GB"/>
        </w:rPr>
        <w:t>is</w:t>
      </w:r>
      <w:r>
        <w:rPr>
          <w:rFonts w:eastAsia="Times New Roman" w:cs="Times New Roman"/>
          <w:color w:val="000000" w:themeColor="text1"/>
          <w:sz w:val="24"/>
          <w:szCs w:val="24"/>
          <w:lang w:eastAsia="en-GB"/>
        </w:rPr>
        <w:t xml:space="preserve"> responsible for ensuring that the Care Inspectorate Key Quality 7 is measured by means of evaluating the service utilising the tool. From this they can determine ways to improve.</w:t>
      </w:r>
    </w:p>
    <w:p w14:paraId="49A134CD" w14:textId="77777777" w:rsidR="00BC007C" w:rsidRDefault="00BC007C" w:rsidP="00BC007C">
      <w:pPr>
        <w:spacing w:before="100" w:beforeAutospacing="1" w:after="100" w:afterAutospacing="1" w:line="240" w:lineRule="auto"/>
        <w:contextualSpacing/>
        <w:jc w:val="both"/>
        <w:rPr>
          <w:rFonts w:eastAsia="Times New Roman" w:cs="Times New Roman"/>
          <w:color w:val="000000" w:themeColor="text1"/>
          <w:sz w:val="24"/>
          <w:szCs w:val="24"/>
          <w:lang w:eastAsia="en-GB"/>
        </w:rPr>
      </w:pPr>
    </w:p>
    <w:p w14:paraId="48737410" w14:textId="77777777" w:rsidR="00BC007C" w:rsidRDefault="00BC007C" w:rsidP="00BC007C">
      <w:pPr>
        <w:spacing w:before="100" w:beforeAutospacing="1" w:after="100" w:afterAutospacing="1" w:line="240" w:lineRule="auto"/>
        <w:contextualSpacing/>
        <w:jc w:val="both"/>
        <w:rPr>
          <w:rFonts w:eastAsia="Times New Roman" w:cs="Times New Roman"/>
          <w:color w:val="000000" w:themeColor="text1"/>
          <w:sz w:val="24"/>
          <w:szCs w:val="24"/>
          <w:lang w:eastAsia="en-GB"/>
        </w:rPr>
      </w:pPr>
      <w:r>
        <w:rPr>
          <w:rFonts w:eastAsia="Times New Roman" w:cs="Times New Roman"/>
          <w:color w:val="000000" w:themeColor="text1"/>
          <w:sz w:val="24"/>
          <w:szCs w:val="24"/>
          <w:lang w:eastAsia="en-GB"/>
        </w:rPr>
        <w:t>In addition, Nurse Call management will regularly perform audits:</w:t>
      </w:r>
    </w:p>
    <w:p w14:paraId="1038709E" w14:textId="77777777" w:rsidR="00BC007C" w:rsidRDefault="00BC007C" w:rsidP="00BC007C">
      <w:pPr>
        <w:spacing w:before="100" w:beforeAutospacing="1" w:after="100" w:afterAutospacing="1" w:line="240" w:lineRule="auto"/>
        <w:contextualSpacing/>
        <w:jc w:val="both"/>
      </w:pPr>
      <w:r>
        <w:object w:dxaOrig="1508" w:dyaOrig="984" w14:anchorId="7327D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9pt" o:ole="">
            <v:imagedata r:id="rId36" o:title=""/>
          </v:shape>
          <o:OLEObject Type="Embed" ProgID="Word.Document.12" ShapeID="_x0000_i1025" DrawAspect="Icon" ObjectID="_1728723929" r:id="rId37">
            <o:FieldCodes>\s</o:FieldCodes>
          </o:OLEObject>
        </w:object>
      </w:r>
      <w:r>
        <w:rPr>
          <w:rFonts w:eastAsia="Times New Roman" w:cs="Times New Roman"/>
          <w:color w:val="000000" w:themeColor="text1"/>
          <w:sz w:val="24"/>
          <w:szCs w:val="24"/>
          <w:lang w:eastAsia="en-GB"/>
        </w:rPr>
        <w:t xml:space="preserve"> </w:t>
      </w:r>
      <w:r>
        <w:object w:dxaOrig="1508" w:dyaOrig="984" w14:anchorId="5B8A46A3">
          <v:shape id="_x0000_i1026" type="#_x0000_t75" style="width:74.95pt;height:49pt" o:ole="">
            <v:imagedata r:id="rId38" o:title=""/>
          </v:shape>
          <o:OLEObject Type="Embed" ProgID="Word.Document.12" ShapeID="_x0000_i1026" DrawAspect="Icon" ObjectID="_1728723930" r:id="rId39">
            <o:FieldCodes>\s</o:FieldCodes>
          </o:OLEObject>
        </w:object>
      </w:r>
      <w:r>
        <w:t xml:space="preserve"> </w:t>
      </w:r>
      <w:r>
        <w:object w:dxaOrig="1508" w:dyaOrig="984" w14:anchorId="62C4C589">
          <v:shape id="_x0000_i1027" type="#_x0000_t75" style="width:74.95pt;height:49pt" o:ole="">
            <v:imagedata r:id="rId40" o:title=""/>
          </v:shape>
          <o:OLEObject Type="Embed" ProgID="Word.Document.12" ShapeID="_x0000_i1027" DrawAspect="Icon" ObjectID="_1728723931" r:id="rId41">
            <o:FieldCodes>\s</o:FieldCodes>
          </o:OLEObject>
        </w:object>
      </w:r>
      <w:r>
        <w:t xml:space="preserve"> </w:t>
      </w:r>
      <w:r>
        <w:object w:dxaOrig="1508" w:dyaOrig="984" w14:anchorId="31DB0F4F">
          <v:shape id="_x0000_i1028" type="#_x0000_t75" style="width:74.95pt;height:49pt" o:ole="">
            <v:imagedata r:id="rId42" o:title=""/>
          </v:shape>
          <o:OLEObject Type="Embed" ProgID="Word.Document.12" ShapeID="_x0000_i1028" DrawAspect="Icon" ObjectID="_1728723932" r:id="rId43">
            <o:FieldCodes>\s</o:FieldCodes>
          </o:OLEObject>
        </w:object>
      </w:r>
      <w:r>
        <w:t xml:space="preserve"> </w:t>
      </w:r>
      <w:r>
        <w:object w:dxaOrig="1508" w:dyaOrig="984" w14:anchorId="3BE70AD0">
          <v:shape id="_x0000_i1029" type="#_x0000_t75" style="width:74.95pt;height:49pt" o:ole="">
            <v:imagedata r:id="rId44" o:title=""/>
          </v:shape>
          <o:OLEObject Type="Embed" ProgID="Word.Document.12" ShapeID="_x0000_i1029" DrawAspect="Icon" ObjectID="_1728723933" r:id="rId45">
            <o:FieldCodes>\s</o:FieldCodes>
          </o:OLEObject>
        </w:object>
      </w:r>
    </w:p>
    <w:p w14:paraId="604518F7" w14:textId="77777777" w:rsidR="00BC007C" w:rsidRDefault="00BC007C" w:rsidP="00BC007C">
      <w:pPr>
        <w:pStyle w:val="Heading2"/>
      </w:pPr>
      <w:r>
        <w:t>Care at Home</w:t>
      </w:r>
    </w:p>
    <w:p w14:paraId="55DBA514" w14:textId="6EF4C7A7" w:rsidR="00BC007C" w:rsidRDefault="00BC007C" w:rsidP="00BC007C">
      <w:pPr>
        <w:spacing w:before="100" w:beforeAutospacing="1" w:after="100" w:afterAutospacing="1" w:line="240" w:lineRule="auto"/>
        <w:contextualSpacing/>
      </w:pPr>
      <w:r>
        <w:t xml:space="preserve">Telephone the Client prior to visiting or staff assessing and measuring risk of the Client for COVID-19 symptoms </w:t>
      </w:r>
      <w:r w:rsidR="00FD01AB">
        <w:t xml:space="preserve">OR </w:t>
      </w:r>
      <w:r>
        <w:t>prior to entering the home if deemed more appropriate.</w:t>
      </w:r>
    </w:p>
    <w:bookmarkStart w:id="1" w:name="_MON_1688387279"/>
    <w:bookmarkEnd w:id="1"/>
    <w:p w14:paraId="6658D8F0" w14:textId="521D57A8" w:rsidR="00BC007C" w:rsidRDefault="00C12EDA" w:rsidP="00BC007C">
      <w:pPr>
        <w:spacing w:before="100" w:beforeAutospacing="1" w:after="100" w:afterAutospacing="1" w:line="240" w:lineRule="auto"/>
        <w:contextualSpacing/>
        <w:jc w:val="both"/>
      </w:pPr>
      <w:r>
        <w:object w:dxaOrig="1508" w:dyaOrig="984" w14:anchorId="2324B0A8">
          <v:shape id="_x0000_i1030" type="#_x0000_t75" style="width:75.7pt;height:49pt" o:ole="">
            <v:imagedata r:id="rId46" o:title=""/>
          </v:shape>
          <o:OLEObject Type="Embed" ProgID="Word.Document.12" ShapeID="_x0000_i1030" DrawAspect="Icon" ObjectID="_1728723934" r:id="rId47">
            <o:FieldCodes>\s</o:FieldCodes>
          </o:OLEObject>
        </w:object>
      </w:r>
    </w:p>
    <w:p w14:paraId="798765DF" w14:textId="77777777" w:rsidR="00BC007C" w:rsidRDefault="00BC007C" w:rsidP="00BC007C">
      <w:pPr>
        <w:spacing w:before="100" w:beforeAutospacing="1" w:after="100" w:afterAutospacing="1" w:line="240" w:lineRule="auto"/>
        <w:contextualSpacing/>
        <w:jc w:val="both"/>
      </w:pPr>
      <w:r>
        <w:lastRenderedPageBreak/>
        <w:t>In addition to this, staff will be required to continually assess during the visit and enter this into daily notes:</w:t>
      </w:r>
    </w:p>
    <w:p w14:paraId="5A5C116C" w14:textId="77777777" w:rsidR="00BC007C" w:rsidRDefault="00BC007C" w:rsidP="00BC007C">
      <w:pPr>
        <w:spacing w:before="100" w:beforeAutospacing="1" w:after="100" w:afterAutospacing="1" w:line="240" w:lineRule="auto"/>
        <w:contextualSpacing/>
        <w:jc w:val="both"/>
      </w:pPr>
      <w:r>
        <w:object w:dxaOrig="1508" w:dyaOrig="984" w14:anchorId="12BDD64F">
          <v:shape id="_x0000_i1031" type="#_x0000_t75" style="width:74.95pt;height:49pt" o:ole="">
            <v:imagedata r:id="rId48" o:title=""/>
          </v:shape>
          <o:OLEObject Type="Embed" ProgID="Word.Document.12" ShapeID="_x0000_i1031" DrawAspect="Icon" ObjectID="_1728723935" r:id="rId49">
            <o:FieldCodes>\s</o:FieldCodes>
          </o:OLEObject>
        </w:object>
      </w:r>
    </w:p>
    <w:p w14:paraId="19154E5A" w14:textId="77777777" w:rsidR="00BC007C" w:rsidRDefault="00BC007C" w:rsidP="00BC007C">
      <w:pPr>
        <w:pStyle w:val="Heading2"/>
      </w:pPr>
      <w:r>
        <w:t>Nurse Agency</w:t>
      </w:r>
    </w:p>
    <w:p w14:paraId="67E484A9" w14:textId="1AD7ACC4" w:rsidR="00BC007C" w:rsidRPr="00BC007C" w:rsidRDefault="00BC007C" w:rsidP="00BC007C">
      <w:r>
        <w:object w:dxaOrig="1508" w:dyaOrig="984" w14:anchorId="17D35A63">
          <v:shape id="_x0000_i1032" type="#_x0000_t75" style="width:74.95pt;height:49pt" o:ole="">
            <v:imagedata r:id="rId50" o:title=""/>
          </v:shape>
          <o:OLEObject Type="Embed" ProgID="Word.Document.12" ShapeID="_x0000_i1032" DrawAspect="Icon" ObjectID="_1728723936" r:id="rId51">
            <o:FieldCodes>\s</o:FieldCodes>
          </o:OLEObject>
        </w:object>
      </w:r>
      <w:r>
        <w:t xml:space="preserve"> </w:t>
      </w:r>
      <w:r>
        <w:object w:dxaOrig="1508" w:dyaOrig="984" w14:anchorId="223F3898">
          <v:shape id="_x0000_i1033" type="#_x0000_t75" style="width:74.95pt;height:49pt" o:ole="">
            <v:imagedata r:id="rId52" o:title=""/>
          </v:shape>
          <o:OLEObject Type="Embed" ProgID="Word.Document.12" ShapeID="_x0000_i1033" DrawAspect="Icon" ObjectID="_1728723937" r:id="rId53">
            <o:FieldCodes>\s</o:FieldCodes>
          </o:OLEObject>
        </w:object>
      </w:r>
    </w:p>
    <w:p w14:paraId="0F7AF96A" w14:textId="77777777" w:rsidR="000B1958" w:rsidRPr="004D7B22" w:rsidRDefault="000B1958" w:rsidP="000B1958">
      <w:pPr>
        <w:rPr>
          <w:b/>
          <w:bCs/>
          <w:sz w:val="24"/>
          <w:szCs w:val="24"/>
        </w:rPr>
      </w:pPr>
      <w:r w:rsidRPr="004D7B22">
        <w:rPr>
          <w:b/>
          <w:bCs/>
          <w:sz w:val="24"/>
          <w:szCs w:val="24"/>
        </w:rPr>
        <w:t>Staff Training</w:t>
      </w:r>
    </w:p>
    <w:p w14:paraId="7BBF2175" w14:textId="5553206D" w:rsidR="000B1958" w:rsidRPr="004D7B22" w:rsidRDefault="000B1958" w:rsidP="000B1958">
      <w:pPr>
        <w:rPr>
          <w:sz w:val="24"/>
          <w:szCs w:val="24"/>
        </w:rPr>
      </w:pPr>
      <w:r w:rsidRPr="004D7B22">
        <w:rPr>
          <w:sz w:val="24"/>
          <w:szCs w:val="24"/>
        </w:rPr>
        <w:t xml:space="preserve">A crucial step to lessening risk to both Nurse Call staff and our service users will be in the mandatory training which encompasses both </w:t>
      </w:r>
      <w:r w:rsidR="00C12EDA">
        <w:rPr>
          <w:sz w:val="24"/>
          <w:szCs w:val="24"/>
        </w:rPr>
        <w:t>C</w:t>
      </w:r>
      <w:r w:rsidRPr="004D7B22">
        <w:rPr>
          <w:sz w:val="24"/>
          <w:szCs w:val="24"/>
        </w:rPr>
        <w:t xml:space="preserve">are at Home and the agency setting. All staff will </w:t>
      </w:r>
      <w:r w:rsidRPr="004D7B22">
        <w:rPr>
          <w:i/>
          <w:iCs/>
          <w:sz w:val="24"/>
          <w:szCs w:val="24"/>
        </w:rPr>
        <w:t>also</w:t>
      </w:r>
      <w:r w:rsidRPr="004D7B22">
        <w:rPr>
          <w:sz w:val="24"/>
          <w:szCs w:val="24"/>
        </w:rPr>
        <w:t xml:space="preserve"> be required to read and understand this</w:t>
      </w:r>
      <w:r w:rsidR="00C12EDA">
        <w:rPr>
          <w:sz w:val="24"/>
          <w:szCs w:val="24"/>
        </w:rPr>
        <w:t>,</w:t>
      </w:r>
      <w:r w:rsidRPr="004D7B22">
        <w:rPr>
          <w:sz w:val="24"/>
          <w:szCs w:val="24"/>
        </w:rPr>
        <w:t xml:space="preserve"> </w:t>
      </w:r>
      <w:r w:rsidR="00BC007C">
        <w:rPr>
          <w:sz w:val="24"/>
          <w:szCs w:val="24"/>
        </w:rPr>
        <w:t xml:space="preserve">and our infection control (based on NIPCM) </w:t>
      </w:r>
      <w:r w:rsidRPr="004D7B22">
        <w:rPr>
          <w:sz w:val="24"/>
          <w:szCs w:val="24"/>
        </w:rPr>
        <w:t>policy.</w:t>
      </w:r>
    </w:p>
    <w:p w14:paraId="6E73906B" w14:textId="77777777" w:rsidR="000B1958" w:rsidRPr="004D7B22" w:rsidRDefault="000B1958" w:rsidP="000B1958">
      <w:pPr>
        <w:spacing w:before="100" w:beforeAutospacing="1" w:after="100" w:afterAutospacing="1" w:line="240" w:lineRule="auto"/>
        <w:rPr>
          <w:rFonts w:eastAsia="Times New Roman" w:cs="Times New Roman"/>
          <w:sz w:val="24"/>
          <w:szCs w:val="24"/>
          <w:lang w:eastAsia="en-GB"/>
        </w:rPr>
      </w:pPr>
      <w:r w:rsidRPr="004D7B22">
        <w:rPr>
          <w:rFonts w:eastAsia="Times New Roman" w:cs="Times New Roman"/>
          <w:sz w:val="24"/>
          <w:szCs w:val="24"/>
          <w:lang w:eastAsia="en-GB"/>
        </w:rPr>
        <w:t>Our two identified learning sites will be accessed at the following links:</w:t>
      </w:r>
    </w:p>
    <w:p w14:paraId="62785015" w14:textId="77777777" w:rsidR="000B1958" w:rsidRPr="004D7B22" w:rsidRDefault="004D7B22" w:rsidP="000B1958">
      <w:pPr>
        <w:numPr>
          <w:ilvl w:val="0"/>
          <w:numId w:val="3"/>
        </w:numPr>
        <w:spacing w:before="100" w:beforeAutospacing="1" w:after="100" w:afterAutospacing="1" w:line="240" w:lineRule="auto"/>
        <w:contextualSpacing/>
        <w:rPr>
          <w:rFonts w:eastAsia="Times New Roman" w:cs="Times New Roman"/>
          <w:sz w:val="24"/>
          <w:szCs w:val="24"/>
          <w:lang w:eastAsia="en-GB"/>
        </w:rPr>
      </w:pPr>
      <w:r w:rsidRPr="004D7B22">
        <w:rPr>
          <w:rFonts w:eastAsia="Times New Roman" w:cs="Times New Roman"/>
          <w:sz w:val="24"/>
          <w:szCs w:val="24"/>
          <w:lang w:eastAsia="en-GB"/>
        </w:rPr>
        <w:t xml:space="preserve">NHS Education for Scotland (NES) practical </w:t>
      </w:r>
      <w:hyperlink r:id="rId54" w:tgtFrame="_blank" w:tooltip="Use this link to view the NES COVID-19 units" w:history="1">
        <w:r w:rsidRPr="004D7B22">
          <w:rPr>
            <w:rFonts w:eastAsia="Times New Roman" w:cs="Times New Roman"/>
            <w:color w:val="0000FF"/>
            <w:sz w:val="24"/>
            <w:szCs w:val="24"/>
            <w:u w:val="single"/>
            <w:lang w:eastAsia="en-GB"/>
          </w:rPr>
          <w:t>COVID-19 units</w:t>
        </w:r>
      </w:hyperlink>
      <w:r w:rsidRPr="004D7B22">
        <w:rPr>
          <w:rFonts w:eastAsia="Times New Roman" w:cs="Times New Roman"/>
          <w:sz w:val="24"/>
          <w:szCs w:val="24"/>
          <w:lang w:eastAsia="en-GB"/>
        </w:rPr>
        <w:t xml:space="preserve"> ('Skills Bundles') for health and social care workers and many other resources on a dedicated </w:t>
      </w:r>
      <w:hyperlink r:id="rId55" w:tgtFrame="_blank" w:tooltip="Use this link to go to TURAS Learn" w:history="1">
        <w:r w:rsidRPr="004D7B22">
          <w:rPr>
            <w:rFonts w:eastAsia="Times New Roman" w:cs="Times New Roman"/>
            <w:color w:val="0000FF"/>
            <w:sz w:val="24"/>
            <w:szCs w:val="24"/>
            <w:u w:val="single"/>
            <w:lang w:eastAsia="en-GB"/>
          </w:rPr>
          <w:t>TURAS Learn page</w:t>
        </w:r>
      </w:hyperlink>
      <w:r w:rsidRPr="004D7B22">
        <w:rPr>
          <w:rFonts w:eastAsia="Times New Roman" w:cs="Times New Roman"/>
          <w:sz w:val="24"/>
          <w:szCs w:val="24"/>
          <w:lang w:eastAsia="en-GB"/>
        </w:rPr>
        <w:t xml:space="preserve"> (</w:t>
      </w:r>
      <w:r w:rsidR="000B1958" w:rsidRPr="004D7B22">
        <w:rPr>
          <w:rFonts w:eastAsia="Times New Roman" w:cs="Times New Roman"/>
          <w:sz w:val="24"/>
          <w:szCs w:val="24"/>
          <w:lang w:eastAsia="en-GB"/>
        </w:rPr>
        <w:t xml:space="preserve">staff to </w:t>
      </w:r>
      <w:r w:rsidRPr="004D7B22">
        <w:rPr>
          <w:rFonts w:eastAsia="Times New Roman" w:cs="Times New Roman"/>
          <w:sz w:val="24"/>
          <w:szCs w:val="24"/>
          <w:lang w:eastAsia="en-GB"/>
        </w:rPr>
        <w:t>contact Nurse Call management if any access issues).</w:t>
      </w:r>
    </w:p>
    <w:p w14:paraId="3CA50F2B" w14:textId="77777777" w:rsidR="004D7B22" w:rsidRPr="004D7B22" w:rsidRDefault="004D7B22" w:rsidP="000B1958">
      <w:pPr>
        <w:spacing w:before="100" w:beforeAutospacing="1" w:after="100" w:afterAutospacing="1" w:line="240" w:lineRule="auto"/>
        <w:ind w:left="720"/>
        <w:contextualSpacing/>
        <w:rPr>
          <w:rFonts w:eastAsia="Times New Roman" w:cs="Times New Roman"/>
          <w:sz w:val="24"/>
          <w:szCs w:val="24"/>
          <w:lang w:eastAsia="en-GB"/>
        </w:rPr>
      </w:pPr>
    </w:p>
    <w:p w14:paraId="1304DB24" w14:textId="08023AD9" w:rsidR="005F1CED" w:rsidRDefault="004D7B22" w:rsidP="00BC007C">
      <w:pPr>
        <w:numPr>
          <w:ilvl w:val="0"/>
          <w:numId w:val="3"/>
        </w:numPr>
        <w:spacing w:before="100" w:beforeAutospacing="1" w:after="100" w:afterAutospacing="1" w:line="240" w:lineRule="auto"/>
        <w:contextualSpacing/>
        <w:rPr>
          <w:rFonts w:eastAsia="Times New Roman" w:cs="Times New Roman"/>
          <w:sz w:val="24"/>
          <w:szCs w:val="24"/>
          <w:lang w:eastAsia="en-GB"/>
        </w:rPr>
      </w:pPr>
      <w:r w:rsidRPr="004D7B22">
        <w:rPr>
          <w:rFonts w:eastAsia="Times New Roman" w:cs="Times New Roman"/>
          <w:sz w:val="24"/>
          <w:szCs w:val="24"/>
          <w:lang w:eastAsia="en-GB"/>
        </w:rPr>
        <w:t xml:space="preserve">The </w:t>
      </w:r>
      <w:hyperlink r:id="rId56" w:tgtFrame="_blank" w:tooltip="Use this link to view the domicillary care guidance" w:history="1">
        <w:r w:rsidRPr="004D7B22">
          <w:rPr>
            <w:rFonts w:eastAsia="Times New Roman" w:cs="Times New Roman"/>
            <w:color w:val="0000FF"/>
            <w:sz w:val="24"/>
            <w:szCs w:val="24"/>
            <w:u w:val="single"/>
            <w:lang w:eastAsia="en-GB"/>
          </w:rPr>
          <w:t>COVID-19: Guidance for Domiciliary Care</w:t>
        </w:r>
      </w:hyperlink>
      <w:r w:rsidRPr="004D7B22">
        <w:rPr>
          <w:rFonts w:eastAsia="Times New Roman" w:cs="Times New Roman"/>
          <w:sz w:val="24"/>
          <w:szCs w:val="24"/>
          <w:lang w:eastAsia="en-GB"/>
        </w:rPr>
        <w:t xml:space="preserve"> from Health Protection Scotland which supports those working in domiciliary care settings and gives staff and users of their services advice about COVID-19. This includes staff who support and deliver care to people in their own homes (including supported living settings).</w:t>
      </w:r>
    </w:p>
    <w:p w14:paraId="58983E18" w14:textId="77777777" w:rsidR="00BC007C" w:rsidRPr="00BC007C" w:rsidRDefault="00BC007C" w:rsidP="00BC007C">
      <w:pPr>
        <w:spacing w:before="100" w:beforeAutospacing="1" w:after="100" w:afterAutospacing="1" w:line="240" w:lineRule="auto"/>
        <w:contextualSpacing/>
        <w:rPr>
          <w:rFonts w:eastAsia="Times New Roman" w:cs="Times New Roman"/>
          <w:sz w:val="24"/>
          <w:szCs w:val="24"/>
          <w:lang w:eastAsia="en-GB"/>
        </w:rPr>
      </w:pPr>
    </w:p>
    <w:p w14:paraId="680DF2A4" w14:textId="373C29DF" w:rsidR="005F1CED" w:rsidRPr="00BC007C" w:rsidRDefault="005F1CED" w:rsidP="00BC007C">
      <w:pPr>
        <w:numPr>
          <w:ilvl w:val="0"/>
          <w:numId w:val="3"/>
        </w:numPr>
        <w:spacing w:before="100" w:beforeAutospacing="1" w:after="100" w:afterAutospacing="1"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Donning and Doffing online video: </w:t>
      </w:r>
      <w:hyperlink r:id="rId57" w:tgtFrame="_blank" w:history="1">
        <w:r w:rsidRPr="005F1CED">
          <w:rPr>
            <w:color w:val="0000FF"/>
            <w:u w:val="single"/>
          </w:rPr>
          <w:t>https://vimeo.com/393951705</w:t>
        </w:r>
      </w:hyperlink>
    </w:p>
    <w:p w14:paraId="37F37CBB" w14:textId="07A9D913" w:rsidR="005F1CED" w:rsidRDefault="00391E6D" w:rsidP="005F1CED">
      <w:pPr>
        <w:spacing w:before="100" w:beforeAutospacing="1" w:after="100" w:afterAutospacing="1" w:line="240" w:lineRule="auto"/>
        <w:ind w:left="720"/>
        <w:contextualSpacing/>
        <w:rPr>
          <w:rFonts w:eastAsia="Times New Roman" w:cs="Times New Roman"/>
          <w:sz w:val="24"/>
          <w:szCs w:val="24"/>
          <w:lang w:eastAsia="en-GB"/>
        </w:rPr>
      </w:pPr>
      <w:hyperlink r:id="rId58" w:history="1">
        <w:r w:rsidR="005F1CED" w:rsidRPr="008214DA">
          <w:rPr>
            <w:rStyle w:val="Hyperlink"/>
            <w:rFonts w:eastAsia="Times New Roman" w:cs="Times New Roman"/>
            <w:sz w:val="24"/>
            <w:szCs w:val="24"/>
            <w:lang w:eastAsia="en-GB"/>
          </w:rPr>
          <w:t>https://deref-mail.com/mail/client/4tlmh8KIObs/dereferrer/?redirectUrl=https%3A%2F%2Fvimeo.com%2F393951705</w:t>
        </w:r>
      </w:hyperlink>
    </w:p>
    <w:p w14:paraId="7947A287" w14:textId="77777777" w:rsidR="004D7B22" w:rsidRPr="004D7B22" w:rsidRDefault="004D7B22" w:rsidP="00BC007C">
      <w:pPr>
        <w:contextualSpacing/>
        <w:rPr>
          <w:rFonts w:eastAsia="Times New Roman" w:cs="Times New Roman"/>
          <w:sz w:val="24"/>
          <w:szCs w:val="24"/>
          <w:lang w:eastAsia="en-GB"/>
        </w:rPr>
      </w:pPr>
    </w:p>
    <w:p w14:paraId="4C330822" w14:textId="77777777" w:rsidR="000B1958" w:rsidRPr="004D7B22" w:rsidRDefault="000B1958" w:rsidP="000B1958">
      <w:pPr>
        <w:spacing w:before="100" w:beforeAutospacing="1" w:after="100" w:afterAutospacing="1" w:line="240" w:lineRule="auto"/>
        <w:rPr>
          <w:rFonts w:eastAsia="Times New Roman" w:cs="Times New Roman"/>
          <w:sz w:val="24"/>
          <w:szCs w:val="24"/>
          <w:lang w:eastAsia="en-GB"/>
        </w:rPr>
      </w:pPr>
      <w:r w:rsidRPr="004D7B22">
        <w:rPr>
          <w:rFonts w:eastAsia="Times New Roman" w:cs="Times New Roman"/>
          <w:sz w:val="24"/>
          <w:szCs w:val="24"/>
          <w:u w:val="single"/>
          <w:lang w:eastAsia="en-GB"/>
        </w:rPr>
        <w:t>Staff can find further information at</w:t>
      </w:r>
      <w:r w:rsidRPr="004D7B22">
        <w:rPr>
          <w:rFonts w:eastAsia="Times New Roman" w:cs="Times New Roman"/>
          <w:sz w:val="24"/>
          <w:szCs w:val="24"/>
          <w:lang w:eastAsia="en-GB"/>
        </w:rPr>
        <w:t xml:space="preserve">: </w:t>
      </w:r>
    </w:p>
    <w:p w14:paraId="1187E79F" w14:textId="03F00833" w:rsidR="00BD48D2" w:rsidRPr="00BC007C" w:rsidRDefault="000B1958" w:rsidP="00BC007C">
      <w:pPr>
        <w:spacing w:before="100" w:beforeAutospacing="1" w:after="100" w:afterAutospacing="1" w:line="240" w:lineRule="auto"/>
        <w:rPr>
          <w:rFonts w:eastAsia="Times New Roman" w:cs="Times New Roman"/>
          <w:sz w:val="24"/>
          <w:szCs w:val="24"/>
          <w:lang w:eastAsia="en-GB"/>
        </w:rPr>
      </w:pPr>
      <w:r w:rsidRPr="004D7B22">
        <w:rPr>
          <w:rFonts w:eastAsia="Times New Roman" w:cs="Times New Roman"/>
          <w:sz w:val="24"/>
          <w:szCs w:val="24"/>
          <w:lang w:eastAsia="en-GB"/>
        </w:rPr>
        <w:t xml:space="preserve">The SSSC weblink, COVID-19 guides on their </w:t>
      </w:r>
      <w:hyperlink r:id="rId59" w:tgtFrame="_blank" w:tooltip="Use this link to go to the SSSC Learning Zone" w:history="1">
        <w:r w:rsidRPr="004D7B22">
          <w:rPr>
            <w:rFonts w:eastAsia="Times New Roman" w:cs="Times New Roman"/>
            <w:color w:val="0000FF"/>
            <w:sz w:val="24"/>
            <w:szCs w:val="24"/>
            <w:u w:val="single"/>
            <w:lang w:eastAsia="en-GB"/>
          </w:rPr>
          <w:t>Learning Zone</w:t>
        </w:r>
      </w:hyperlink>
      <w:r w:rsidRPr="004D7B22">
        <w:rPr>
          <w:rFonts w:eastAsia="Times New Roman" w:cs="Times New Roman"/>
          <w:sz w:val="24"/>
          <w:szCs w:val="24"/>
          <w:lang w:eastAsia="en-GB"/>
        </w:rPr>
        <w:t>.</w:t>
      </w:r>
    </w:p>
    <w:p w14:paraId="2B20207B" w14:textId="31EE3F8A" w:rsidR="00BD48D2" w:rsidRPr="00DC0A2D" w:rsidRDefault="00BD48D2" w:rsidP="00BD48D2">
      <w:pPr>
        <w:spacing w:before="100" w:beforeAutospacing="1" w:after="100" w:afterAutospacing="1" w:line="240" w:lineRule="auto"/>
        <w:outlineLvl w:val="1"/>
        <w:rPr>
          <w:rFonts w:eastAsia="Times New Roman" w:cs="Times New Roman"/>
          <w:b/>
          <w:bCs/>
          <w:sz w:val="24"/>
          <w:szCs w:val="24"/>
          <w:lang w:eastAsia="en-GB"/>
        </w:rPr>
      </w:pPr>
      <w:r w:rsidRPr="00DC0A2D">
        <w:rPr>
          <w:rFonts w:eastAsia="Times New Roman" w:cs="Times New Roman"/>
          <w:b/>
          <w:bCs/>
          <w:sz w:val="24"/>
          <w:szCs w:val="24"/>
          <w:lang w:eastAsia="en-GB"/>
        </w:rPr>
        <w:t>Workforce education information</w:t>
      </w:r>
    </w:p>
    <w:p w14:paraId="22B79F7F" w14:textId="6490FF98" w:rsidR="00BC007C" w:rsidRPr="00BC007C" w:rsidRDefault="00BC007C" w:rsidP="00BC007C">
      <w:pPr>
        <w:spacing w:before="100" w:beforeAutospacing="1" w:after="100" w:afterAutospacing="1" w:line="240" w:lineRule="auto"/>
        <w:outlineLvl w:val="1"/>
        <w:rPr>
          <w:rFonts w:eastAsia="Times New Roman" w:cstheme="minorHAnsi"/>
          <w:b/>
          <w:bCs/>
          <w:sz w:val="24"/>
          <w:szCs w:val="24"/>
          <w:lang w:eastAsia="en-GB"/>
        </w:rPr>
      </w:pPr>
      <w:r w:rsidRPr="00BC007C">
        <w:rPr>
          <w:rFonts w:eastAsia="Times New Roman" w:cstheme="minorHAnsi"/>
          <w:b/>
          <w:bCs/>
          <w:sz w:val="24"/>
          <w:szCs w:val="24"/>
          <w:lang w:eastAsia="en-GB"/>
        </w:rPr>
        <w:t xml:space="preserve">Further educational resources from NHS Education Scotland (NES) </w:t>
      </w:r>
      <w:r w:rsidRPr="00BC007C">
        <w:rPr>
          <w:rFonts w:eastAsia="Times New Roman" w:cstheme="minorHAnsi"/>
          <w:sz w:val="24"/>
          <w:szCs w:val="24"/>
          <w:lang w:eastAsia="en-GB"/>
        </w:rPr>
        <w:t>which all Nurse Call staff have accounts for:</w:t>
      </w:r>
    </w:p>
    <w:p w14:paraId="796E989C" w14:textId="29AA6002" w:rsidR="00BC007C" w:rsidRPr="00BC007C" w:rsidRDefault="00BC007C" w:rsidP="00BC007C">
      <w:pPr>
        <w:spacing w:before="100" w:beforeAutospacing="1" w:after="100" w:afterAutospacing="1" w:line="240" w:lineRule="auto"/>
        <w:rPr>
          <w:rFonts w:eastAsia="Times New Roman" w:cstheme="minorHAnsi"/>
          <w:sz w:val="24"/>
          <w:szCs w:val="24"/>
          <w:lang w:eastAsia="en-GB"/>
        </w:rPr>
      </w:pPr>
      <w:r w:rsidRPr="00BC007C">
        <w:rPr>
          <w:rFonts w:eastAsia="Times New Roman" w:cstheme="minorHAnsi"/>
          <w:sz w:val="24"/>
          <w:szCs w:val="24"/>
          <w:lang w:eastAsia="en-GB"/>
        </w:rPr>
        <w:t xml:space="preserve">The </w:t>
      </w:r>
      <w:hyperlink r:id="rId60" w:history="1">
        <w:proofErr w:type="spellStart"/>
        <w:r w:rsidRPr="00BC007C">
          <w:rPr>
            <w:rFonts w:eastAsia="Times New Roman" w:cstheme="minorHAnsi"/>
            <w:color w:val="0000FF"/>
            <w:sz w:val="24"/>
            <w:szCs w:val="24"/>
            <w:u w:val="single"/>
            <w:lang w:eastAsia="en-GB"/>
          </w:rPr>
          <w:t>Turas</w:t>
        </w:r>
        <w:proofErr w:type="spellEnd"/>
        <w:r w:rsidRPr="00BC007C">
          <w:rPr>
            <w:rFonts w:eastAsia="Times New Roman" w:cstheme="minorHAnsi"/>
            <w:color w:val="0000FF"/>
            <w:sz w:val="24"/>
            <w:szCs w:val="24"/>
            <w:u w:val="single"/>
            <w:lang w:eastAsia="en-GB"/>
          </w:rPr>
          <w:t xml:space="preserve"> Learn website</w:t>
        </w:r>
      </w:hyperlink>
      <w:r w:rsidRPr="00BC007C">
        <w:rPr>
          <w:rFonts w:eastAsia="Times New Roman" w:cstheme="minorHAnsi"/>
          <w:sz w:val="24"/>
          <w:szCs w:val="24"/>
          <w:lang w:eastAsia="en-GB"/>
        </w:rPr>
        <w:t xml:space="preserve"> has a range of NES educational and induction resources for all health and social care staff and volunteers deployed to support clinical services. Requirements are under constant review and additional resources will be added as required.</w:t>
      </w:r>
    </w:p>
    <w:p w14:paraId="73F5DE1A" w14:textId="77777777" w:rsidR="00BC007C" w:rsidRPr="00BC007C" w:rsidRDefault="00BC007C" w:rsidP="00BC007C">
      <w:pPr>
        <w:spacing w:before="100" w:beforeAutospacing="1" w:after="100" w:afterAutospacing="1" w:line="240" w:lineRule="auto"/>
        <w:outlineLvl w:val="1"/>
        <w:rPr>
          <w:rFonts w:eastAsia="Times New Roman" w:cstheme="minorHAnsi"/>
          <w:b/>
          <w:bCs/>
          <w:sz w:val="24"/>
          <w:szCs w:val="24"/>
          <w:lang w:eastAsia="en-GB"/>
        </w:rPr>
      </w:pPr>
      <w:r w:rsidRPr="00BC007C">
        <w:rPr>
          <w:rFonts w:eastAsia="Times New Roman" w:cstheme="minorHAnsi"/>
          <w:b/>
          <w:bCs/>
          <w:sz w:val="24"/>
          <w:szCs w:val="24"/>
          <w:lang w:eastAsia="en-GB"/>
        </w:rPr>
        <w:lastRenderedPageBreak/>
        <w:t>Hand Hygiene educational resources</w:t>
      </w:r>
    </w:p>
    <w:p w14:paraId="3A56849B" w14:textId="64AD0F51" w:rsidR="00BC007C" w:rsidRPr="00BC007C" w:rsidRDefault="00BC007C" w:rsidP="00BC007C">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As a reminder to infection control induction training, t</w:t>
      </w:r>
      <w:r w:rsidRPr="00BC007C">
        <w:rPr>
          <w:rFonts w:eastAsia="Times New Roman" w:cstheme="minorHAnsi"/>
          <w:sz w:val="24"/>
          <w:szCs w:val="24"/>
          <w:lang w:eastAsia="en-GB"/>
        </w:rPr>
        <w:t>he following hand hygiene short films are available on Vimeo and are existing NES resources. They demonstrate the:</w:t>
      </w:r>
    </w:p>
    <w:p w14:paraId="2429FD36" w14:textId="77777777" w:rsidR="00BC007C" w:rsidRPr="00BC007C" w:rsidRDefault="00391E6D" w:rsidP="00BC007C">
      <w:pPr>
        <w:numPr>
          <w:ilvl w:val="0"/>
          <w:numId w:val="15"/>
        </w:numPr>
        <w:spacing w:before="100" w:beforeAutospacing="1" w:after="100" w:afterAutospacing="1" w:line="240" w:lineRule="auto"/>
        <w:rPr>
          <w:rFonts w:eastAsia="Times New Roman" w:cstheme="minorHAnsi"/>
          <w:sz w:val="24"/>
          <w:szCs w:val="24"/>
          <w:lang w:eastAsia="en-GB"/>
        </w:rPr>
      </w:pPr>
      <w:hyperlink r:id="rId61" w:tgtFrame="_blank" w:history="1">
        <w:r w:rsidR="00BC007C" w:rsidRPr="00BC007C">
          <w:rPr>
            <w:rFonts w:eastAsia="Times New Roman" w:cstheme="minorHAnsi"/>
            <w:color w:val="0000FF"/>
            <w:sz w:val="24"/>
            <w:szCs w:val="24"/>
            <w:u w:val="single"/>
            <w:lang w:eastAsia="en-GB"/>
          </w:rPr>
          <w:t>correct use of alcohol-based hand rub (ABHR)</w:t>
        </w:r>
      </w:hyperlink>
    </w:p>
    <w:p w14:paraId="0B4B53C3" w14:textId="7073378C" w:rsidR="00BC007C" w:rsidRPr="00BC007C" w:rsidRDefault="00391E6D" w:rsidP="00BC007C">
      <w:pPr>
        <w:numPr>
          <w:ilvl w:val="0"/>
          <w:numId w:val="15"/>
        </w:numPr>
        <w:spacing w:before="100" w:beforeAutospacing="1" w:after="100" w:afterAutospacing="1" w:line="240" w:lineRule="auto"/>
        <w:rPr>
          <w:rFonts w:eastAsia="Times New Roman" w:cstheme="minorHAnsi"/>
          <w:sz w:val="24"/>
          <w:szCs w:val="24"/>
          <w:lang w:eastAsia="en-GB"/>
        </w:rPr>
      </w:pPr>
      <w:hyperlink r:id="rId62" w:tgtFrame="_blank" w:history="1">
        <w:r w:rsidR="00BC007C" w:rsidRPr="00BC007C">
          <w:rPr>
            <w:rFonts w:eastAsia="Times New Roman" w:cstheme="minorHAnsi"/>
            <w:color w:val="0000FF"/>
            <w:sz w:val="24"/>
            <w:szCs w:val="24"/>
            <w:u w:val="single"/>
            <w:lang w:eastAsia="en-GB"/>
          </w:rPr>
          <w:t>correct hand hygiene technique using soap and water</w:t>
        </w:r>
      </w:hyperlink>
    </w:p>
    <w:p w14:paraId="6AECE655" w14:textId="77777777" w:rsidR="00BC007C" w:rsidRDefault="00BC007C" w:rsidP="00BC007C">
      <w:pPr>
        <w:spacing w:before="100" w:beforeAutospacing="1" w:after="100" w:afterAutospacing="1" w:line="240" w:lineRule="auto"/>
        <w:contextualSpacing/>
        <w:jc w:val="both"/>
        <w:rPr>
          <w:rFonts w:eastAsia="Times New Roman" w:cs="Times New Roman"/>
          <w:b/>
          <w:bCs/>
          <w:sz w:val="24"/>
          <w:szCs w:val="24"/>
          <w:lang w:eastAsia="en-GB"/>
        </w:rPr>
      </w:pPr>
    </w:p>
    <w:p w14:paraId="5284E0C8" w14:textId="77777777" w:rsidR="008B3ADB" w:rsidRDefault="001420E6" w:rsidP="0078664F">
      <w:pPr>
        <w:spacing w:before="100" w:beforeAutospacing="1" w:after="100" w:afterAutospacing="1" w:line="240" w:lineRule="auto"/>
        <w:rPr>
          <w:rFonts w:eastAsia="Times New Roman" w:cs="Times New Roman"/>
          <w:b/>
          <w:bCs/>
          <w:sz w:val="24"/>
          <w:szCs w:val="24"/>
          <w:lang w:eastAsia="en-GB"/>
        </w:rPr>
      </w:pPr>
      <w:r w:rsidRPr="00BD48D2">
        <w:rPr>
          <w:rFonts w:eastAsia="Times New Roman" w:cs="Times New Roman"/>
          <w:b/>
          <w:bCs/>
          <w:sz w:val="24"/>
          <w:szCs w:val="24"/>
          <w:lang w:eastAsia="en-GB"/>
        </w:rPr>
        <w:t>Infection Control during COVID-19</w:t>
      </w:r>
      <w:r w:rsidR="00BD48D2">
        <w:rPr>
          <w:rFonts w:eastAsia="Times New Roman" w:cs="Times New Roman"/>
          <w:b/>
          <w:bCs/>
          <w:sz w:val="24"/>
          <w:szCs w:val="24"/>
          <w:lang w:eastAsia="en-GB"/>
        </w:rPr>
        <w:t xml:space="preserve"> </w:t>
      </w:r>
    </w:p>
    <w:p w14:paraId="3CB97CF5" w14:textId="696FB5F2" w:rsidR="001420E6" w:rsidRPr="00BD48D2" w:rsidRDefault="00BD48D2" w:rsidP="008B3ADB">
      <w:pPr>
        <w:pStyle w:val="Heading2"/>
        <w:rPr>
          <w:rFonts w:eastAsia="Times New Roman"/>
          <w:lang w:eastAsia="en-GB"/>
        </w:rPr>
      </w:pPr>
      <w:r>
        <w:rPr>
          <w:rFonts w:eastAsia="Times New Roman"/>
          <w:lang w:eastAsia="en-GB"/>
        </w:rPr>
        <w:t>(includes</w:t>
      </w:r>
      <w:r w:rsidR="008B3ADB">
        <w:rPr>
          <w:rFonts w:eastAsia="Times New Roman"/>
          <w:lang w:eastAsia="en-GB"/>
        </w:rPr>
        <w:t xml:space="preserve"> both Care at Home and Nurse Agency settings, unless otherwise specified)</w:t>
      </w:r>
    </w:p>
    <w:p w14:paraId="782BA1E7" w14:textId="2D942FAD" w:rsidR="001420E6" w:rsidRPr="00BD48D2" w:rsidRDefault="008B3ADB" w:rsidP="0078664F">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This must be used in conjunction with</w:t>
      </w:r>
      <w:r w:rsidR="00E21292" w:rsidRPr="00BD48D2">
        <w:rPr>
          <w:rFonts w:eastAsia="Times New Roman" w:cs="Times New Roman"/>
          <w:sz w:val="24"/>
          <w:szCs w:val="24"/>
          <w:lang w:eastAsia="en-GB"/>
        </w:rPr>
        <w:t xml:space="preserve"> Nurse Calls </w:t>
      </w:r>
      <w:r>
        <w:rPr>
          <w:rFonts w:eastAsia="Times New Roman" w:cs="Times New Roman"/>
          <w:sz w:val="24"/>
          <w:szCs w:val="24"/>
          <w:lang w:eastAsia="en-GB"/>
        </w:rPr>
        <w:t xml:space="preserve">existing </w:t>
      </w:r>
      <w:r w:rsidR="00E21292" w:rsidRPr="00BD48D2">
        <w:rPr>
          <w:rFonts w:eastAsia="Times New Roman" w:cs="Times New Roman"/>
          <w:sz w:val="24"/>
          <w:szCs w:val="24"/>
          <w:lang w:eastAsia="en-GB"/>
        </w:rPr>
        <w:t>Infection Control Policy</w:t>
      </w:r>
      <w:r>
        <w:rPr>
          <w:rFonts w:eastAsia="Times New Roman" w:cs="Times New Roman"/>
          <w:sz w:val="24"/>
          <w:szCs w:val="24"/>
          <w:lang w:eastAsia="en-GB"/>
        </w:rPr>
        <w:t xml:space="preserve"> during such time the Scottish Government says otherwise</w:t>
      </w:r>
      <w:r w:rsidR="00AE3DF7">
        <w:rPr>
          <w:rFonts w:eastAsia="Times New Roman" w:cs="Times New Roman"/>
          <w:sz w:val="24"/>
          <w:szCs w:val="24"/>
          <w:lang w:eastAsia="en-GB"/>
        </w:rPr>
        <w:t xml:space="preserve"> with particular attention to Transmission Based Precautions (TBPs)</w:t>
      </w:r>
      <w:r>
        <w:rPr>
          <w:rFonts w:eastAsia="Times New Roman" w:cs="Times New Roman"/>
          <w:sz w:val="24"/>
          <w:szCs w:val="24"/>
          <w:lang w:eastAsia="en-GB"/>
        </w:rPr>
        <w:t>. I</w:t>
      </w:r>
      <w:r w:rsidR="00E21292" w:rsidRPr="00BD48D2">
        <w:rPr>
          <w:rFonts w:eastAsia="Times New Roman" w:cs="Times New Roman"/>
          <w:sz w:val="24"/>
          <w:szCs w:val="24"/>
          <w:lang w:eastAsia="en-GB"/>
        </w:rPr>
        <w:t>nformation specific to Covid-19</w:t>
      </w:r>
      <w:r w:rsidR="000B1958" w:rsidRPr="004D7B22">
        <w:rPr>
          <w:rFonts w:eastAsia="Times New Roman" w:cs="Times New Roman"/>
          <w:sz w:val="24"/>
          <w:szCs w:val="24"/>
          <w:lang w:eastAsia="en-GB"/>
        </w:rPr>
        <w:t xml:space="preserve"> is collated and updated</w:t>
      </w:r>
      <w:r w:rsidR="00AE3DF7">
        <w:rPr>
          <w:rFonts w:eastAsia="Times New Roman" w:cs="Times New Roman"/>
          <w:sz w:val="24"/>
          <w:szCs w:val="24"/>
          <w:lang w:eastAsia="en-GB"/>
        </w:rPr>
        <w:t xml:space="preserve"> and continually reviewed</w:t>
      </w:r>
      <w:r w:rsidR="000B1958" w:rsidRPr="004D7B22">
        <w:rPr>
          <w:rFonts w:eastAsia="Times New Roman" w:cs="Times New Roman"/>
          <w:sz w:val="24"/>
          <w:szCs w:val="24"/>
          <w:lang w:eastAsia="en-GB"/>
        </w:rPr>
        <w:t xml:space="preserve"> </w:t>
      </w:r>
      <w:r w:rsidR="00AE3DF7">
        <w:rPr>
          <w:rFonts w:eastAsia="Times New Roman" w:cs="Times New Roman"/>
          <w:sz w:val="24"/>
          <w:szCs w:val="24"/>
          <w:lang w:eastAsia="en-GB"/>
        </w:rPr>
        <w:t>on</w:t>
      </w:r>
      <w:r w:rsidR="000B1958" w:rsidRPr="004D7B22">
        <w:rPr>
          <w:rFonts w:eastAsia="Times New Roman" w:cs="Times New Roman"/>
          <w:sz w:val="24"/>
          <w:szCs w:val="24"/>
          <w:lang w:eastAsia="en-GB"/>
        </w:rPr>
        <w:t xml:space="preserve">: </w:t>
      </w:r>
      <w:bookmarkStart w:id="2" w:name="_Hlk44427373"/>
    </w:p>
    <w:p w14:paraId="6094B7D8" w14:textId="0EC6DD32" w:rsidR="00C12EDA" w:rsidRPr="008E1762" w:rsidRDefault="008E1762" w:rsidP="001420E6">
      <w:pPr>
        <w:pStyle w:val="ListParagraph"/>
        <w:numPr>
          <w:ilvl w:val="0"/>
          <w:numId w:val="5"/>
        </w:numPr>
        <w:spacing w:before="100" w:beforeAutospacing="1" w:after="100" w:afterAutospacing="1" w:line="240" w:lineRule="auto"/>
        <w:rPr>
          <w:rStyle w:val="Hyperlink"/>
          <w:rFonts w:eastAsia="Times New Roman" w:cs="Times New Roman"/>
          <w:color w:val="auto"/>
          <w:sz w:val="24"/>
          <w:szCs w:val="24"/>
          <w:u w:val="none"/>
          <w:lang w:eastAsia="en-GB"/>
        </w:rPr>
      </w:pPr>
      <w:r w:rsidRPr="008E1762">
        <w:rPr>
          <w:rStyle w:val="Heading2Char"/>
        </w:rPr>
        <w:t>Car</w:t>
      </w:r>
      <w:r>
        <w:rPr>
          <w:rStyle w:val="Heading2Char"/>
        </w:rPr>
        <w:t>e</w:t>
      </w:r>
      <w:r w:rsidRPr="008E1762">
        <w:rPr>
          <w:rStyle w:val="Heading2Char"/>
        </w:rPr>
        <w:t xml:space="preserve"> at Home</w:t>
      </w:r>
      <w:r>
        <w:rPr>
          <w:rStyle w:val="Heading2Char"/>
        </w:rPr>
        <w:t xml:space="preserve"> setting</w:t>
      </w:r>
      <w:r>
        <w:rPr>
          <w:rStyle w:val="selectable"/>
          <w:color w:val="000000"/>
        </w:rPr>
        <w:t xml:space="preserve"> </w:t>
      </w:r>
      <w:r w:rsidR="00C12EDA">
        <w:rPr>
          <w:rStyle w:val="selectable"/>
          <w:color w:val="000000"/>
        </w:rPr>
        <w:t xml:space="preserve">Nipcm.hps.scot.nhs.uk. 2021. </w:t>
      </w:r>
      <w:r w:rsidR="00C12EDA">
        <w:rPr>
          <w:rStyle w:val="selectable"/>
          <w:i/>
          <w:iCs/>
          <w:color w:val="000000"/>
        </w:rPr>
        <w:t>National Infection Prevention and Control Manual: Scottish COVID-19 Community Health and Care Settings Infection Prevention and Control Addendum</w:t>
      </w:r>
      <w:r w:rsidR="00C12EDA">
        <w:rPr>
          <w:rStyle w:val="selectable"/>
          <w:color w:val="000000"/>
        </w:rPr>
        <w:t xml:space="preserve">. [online] Available at: &lt;https://www.nipcm.hps.scot.nhs.uk/scottish-covid-19-community-health-and-care-settings-infection-prevention-and-control-addendum/#7.5.2&gt; [Accessed 23 June 2021]. </w:t>
      </w:r>
      <w:hyperlink r:id="rId63" w:anchor="7.5.2" w:history="1">
        <w:r w:rsidR="00C12EDA">
          <w:rPr>
            <w:rStyle w:val="Hyperlink"/>
            <w:rFonts w:cs="NettoOT"/>
            <w:sz w:val="20"/>
            <w:szCs w:val="20"/>
          </w:rPr>
          <w:t>available here</w:t>
        </w:r>
      </w:hyperlink>
    </w:p>
    <w:p w14:paraId="3078BA0D" w14:textId="68321B3B" w:rsidR="008E1762" w:rsidRPr="008E1762" w:rsidRDefault="008E1762" w:rsidP="008E1762">
      <w:pPr>
        <w:pStyle w:val="Heading2"/>
        <w:ind w:left="720"/>
        <w:rPr>
          <w:rStyle w:val="Hyperlink"/>
          <w:rFonts w:ascii="Times New Roman" w:eastAsia="Times New Roman" w:hAnsi="Times New Roman" w:cs="Times New Roman"/>
          <w:b/>
          <w:bCs/>
          <w:color w:val="auto"/>
          <w:sz w:val="36"/>
          <w:szCs w:val="36"/>
          <w:u w:val="none"/>
          <w:lang w:eastAsia="en-GB"/>
        </w:rPr>
      </w:pPr>
      <w:r>
        <w:rPr>
          <w:rStyle w:val="Heading2Char"/>
        </w:rPr>
        <w:t xml:space="preserve">Nurse Agency setting </w:t>
      </w:r>
      <w:r w:rsidRPr="008E1762">
        <w:rPr>
          <w:rFonts w:asciiTheme="minorHAnsi" w:eastAsia="Times New Roman" w:hAnsiTheme="minorHAnsi" w:cstheme="minorHAnsi"/>
          <w:color w:val="auto"/>
          <w:sz w:val="24"/>
          <w:szCs w:val="24"/>
          <w:lang w:eastAsia="en-GB"/>
        </w:rPr>
        <w:t>Scottish COVID-19 Infection Prevention and Control Addendum for Acute Settings</w:t>
      </w:r>
      <w:r>
        <w:rPr>
          <w:rFonts w:asciiTheme="minorHAnsi" w:eastAsia="Times New Roman" w:hAnsiTheme="minorHAnsi" w:cstheme="minorHAnsi"/>
          <w:color w:val="auto"/>
          <w:sz w:val="24"/>
          <w:szCs w:val="24"/>
          <w:lang w:eastAsia="en-GB"/>
        </w:rPr>
        <w:t>. Available:</w:t>
      </w:r>
      <w:r w:rsidRPr="008E1762">
        <w:t xml:space="preserve"> </w:t>
      </w:r>
      <w:r w:rsidRPr="008E1762">
        <w:rPr>
          <w:rFonts w:asciiTheme="minorHAnsi" w:eastAsia="Times New Roman" w:hAnsiTheme="minorHAnsi" w:cstheme="minorHAnsi"/>
          <w:color w:val="auto"/>
          <w:sz w:val="24"/>
          <w:szCs w:val="24"/>
          <w:lang w:eastAsia="en-GB"/>
        </w:rPr>
        <w:t>https://www.nipcm.scot.nhs.uk/scottish-covid-19-infection-prevention-and-control-addendum-for-acute-settings/</w:t>
      </w:r>
    </w:p>
    <w:p w14:paraId="77BA5349" w14:textId="0BA27FAE" w:rsidR="001420E6" w:rsidRDefault="000B1958" w:rsidP="001420E6">
      <w:pPr>
        <w:pStyle w:val="ListParagraph"/>
        <w:numPr>
          <w:ilvl w:val="0"/>
          <w:numId w:val="5"/>
        </w:numPr>
        <w:spacing w:before="100" w:beforeAutospacing="1" w:after="100" w:afterAutospacing="1" w:line="240" w:lineRule="auto"/>
        <w:rPr>
          <w:rFonts w:eastAsia="Times New Roman" w:cs="Times New Roman"/>
          <w:sz w:val="24"/>
          <w:szCs w:val="24"/>
          <w:lang w:eastAsia="en-GB"/>
        </w:rPr>
      </w:pPr>
      <w:r w:rsidRPr="00BD48D2">
        <w:rPr>
          <w:rFonts w:eastAsia="Times New Roman" w:cs="Times New Roman"/>
          <w:sz w:val="24"/>
          <w:szCs w:val="24"/>
          <w:lang w:eastAsia="en-GB"/>
        </w:rPr>
        <w:t xml:space="preserve">The </w:t>
      </w:r>
      <w:hyperlink r:id="rId64" w:tgtFrame="_blank" w:tooltip="Use this link to view the NIPCM manual" w:history="1">
        <w:r w:rsidRPr="00BD48D2">
          <w:rPr>
            <w:rFonts w:eastAsia="Times New Roman" w:cs="Times New Roman"/>
            <w:color w:val="0000FF"/>
            <w:sz w:val="24"/>
            <w:szCs w:val="24"/>
            <w:u w:val="single"/>
            <w:lang w:eastAsia="en-GB"/>
          </w:rPr>
          <w:t>National Infection Prevention and Control Manual (NIPCM)</w:t>
        </w:r>
      </w:hyperlink>
      <w:bookmarkEnd w:id="2"/>
      <w:r w:rsidRPr="00BD48D2">
        <w:rPr>
          <w:rFonts w:eastAsia="Times New Roman" w:cs="Times New Roman"/>
          <w:sz w:val="24"/>
          <w:szCs w:val="24"/>
          <w:lang w:eastAsia="en-GB"/>
        </w:rPr>
        <w:t xml:space="preserve"> for Scotland which is for all those involved in care provision in any setting, including care at home. It aims to ensure the safety of those being cared for, staff and others in the care setting. It sets out Standard Infection Control Precautions (SICPs) and Transmission Based Precautions (TBPs)</w:t>
      </w:r>
      <w:r w:rsidR="001420E6" w:rsidRPr="00BD48D2">
        <w:rPr>
          <w:rFonts w:eastAsia="Times New Roman" w:cs="Times New Roman"/>
          <w:sz w:val="24"/>
          <w:szCs w:val="24"/>
          <w:lang w:eastAsia="en-GB"/>
        </w:rPr>
        <w:t xml:space="preserve">. </w:t>
      </w:r>
    </w:p>
    <w:p w14:paraId="7408FA3E" w14:textId="77777777" w:rsidR="008E1762" w:rsidRPr="00BD48D2" w:rsidRDefault="008E1762" w:rsidP="008E1762">
      <w:pPr>
        <w:pStyle w:val="ListParagraph"/>
        <w:spacing w:before="100" w:beforeAutospacing="1" w:after="100" w:afterAutospacing="1" w:line="240" w:lineRule="auto"/>
        <w:rPr>
          <w:rFonts w:eastAsia="Times New Roman" w:cs="Times New Roman"/>
          <w:sz w:val="24"/>
          <w:szCs w:val="24"/>
          <w:lang w:eastAsia="en-GB"/>
        </w:rPr>
      </w:pPr>
    </w:p>
    <w:p w14:paraId="72DBAE0C" w14:textId="4E2AFF63" w:rsidR="00E21292" w:rsidRPr="008B3ADB" w:rsidRDefault="001420E6" w:rsidP="00E21292">
      <w:pPr>
        <w:pStyle w:val="ListParagraph"/>
        <w:numPr>
          <w:ilvl w:val="0"/>
          <w:numId w:val="5"/>
        </w:numPr>
        <w:spacing w:before="100" w:beforeAutospacing="1" w:after="100" w:afterAutospacing="1" w:line="240" w:lineRule="auto"/>
        <w:rPr>
          <w:rFonts w:eastAsia="Times New Roman" w:cs="Times New Roman"/>
          <w:sz w:val="24"/>
          <w:szCs w:val="24"/>
          <w:lang w:eastAsia="en-GB"/>
        </w:rPr>
      </w:pPr>
      <w:r w:rsidRPr="00BD48D2">
        <w:rPr>
          <w:rFonts w:eastAsia="Times New Roman" w:cs="Times New Roman"/>
          <w:sz w:val="24"/>
          <w:szCs w:val="24"/>
          <w:lang w:eastAsia="en-GB"/>
        </w:rPr>
        <w:t xml:space="preserve">The NIPCM directs employers to further utilise information set by Health Protection Scotland </w:t>
      </w:r>
      <w:hyperlink r:id="rId65" w:history="1">
        <w:r w:rsidRPr="00BD48D2">
          <w:rPr>
            <w:rStyle w:val="Hyperlink"/>
            <w:rFonts w:eastAsia="Times New Roman" w:cs="Times New Roman"/>
            <w:sz w:val="24"/>
            <w:szCs w:val="24"/>
            <w:lang w:eastAsia="en-GB"/>
          </w:rPr>
          <w:t>https://www.hps.scot.nhs.uk/a-to-z-of-topics/covid-19/</w:t>
        </w:r>
      </w:hyperlink>
      <w:r w:rsidRPr="00BD48D2">
        <w:rPr>
          <w:rFonts w:eastAsia="Times New Roman" w:cs="Times New Roman"/>
          <w:sz w:val="24"/>
          <w:szCs w:val="24"/>
          <w:lang w:eastAsia="en-GB"/>
        </w:rPr>
        <w:t xml:space="preserve"> on </w:t>
      </w:r>
      <w:proofErr w:type="gramStart"/>
      <w:r w:rsidRPr="00BD48D2">
        <w:rPr>
          <w:rFonts w:eastAsia="Times New Roman" w:cs="Times New Roman"/>
          <w:sz w:val="24"/>
          <w:szCs w:val="24"/>
          <w:lang w:eastAsia="en-GB"/>
        </w:rPr>
        <w:t>up to date</w:t>
      </w:r>
      <w:proofErr w:type="gramEnd"/>
      <w:r w:rsidRPr="00BD48D2">
        <w:rPr>
          <w:rFonts w:eastAsia="Times New Roman" w:cs="Times New Roman"/>
          <w:sz w:val="24"/>
          <w:szCs w:val="24"/>
          <w:lang w:eastAsia="en-GB"/>
        </w:rPr>
        <w:t xml:space="preserve"> COVID-19 guidance.</w:t>
      </w:r>
    </w:p>
    <w:p w14:paraId="6484C1E8" w14:textId="4544BE24" w:rsidR="00BD48D2" w:rsidRPr="00BD48D2" w:rsidRDefault="00BD48D2" w:rsidP="00E21292">
      <w:pPr>
        <w:spacing w:before="100" w:beforeAutospacing="1" w:after="100" w:afterAutospacing="1" w:line="240" w:lineRule="auto"/>
        <w:rPr>
          <w:rFonts w:cs="Arial"/>
          <w:sz w:val="24"/>
          <w:szCs w:val="24"/>
        </w:rPr>
      </w:pPr>
      <w:r w:rsidRPr="00BD48D2">
        <w:rPr>
          <w:rFonts w:cs="Arial"/>
          <w:b/>
          <w:bCs/>
          <w:sz w:val="24"/>
          <w:szCs w:val="24"/>
        </w:rPr>
        <w:t>Physical distancing measures</w:t>
      </w:r>
      <w:r w:rsidRPr="00BD48D2">
        <w:rPr>
          <w:rFonts w:cs="Arial"/>
          <w:sz w:val="24"/>
          <w:szCs w:val="24"/>
        </w:rPr>
        <w:t xml:space="preserve"> should be followed by everyone, including children, in line with the government advice to stay at home and away from others (physical distancing). The aim of physical distancing measures is to reduce the transmission of COVID-19. Up to date information can be found on the NHS Inform website. Note that shielding advice should be followed by individuals at risk of severe infection. </w:t>
      </w:r>
    </w:p>
    <w:p w14:paraId="315B0A03" w14:textId="77C20401" w:rsidR="00DC0A2D" w:rsidRDefault="00BD48D2" w:rsidP="00E21292">
      <w:pPr>
        <w:spacing w:before="100" w:beforeAutospacing="1" w:after="100" w:afterAutospacing="1" w:line="240" w:lineRule="auto"/>
        <w:rPr>
          <w:rFonts w:cs="Arial"/>
          <w:sz w:val="24"/>
          <w:szCs w:val="24"/>
        </w:rPr>
      </w:pPr>
      <w:r w:rsidRPr="00BD48D2">
        <w:rPr>
          <w:rFonts w:cs="Arial"/>
          <w:b/>
          <w:bCs/>
          <w:sz w:val="24"/>
          <w:szCs w:val="24"/>
        </w:rPr>
        <w:t>Physical distancing by staff</w:t>
      </w:r>
      <w:r w:rsidRPr="00BD48D2">
        <w:rPr>
          <w:rFonts w:cs="Arial"/>
          <w:sz w:val="24"/>
          <w:szCs w:val="24"/>
        </w:rPr>
        <w:t xml:space="preserve"> of 2 metres should be followed wherever this is possible. This includes all staff adhering to physical distancing (2 metres) wherever possible, particularly if </w:t>
      </w:r>
      <w:r w:rsidRPr="00BD48D2">
        <w:rPr>
          <w:rFonts w:cs="Arial"/>
          <w:sz w:val="24"/>
          <w:szCs w:val="24"/>
        </w:rPr>
        <w:lastRenderedPageBreak/>
        <w:t>not wearing a facemask or visor and when in non-clinical areas. Review practice to consider staggering staff breaks to limit the density of healthcare workers in specific areas.</w:t>
      </w:r>
    </w:p>
    <w:p w14:paraId="1594CDD7" w14:textId="1A5A80CA" w:rsidR="00BD48D2" w:rsidRDefault="003D04E2" w:rsidP="008B3ADB">
      <w:pPr>
        <w:pStyle w:val="Heading2"/>
      </w:pPr>
      <w:r>
        <w:t>Nurse Agency (</w:t>
      </w:r>
      <w:r w:rsidR="008B3ADB">
        <w:t>Care Home</w:t>
      </w:r>
      <w:r>
        <w:t>)</w:t>
      </w:r>
      <w:r w:rsidR="008B3ADB">
        <w:t xml:space="preserve"> Setting</w:t>
      </w:r>
    </w:p>
    <w:p w14:paraId="3D814AA7" w14:textId="582B730E" w:rsidR="008B3ADB" w:rsidRPr="005B6B37" w:rsidRDefault="005B6B37" w:rsidP="005B6B37">
      <w:pPr>
        <w:spacing w:before="100" w:beforeAutospacing="1" w:after="100" w:afterAutospacing="1" w:line="240" w:lineRule="auto"/>
        <w:rPr>
          <w:rFonts w:cs="Arial"/>
          <w:b/>
          <w:bCs/>
          <w:sz w:val="24"/>
          <w:szCs w:val="24"/>
        </w:rPr>
      </w:pPr>
      <w:r w:rsidRPr="008B3ADB">
        <w:rPr>
          <w:rFonts w:cs="Arial"/>
          <w:b/>
          <w:bCs/>
          <w:sz w:val="24"/>
          <w:szCs w:val="24"/>
        </w:rPr>
        <w:t>Testing for Covid-19</w:t>
      </w:r>
    </w:p>
    <w:p w14:paraId="291A8386" w14:textId="24B522B2" w:rsidR="002A6973" w:rsidRDefault="008B3ADB" w:rsidP="008B3ADB">
      <w:pPr>
        <w:spacing w:after="0" w:line="240" w:lineRule="auto"/>
        <w:rPr>
          <w:rFonts w:eastAsia="Times New Roman" w:cs="Arial"/>
          <w:sz w:val="24"/>
          <w:szCs w:val="24"/>
          <w:lang w:eastAsia="en-GB"/>
        </w:rPr>
      </w:pPr>
      <w:r w:rsidRPr="002A6973">
        <w:rPr>
          <w:rFonts w:eastAsia="Times New Roman" w:cs="Arial"/>
          <w:sz w:val="24"/>
          <w:szCs w:val="24"/>
          <w:lang w:eastAsia="en-GB"/>
        </w:rPr>
        <w:t xml:space="preserve">When </w:t>
      </w:r>
      <w:r w:rsidR="002A6973">
        <w:rPr>
          <w:rFonts w:eastAsia="Times New Roman" w:cs="Arial"/>
          <w:sz w:val="24"/>
          <w:szCs w:val="24"/>
          <w:lang w:eastAsia="en-GB"/>
        </w:rPr>
        <w:t>Nurse Call S</w:t>
      </w:r>
      <w:r w:rsidRPr="002A6973">
        <w:rPr>
          <w:rFonts w:eastAsia="Times New Roman" w:cs="Arial"/>
          <w:sz w:val="24"/>
          <w:szCs w:val="24"/>
          <w:lang w:eastAsia="en-GB"/>
        </w:rPr>
        <w:t>taff are in a Care Home setting, they should consult the manager, person in charge or local policy f</w:t>
      </w:r>
      <w:r w:rsidR="002A6973" w:rsidRPr="002A6973">
        <w:rPr>
          <w:rFonts w:eastAsia="Times New Roman" w:cs="Arial"/>
          <w:sz w:val="24"/>
          <w:szCs w:val="24"/>
          <w:lang w:eastAsia="en-GB"/>
        </w:rPr>
        <w:t>or what to do. However, Health Protection  (HPT) state that:</w:t>
      </w:r>
    </w:p>
    <w:p w14:paraId="5400C60D" w14:textId="77777777" w:rsidR="002A6973" w:rsidRPr="002A6973" w:rsidRDefault="002A6973" w:rsidP="008B3ADB">
      <w:pPr>
        <w:spacing w:after="0" w:line="240" w:lineRule="auto"/>
        <w:rPr>
          <w:rFonts w:eastAsia="Times New Roman" w:cs="Arial"/>
          <w:sz w:val="24"/>
          <w:szCs w:val="24"/>
          <w:lang w:eastAsia="en-GB"/>
        </w:rPr>
      </w:pPr>
    </w:p>
    <w:p w14:paraId="33AECE8B" w14:textId="77777777" w:rsidR="002A6973" w:rsidRDefault="008B3ADB" w:rsidP="008B3ADB">
      <w:pPr>
        <w:spacing w:after="0" w:line="240" w:lineRule="auto"/>
        <w:rPr>
          <w:rFonts w:eastAsia="Times New Roman" w:cs="Arial"/>
          <w:sz w:val="24"/>
          <w:szCs w:val="24"/>
          <w:lang w:eastAsia="en-GB"/>
        </w:rPr>
      </w:pPr>
      <w:r w:rsidRPr="008B3ADB">
        <w:rPr>
          <w:rFonts w:eastAsia="Times New Roman" w:cs="Arial"/>
          <w:sz w:val="24"/>
          <w:szCs w:val="24"/>
          <w:lang w:eastAsia="en-GB"/>
        </w:rPr>
        <w:t>If an outbreak of COVID-19 is suspected within the care home, then the local HPT should be contacted.</w:t>
      </w:r>
      <w:r w:rsidR="002A6973">
        <w:rPr>
          <w:rFonts w:eastAsia="Times New Roman" w:cs="Arial"/>
          <w:sz w:val="24"/>
          <w:szCs w:val="24"/>
          <w:lang w:eastAsia="en-GB"/>
        </w:rPr>
        <w:t xml:space="preserve"> </w:t>
      </w:r>
      <w:r w:rsidRPr="008B3ADB">
        <w:rPr>
          <w:rFonts w:eastAsia="Times New Roman" w:cs="Arial"/>
          <w:sz w:val="24"/>
          <w:szCs w:val="24"/>
          <w:lang w:eastAsia="en-GB"/>
        </w:rPr>
        <w:t xml:space="preserve">An outbreak is NORMALLY defined as two linked cases of a disease. For care homes specifically, with respect to COVID-19, an outbreak should be suspected when there is a single new case with symptoms consistent with COVID-19 infection arising in the care home, likely to be due to spread of the virus within the care home. </w:t>
      </w:r>
    </w:p>
    <w:p w14:paraId="4AB64675" w14:textId="77777777" w:rsidR="002A6973" w:rsidRDefault="002A6973" w:rsidP="008B3ADB">
      <w:pPr>
        <w:spacing w:after="0" w:line="240" w:lineRule="auto"/>
        <w:rPr>
          <w:rFonts w:eastAsia="Times New Roman" w:cs="Arial"/>
          <w:sz w:val="24"/>
          <w:szCs w:val="24"/>
          <w:lang w:eastAsia="en-GB"/>
        </w:rPr>
      </w:pPr>
    </w:p>
    <w:p w14:paraId="050E97FF" w14:textId="77777777" w:rsidR="002A6973" w:rsidRDefault="008B3ADB" w:rsidP="008B3ADB">
      <w:pPr>
        <w:spacing w:after="0" w:line="240" w:lineRule="auto"/>
        <w:rPr>
          <w:rFonts w:eastAsia="Times New Roman" w:cs="Arial"/>
          <w:sz w:val="24"/>
          <w:szCs w:val="24"/>
          <w:lang w:eastAsia="en-GB"/>
        </w:rPr>
      </w:pPr>
      <w:r w:rsidRPr="008B3ADB">
        <w:rPr>
          <w:rFonts w:eastAsia="Times New Roman" w:cs="Arial"/>
          <w:sz w:val="24"/>
          <w:szCs w:val="24"/>
          <w:lang w:eastAsia="en-GB"/>
        </w:rPr>
        <w:t>Assessment of resident cases when considering any potential outbreak should also include symptomatic cases who have either been transferred from the facility to hospital as a result of infection or a suspected COVID-19 individual who has died within the same time period.</w:t>
      </w:r>
    </w:p>
    <w:p w14:paraId="74F63BC7" w14:textId="77777777" w:rsidR="002A6973" w:rsidRDefault="002A6973" w:rsidP="008B3ADB">
      <w:pPr>
        <w:spacing w:after="0" w:line="240" w:lineRule="auto"/>
        <w:rPr>
          <w:rFonts w:eastAsia="Times New Roman" w:cs="Arial"/>
          <w:sz w:val="24"/>
          <w:szCs w:val="24"/>
          <w:lang w:eastAsia="en-GB"/>
        </w:rPr>
      </w:pPr>
    </w:p>
    <w:p w14:paraId="2E97FD5A" w14:textId="51321F47" w:rsidR="002A6973" w:rsidRDefault="008B3ADB" w:rsidP="008B3ADB">
      <w:pPr>
        <w:spacing w:after="0" w:line="240" w:lineRule="auto"/>
        <w:rPr>
          <w:rFonts w:eastAsia="Times New Roman" w:cs="Arial"/>
          <w:sz w:val="24"/>
          <w:szCs w:val="24"/>
          <w:lang w:eastAsia="en-GB"/>
        </w:rPr>
      </w:pPr>
      <w:r w:rsidRPr="008B3ADB">
        <w:rPr>
          <w:rFonts w:eastAsia="Times New Roman" w:cs="Arial"/>
          <w:sz w:val="24"/>
          <w:szCs w:val="24"/>
          <w:lang w:eastAsia="en-GB"/>
        </w:rPr>
        <w:t xml:space="preserve">A control measure tool for the control of incidents and outbreaks in </w:t>
      </w:r>
      <w:bookmarkStart w:id="3" w:name="_Hlk44512239"/>
      <w:r w:rsidRPr="008B3ADB">
        <w:rPr>
          <w:rFonts w:eastAsia="Times New Roman" w:cs="Arial"/>
          <w:sz w:val="24"/>
          <w:szCs w:val="24"/>
          <w:lang w:eastAsia="en-GB"/>
        </w:rPr>
        <w:t>Social or Community Care &amp; Residential Settings, specific for COVID-19, is available</w:t>
      </w:r>
      <w:r w:rsidR="002A6973">
        <w:rPr>
          <w:rFonts w:eastAsia="Times New Roman" w:cs="Arial"/>
          <w:sz w:val="24"/>
          <w:szCs w:val="24"/>
          <w:lang w:eastAsia="en-GB"/>
        </w:rPr>
        <w:t xml:space="preserve"> </w:t>
      </w:r>
      <w:hyperlink r:id="rId66" w:history="1">
        <w:r w:rsidR="002A6973">
          <w:rPr>
            <w:rStyle w:val="Hyperlink"/>
            <w:rFonts w:eastAsia="Times New Roman" w:cs="Arial"/>
            <w:sz w:val="24"/>
            <w:szCs w:val="24"/>
            <w:lang w:eastAsia="en-GB"/>
          </w:rPr>
          <w:t>here</w:t>
        </w:r>
      </w:hyperlink>
      <w:r w:rsidR="002A6973">
        <w:rPr>
          <w:rFonts w:eastAsia="Times New Roman" w:cs="Arial"/>
          <w:sz w:val="24"/>
          <w:szCs w:val="24"/>
          <w:lang w:eastAsia="en-GB"/>
        </w:rPr>
        <w:t xml:space="preserve"> </w:t>
      </w:r>
      <w:bookmarkEnd w:id="3"/>
      <w:r w:rsidRPr="008B3ADB">
        <w:rPr>
          <w:rFonts w:eastAsia="Times New Roman" w:cs="Arial"/>
          <w:sz w:val="24"/>
          <w:szCs w:val="24"/>
          <w:lang w:eastAsia="en-GB"/>
        </w:rPr>
        <w:t>.</w:t>
      </w:r>
      <w:r w:rsidR="002A6973">
        <w:rPr>
          <w:rFonts w:eastAsia="Times New Roman" w:cs="Arial"/>
          <w:sz w:val="24"/>
          <w:szCs w:val="24"/>
          <w:lang w:eastAsia="en-GB"/>
        </w:rPr>
        <w:t xml:space="preserve"> </w:t>
      </w:r>
    </w:p>
    <w:p w14:paraId="6B41B4AE" w14:textId="77777777" w:rsidR="002A6973" w:rsidRDefault="002A6973" w:rsidP="008B3ADB">
      <w:pPr>
        <w:spacing w:after="0" w:line="240" w:lineRule="auto"/>
        <w:rPr>
          <w:rFonts w:eastAsia="Times New Roman" w:cs="Arial"/>
          <w:sz w:val="24"/>
          <w:szCs w:val="24"/>
          <w:lang w:eastAsia="en-GB"/>
        </w:rPr>
      </w:pPr>
    </w:p>
    <w:p w14:paraId="10DEE91D" w14:textId="31C35016" w:rsidR="005B6B37" w:rsidRDefault="005B6B37" w:rsidP="005B6B37">
      <w:pPr>
        <w:spacing w:after="0" w:line="240" w:lineRule="auto"/>
        <w:rPr>
          <w:rFonts w:eastAsia="Times New Roman" w:cs="Arial"/>
          <w:sz w:val="24"/>
          <w:szCs w:val="24"/>
          <w:lang w:eastAsia="en-GB"/>
        </w:rPr>
      </w:pPr>
      <w:bookmarkStart w:id="4" w:name="_Hlk44512379"/>
      <w:r>
        <w:rPr>
          <w:rFonts w:eastAsia="Times New Roman" w:cs="Arial"/>
          <w:sz w:val="24"/>
          <w:szCs w:val="24"/>
          <w:lang w:eastAsia="en-GB"/>
        </w:rPr>
        <w:t>F</w:t>
      </w:r>
      <w:r w:rsidR="008B3ADB" w:rsidRPr="008B3ADB">
        <w:rPr>
          <w:rFonts w:eastAsia="Times New Roman" w:cs="Arial"/>
          <w:sz w:val="24"/>
          <w:szCs w:val="24"/>
          <w:lang w:eastAsia="en-GB"/>
        </w:rPr>
        <w:t>or advice</w:t>
      </w:r>
      <w:r>
        <w:rPr>
          <w:rFonts w:eastAsia="Times New Roman" w:cs="Arial"/>
          <w:sz w:val="24"/>
          <w:szCs w:val="24"/>
          <w:lang w:eastAsia="en-GB"/>
        </w:rPr>
        <w:t xml:space="preserve"> </w:t>
      </w:r>
      <w:r w:rsidR="008B3ADB" w:rsidRPr="008B3ADB">
        <w:rPr>
          <w:rFonts w:eastAsia="Times New Roman" w:cs="Arial"/>
          <w:sz w:val="24"/>
          <w:szCs w:val="24"/>
          <w:lang w:eastAsia="en-GB"/>
        </w:rPr>
        <w:t>on for testing of residents and staff as well as other IPC measures to help limit further spread of the virus and control the outbreak</w:t>
      </w:r>
      <w:r w:rsidRPr="005B6B37">
        <w:rPr>
          <w:rFonts w:eastAsia="Times New Roman" w:cs="Arial"/>
          <w:sz w:val="28"/>
          <w:szCs w:val="28"/>
          <w:lang w:eastAsia="en-GB"/>
        </w:rPr>
        <w:t xml:space="preserve"> </w:t>
      </w:r>
      <w:r>
        <w:rPr>
          <w:rFonts w:eastAsia="Times New Roman" w:cs="Arial"/>
          <w:sz w:val="24"/>
          <w:szCs w:val="24"/>
          <w:lang w:eastAsia="en-GB"/>
        </w:rPr>
        <w:t>c</w:t>
      </w:r>
      <w:r w:rsidRPr="008B3ADB">
        <w:rPr>
          <w:rFonts w:eastAsia="Times New Roman" w:cs="Arial"/>
          <w:sz w:val="24"/>
          <w:szCs w:val="24"/>
          <w:lang w:eastAsia="en-GB"/>
        </w:rPr>
        <w:t>ontact the</w:t>
      </w:r>
      <w:r w:rsidRPr="005B6B37">
        <w:rPr>
          <w:rFonts w:eastAsia="Times New Roman" w:cs="Arial"/>
          <w:sz w:val="24"/>
          <w:szCs w:val="24"/>
          <w:lang w:eastAsia="en-GB"/>
        </w:rPr>
        <w:t xml:space="preserve"> </w:t>
      </w:r>
      <w:r w:rsidRPr="008B3ADB">
        <w:rPr>
          <w:rFonts w:eastAsia="Times New Roman" w:cs="Arial"/>
          <w:sz w:val="24"/>
          <w:szCs w:val="24"/>
          <w:lang w:eastAsia="en-GB"/>
        </w:rPr>
        <w:t xml:space="preserve">local HPT </w:t>
      </w:r>
      <w:r w:rsidRPr="005B6B37">
        <w:rPr>
          <w:rFonts w:eastAsia="Times New Roman" w:cs="Arial"/>
          <w:sz w:val="24"/>
          <w:szCs w:val="24"/>
          <w:lang w:eastAsia="en-GB"/>
        </w:rPr>
        <w:t>:</w:t>
      </w:r>
    </w:p>
    <w:p w14:paraId="2CE43A41" w14:textId="77777777" w:rsidR="005B6B37" w:rsidRPr="00BE6A45" w:rsidRDefault="005B6B37" w:rsidP="005B6B37">
      <w:pPr>
        <w:spacing w:after="0" w:line="240" w:lineRule="auto"/>
        <w:rPr>
          <w:rFonts w:eastAsia="Times New Roman" w:cs="Arial"/>
          <w:sz w:val="24"/>
          <w:szCs w:val="24"/>
          <w:lang w:eastAsia="en-GB"/>
        </w:rPr>
      </w:pPr>
    </w:p>
    <w:p w14:paraId="4DE679A9" w14:textId="3C7E975D" w:rsidR="005B6B37" w:rsidRPr="00BE6A45" w:rsidRDefault="005B6B37" w:rsidP="005B6B37">
      <w:pPr>
        <w:pStyle w:val="Heading2"/>
        <w:rPr>
          <w:rFonts w:asciiTheme="minorHAnsi" w:hAnsiTheme="minorHAnsi"/>
          <w:color w:val="auto"/>
          <w:sz w:val="24"/>
          <w:szCs w:val="24"/>
        </w:rPr>
      </w:pPr>
      <w:r w:rsidRPr="00BE6A45">
        <w:rPr>
          <w:rFonts w:asciiTheme="minorHAnsi" w:hAnsiTheme="minorHAnsi"/>
          <w:color w:val="auto"/>
          <w:sz w:val="24"/>
          <w:szCs w:val="24"/>
        </w:rPr>
        <w:t xml:space="preserve">Greater Glasgow &amp; Clyde 0141 201 4917/ </w:t>
      </w:r>
      <w:proofErr w:type="spellStart"/>
      <w:r w:rsidRPr="00BE6A45">
        <w:rPr>
          <w:rFonts w:asciiTheme="minorHAnsi" w:hAnsiTheme="minorHAnsi"/>
          <w:color w:val="auto"/>
          <w:sz w:val="24"/>
          <w:szCs w:val="24"/>
        </w:rPr>
        <w:t>Gartnavel</w:t>
      </w:r>
      <w:proofErr w:type="spellEnd"/>
      <w:r w:rsidRPr="00BE6A45">
        <w:rPr>
          <w:rFonts w:asciiTheme="minorHAnsi" w:hAnsiTheme="minorHAnsi"/>
          <w:color w:val="auto"/>
          <w:sz w:val="24"/>
          <w:szCs w:val="24"/>
        </w:rPr>
        <w:t xml:space="preserve"> switchboard 0141 211 3600</w:t>
      </w:r>
    </w:p>
    <w:bookmarkEnd w:id="4"/>
    <w:p w14:paraId="5F81A2AD" w14:textId="77777777" w:rsidR="005B6B37" w:rsidRPr="005B6B37" w:rsidRDefault="005B6B37" w:rsidP="005B6B37"/>
    <w:p w14:paraId="588C986F" w14:textId="49622D57" w:rsidR="005B6B37" w:rsidRDefault="008B3ADB" w:rsidP="008B3ADB">
      <w:pPr>
        <w:spacing w:after="0" w:line="240" w:lineRule="auto"/>
        <w:rPr>
          <w:rFonts w:eastAsia="Times New Roman" w:cs="Arial"/>
          <w:sz w:val="24"/>
          <w:szCs w:val="24"/>
          <w:lang w:eastAsia="en-GB"/>
        </w:rPr>
      </w:pPr>
      <w:r w:rsidRPr="008B3ADB">
        <w:rPr>
          <w:rFonts w:eastAsia="Times New Roman" w:cs="Arial"/>
          <w:sz w:val="24"/>
          <w:szCs w:val="24"/>
          <w:lang w:eastAsia="en-GB"/>
        </w:rPr>
        <w:t>All care home residents who develop any symptoms suggesting possible COVID-19 infection should be clinically assessed.</w:t>
      </w:r>
      <w:r w:rsidR="005B6B37">
        <w:rPr>
          <w:rFonts w:eastAsia="Times New Roman" w:cs="Arial"/>
          <w:sz w:val="24"/>
          <w:szCs w:val="24"/>
          <w:lang w:eastAsia="en-GB"/>
        </w:rPr>
        <w:t xml:space="preserve"> </w:t>
      </w:r>
    </w:p>
    <w:p w14:paraId="118CECC2" w14:textId="77777777" w:rsidR="005B6B37" w:rsidRDefault="005B6B37" w:rsidP="008B3ADB">
      <w:pPr>
        <w:spacing w:after="0" w:line="240" w:lineRule="auto"/>
        <w:rPr>
          <w:rFonts w:eastAsia="Times New Roman" w:cs="Arial"/>
          <w:sz w:val="24"/>
          <w:szCs w:val="24"/>
          <w:lang w:eastAsia="en-GB"/>
        </w:rPr>
      </w:pPr>
    </w:p>
    <w:p w14:paraId="3E67888D" w14:textId="77777777" w:rsidR="005B6B37" w:rsidRDefault="008B3ADB" w:rsidP="008B3ADB">
      <w:pPr>
        <w:spacing w:after="0" w:line="240" w:lineRule="auto"/>
        <w:rPr>
          <w:rFonts w:eastAsia="Times New Roman" w:cs="Arial"/>
          <w:sz w:val="24"/>
          <w:szCs w:val="24"/>
          <w:lang w:eastAsia="en-GB"/>
        </w:rPr>
      </w:pPr>
      <w:r w:rsidRPr="008B3ADB">
        <w:rPr>
          <w:rFonts w:eastAsia="Times New Roman" w:cs="Arial"/>
          <w:sz w:val="24"/>
          <w:szCs w:val="24"/>
          <w:lang w:eastAsia="en-GB"/>
        </w:rPr>
        <w:t>If the clinical assessment confirms that their symptoms or clinical condition suggest</w:t>
      </w:r>
      <w:r w:rsidR="005B6B37">
        <w:rPr>
          <w:rFonts w:eastAsia="Times New Roman" w:cs="Arial"/>
          <w:sz w:val="24"/>
          <w:szCs w:val="24"/>
          <w:lang w:eastAsia="en-GB"/>
        </w:rPr>
        <w:t xml:space="preserve"> </w:t>
      </w:r>
      <w:r w:rsidRPr="008B3ADB">
        <w:rPr>
          <w:rFonts w:eastAsia="Times New Roman" w:cs="Arial"/>
          <w:sz w:val="24"/>
          <w:szCs w:val="24"/>
          <w:lang w:eastAsia="en-GB"/>
        </w:rPr>
        <w:t xml:space="preserve">COVID-19 infection, then urgent testing should be carried out of the entire care home, including all care home residents and all staff, including those present on shift and all others not then currently on shift. </w:t>
      </w:r>
    </w:p>
    <w:p w14:paraId="677DD871" w14:textId="77777777" w:rsidR="005B6B37" w:rsidRDefault="005B6B37" w:rsidP="008B3ADB">
      <w:pPr>
        <w:spacing w:after="0" w:line="240" w:lineRule="auto"/>
        <w:rPr>
          <w:rFonts w:eastAsia="Times New Roman" w:cs="Arial"/>
          <w:sz w:val="24"/>
          <w:szCs w:val="24"/>
          <w:lang w:eastAsia="en-GB"/>
        </w:rPr>
      </w:pPr>
    </w:p>
    <w:p w14:paraId="5C4297DA" w14:textId="77777777" w:rsidR="005B6B37" w:rsidRDefault="008B3ADB" w:rsidP="008B3ADB">
      <w:pPr>
        <w:spacing w:after="0" w:line="240" w:lineRule="auto"/>
        <w:rPr>
          <w:rFonts w:eastAsia="Times New Roman" w:cs="Arial"/>
          <w:sz w:val="24"/>
          <w:szCs w:val="24"/>
          <w:lang w:eastAsia="en-GB"/>
        </w:rPr>
      </w:pPr>
      <w:r w:rsidRPr="008B3ADB">
        <w:rPr>
          <w:rFonts w:eastAsia="Times New Roman" w:cs="Arial"/>
          <w:sz w:val="24"/>
          <w:szCs w:val="24"/>
          <w:lang w:eastAsia="en-GB"/>
        </w:rPr>
        <w:t>Irrespective of the presence or absence of symptoms, all others should be tested (subject to consent and clinical practicality).</w:t>
      </w:r>
      <w:r w:rsidR="005B6B37">
        <w:rPr>
          <w:rFonts w:eastAsia="Times New Roman" w:cs="Arial"/>
          <w:sz w:val="24"/>
          <w:szCs w:val="24"/>
          <w:lang w:eastAsia="en-GB"/>
        </w:rPr>
        <w:t xml:space="preserve"> </w:t>
      </w:r>
      <w:proofErr w:type="gramStart"/>
      <w:r w:rsidRPr="008B3ADB">
        <w:rPr>
          <w:rFonts w:eastAsia="Times New Roman" w:cs="Arial"/>
          <w:sz w:val="24"/>
          <w:szCs w:val="24"/>
          <w:lang w:eastAsia="en-GB"/>
        </w:rPr>
        <w:t>If</w:t>
      </w:r>
      <w:proofErr w:type="gramEnd"/>
      <w:r w:rsidR="005B6B37">
        <w:rPr>
          <w:rFonts w:eastAsia="Times New Roman" w:cs="Arial"/>
          <w:sz w:val="24"/>
          <w:szCs w:val="24"/>
          <w:lang w:eastAsia="en-GB"/>
        </w:rPr>
        <w:t xml:space="preserve"> </w:t>
      </w:r>
      <w:r w:rsidRPr="008B3ADB">
        <w:rPr>
          <w:rFonts w:eastAsia="Times New Roman" w:cs="Arial"/>
          <w:sz w:val="24"/>
          <w:szCs w:val="24"/>
          <w:lang w:eastAsia="en-GB"/>
        </w:rPr>
        <w:t>however, the clinical assessment on the initial case is not consistent with COVID-19 infection, given the possibility of atypical COVID clinical presentations, a COVID-19 PCR test should still be carried out to exclude COVID-19 infection.</w:t>
      </w:r>
    </w:p>
    <w:p w14:paraId="03AAF64F" w14:textId="77777777" w:rsidR="005B6B37" w:rsidRDefault="005B6B37" w:rsidP="008B3ADB">
      <w:pPr>
        <w:spacing w:after="0" w:line="240" w:lineRule="auto"/>
        <w:rPr>
          <w:rFonts w:eastAsia="Times New Roman" w:cs="Arial"/>
          <w:sz w:val="24"/>
          <w:szCs w:val="24"/>
          <w:lang w:eastAsia="en-GB"/>
        </w:rPr>
      </w:pPr>
    </w:p>
    <w:p w14:paraId="14E774EC" w14:textId="3BDCBD4C" w:rsidR="008B3ADB" w:rsidRPr="008B3ADB" w:rsidRDefault="008B3ADB" w:rsidP="008B3ADB">
      <w:pPr>
        <w:spacing w:after="0" w:line="240" w:lineRule="auto"/>
        <w:rPr>
          <w:rFonts w:eastAsia="Times New Roman" w:cs="Times New Roman"/>
          <w:sz w:val="24"/>
          <w:szCs w:val="24"/>
          <w:lang w:eastAsia="en-GB"/>
        </w:rPr>
      </w:pPr>
      <w:r w:rsidRPr="008B3ADB">
        <w:rPr>
          <w:rFonts w:eastAsia="Times New Roman" w:cs="Arial"/>
          <w:sz w:val="24"/>
          <w:szCs w:val="24"/>
          <w:lang w:eastAsia="en-GB"/>
        </w:rPr>
        <w:t>In such a case, the decision on testing all others in the care home could await the test result on that individual, providing there is no undue delay in receipt of the result. If their PCR test result is positive, then as before, the entire care home including all residents and all staff should then be tested urgently.</w:t>
      </w:r>
    </w:p>
    <w:p w14:paraId="3A52A934" w14:textId="77777777" w:rsidR="005B6B37" w:rsidRPr="005B6B37" w:rsidRDefault="008B3ADB" w:rsidP="008B3ADB">
      <w:pPr>
        <w:spacing w:before="100" w:beforeAutospacing="1" w:after="100" w:afterAutospacing="1" w:line="240" w:lineRule="auto"/>
        <w:rPr>
          <w:rFonts w:eastAsia="Times New Roman" w:cs="Arial"/>
          <w:sz w:val="24"/>
          <w:szCs w:val="24"/>
          <w:lang w:eastAsia="en-GB"/>
        </w:rPr>
      </w:pPr>
      <w:r w:rsidRPr="005B6B37">
        <w:rPr>
          <w:rFonts w:eastAsia="Times New Roman" w:cs="Arial"/>
          <w:sz w:val="24"/>
          <w:szCs w:val="24"/>
          <w:lang w:eastAsia="en-GB"/>
        </w:rPr>
        <w:lastRenderedPageBreak/>
        <w:t>Health Protection Scotland</w:t>
      </w:r>
      <w:r w:rsidR="005B6B37" w:rsidRPr="005B6B37">
        <w:rPr>
          <w:rFonts w:eastAsia="Times New Roman" w:cs="Arial"/>
          <w:sz w:val="24"/>
          <w:szCs w:val="24"/>
          <w:lang w:eastAsia="en-GB"/>
        </w:rPr>
        <w:t xml:space="preserve"> may also</w:t>
      </w:r>
      <w:r w:rsidRPr="005B6B37">
        <w:rPr>
          <w:rFonts w:eastAsia="Times New Roman" w:cs="Arial"/>
          <w:sz w:val="24"/>
          <w:szCs w:val="24"/>
          <w:lang w:eastAsia="en-GB"/>
        </w:rPr>
        <w:t xml:space="preserve"> </w:t>
      </w:r>
      <w:r w:rsidR="005B6B37" w:rsidRPr="005B6B37">
        <w:rPr>
          <w:rFonts w:eastAsia="Times New Roman" w:cs="Arial"/>
          <w:sz w:val="24"/>
          <w:szCs w:val="24"/>
          <w:lang w:eastAsia="en-GB"/>
        </w:rPr>
        <w:t>wish to</w:t>
      </w:r>
      <w:r w:rsidRPr="005B6B37">
        <w:rPr>
          <w:rFonts w:eastAsia="Times New Roman" w:cs="Arial"/>
          <w:sz w:val="24"/>
          <w:szCs w:val="24"/>
          <w:lang w:eastAsia="en-GB"/>
        </w:rPr>
        <w:t xml:space="preserve"> sampl</w:t>
      </w:r>
      <w:r w:rsidR="005B6B37" w:rsidRPr="005B6B37">
        <w:rPr>
          <w:rFonts w:eastAsia="Times New Roman" w:cs="Arial"/>
          <w:sz w:val="24"/>
          <w:szCs w:val="24"/>
          <w:lang w:eastAsia="en-GB"/>
        </w:rPr>
        <w:t>e</w:t>
      </w:r>
      <w:r w:rsidRPr="005B6B37">
        <w:rPr>
          <w:rFonts w:eastAsia="Times New Roman" w:cs="Arial"/>
          <w:sz w:val="24"/>
          <w:szCs w:val="24"/>
          <w:lang w:eastAsia="en-GB"/>
        </w:rPr>
        <w:t xml:space="preserve"> test in care homes where there are no cases. </w:t>
      </w:r>
      <w:proofErr w:type="gramStart"/>
      <w:r w:rsidRPr="005B6B37">
        <w:rPr>
          <w:rFonts w:eastAsia="Times New Roman" w:cs="Arial"/>
          <w:sz w:val="24"/>
          <w:szCs w:val="24"/>
          <w:lang w:eastAsia="en-GB"/>
        </w:rPr>
        <w:t>By definition this</w:t>
      </w:r>
      <w:proofErr w:type="gramEnd"/>
      <w:r w:rsidRPr="005B6B37">
        <w:rPr>
          <w:rFonts w:eastAsia="Times New Roman" w:cs="Arial"/>
          <w:sz w:val="24"/>
          <w:szCs w:val="24"/>
          <w:lang w:eastAsia="en-GB"/>
        </w:rPr>
        <w:t xml:space="preserve"> will also include testing residents and staff who are not symptomatic.</w:t>
      </w:r>
    </w:p>
    <w:p w14:paraId="18460E3E" w14:textId="0F25F5A1" w:rsidR="005B6B37" w:rsidRDefault="005B6B37" w:rsidP="005B6B37">
      <w:pPr>
        <w:pStyle w:val="Heading2"/>
      </w:pPr>
      <w:r>
        <w:t>Care at Home Setting</w:t>
      </w:r>
    </w:p>
    <w:p w14:paraId="50207304" w14:textId="5C60F1AD" w:rsidR="005B6B37" w:rsidRDefault="005B6B37" w:rsidP="005B6B37">
      <w:pPr>
        <w:spacing w:before="100" w:beforeAutospacing="1" w:after="100" w:afterAutospacing="1" w:line="240" w:lineRule="auto"/>
        <w:rPr>
          <w:rFonts w:cs="Arial"/>
          <w:b/>
          <w:bCs/>
          <w:sz w:val="24"/>
          <w:szCs w:val="24"/>
        </w:rPr>
      </w:pPr>
      <w:r w:rsidRPr="008B3ADB">
        <w:rPr>
          <w:rFonts w:cs="Arial"/>
          <w:b/>
          <w:bCs/>
          <w:sz w:val="24"/>
          <w:szCs w:val="24"/>
        </w:rPr>
        <w:t>Testing for Covid-19</w:t>
      </w:r>
    </w:p>
    <w:p w14:paraId="5F154D23" w14:textId="77777777" w:rsidR="00785DA6" w:rsidRDefault="00785DA6" w:rsidP="005B6B37">
      <w:pPr>
        <w:spacing w:before="100" w:beforeAutospacing="1" w:after="100" w:afterAutospacing="1" w:line="240" w:lineRule="auto"/>
        <w:rPr>
          <w:rFonts w:cs="Arial"/>
          <w:sz w:val="24"/>
          <w:szCs w:val="24"/>
        </w:rPr>
      </w:pPr>
      <w:r>
        <w:rPr>
          <w:rFonts w:cs="Arial"/>
          <w:sz w:val="24"/>
          <w:szCs w:val="24"/>
        </w:rPr>
        <w:t xml:space="preserve">No clear guidance is found for a Care at Home setting at the time of writing by HPS, however, the above Care Home setting can be utilised with caution to not spread the infection, utilising a clinical approach. </w:t>
      </w:r>
    </w:p>
    <w:p w14:paraId="56C272A6" w14:textId="20FC27F5" w:rsidR="00785DA6" w:rsidRDefault="00785DA6" w:rsidP="005B6B37">
      <w:pPr>
        <w:spacing w:before="100" w:beforeAutospacing="1" w:after="100" w:afterAutospacing="1" w:line="240" w:lineRule="auto"/>
        <w:rPr>
          <w:rFonts w:cs="Arial"/>
          <w:sz w:val="24"/>
          <w:szCs w:val="24"/>
        </w:rPr>
      </w:pPr>
      <w:r>
        <w:rPr>
          <w:rFonts w:cs="Arial"/>
          <w:sz w:val="24"/>
          <w:szCs w:val="24"/>
        </w:rPr>
        <w:t xml:space="preserve">Any staff member or service user who may be presenting with symptoms, should contact the </w:t>
      </w:r>
      <w:r w:rsidR="008A75FD">
        <w:rPr>
          <w:rFonts w:cs="Arial"/>
          <w:sz w:val="24"/>
          <w:szCs w:val="24"/>
        </w:rPr>
        <w:t xml:space="preserve">Nurse Call </w:t>
      </w:r>
      <w:r>
        <w:rPr>
          <w:rFonts w:cs="Arial"/>
          <w:sz w:val="24"/>
          <w:szCs w:val="24"/>
        </w:rPr>
        <w:t>manager by telephone</w:t>
      </w:r>
      <w:r w:rsidR="008A75FD">
        <w:rPr>
          <w:rFonts w:cs="Arial"/>
          <w:sz w:val="24"/>
          <w:szCs w:val="24"/>
        </w:rPr>
        <w:t xml:space="preserve"> immediately on </w:t>
      </w:r>
      <w:r w:rsidR="00391E6D">
        <w:rPr>
          <w:rFonts w:cs="Arial"/>
          <w:sz w:val="24"/>
          <w:szCs w:val="24"/>
        </w:rPr>
        <w:t>0141 639 1802</w:t>
      </w:r>
      <w:r w:rsidR="008A75FD">
        <w:rPr>
          <w:rFonts w:cs="Arial"/>
          <w:sz w:val="24"/>
          <w:szCs w:val="24"/>
        </w:rPr>
        <w:t xml:space="preserve"> (on Call </w:t>
      </w:r>
      <w:r w:rsidR="006E7DAC">
        <w:rPr>
          <w:rFonts w:cs="Arial"/>
          <w:sz w:val="24"/>
          <w:szCs w:val="24"/>
        </w:rPr>
        <w:t>077 420 406 77</w:t>
      </w:r>
      <w:r w:rsidR="008A75FD">
        <w:rPr>
          <w:rFonts w:cs="Arial"/>
          <w:sz w:val="24"/>
          <w:szCs w:val="24"/>
        </w:rPr>
        <w:t>)</w:t>
      </w:r>
      <w:r>
        <w:rPr>
          <w:rFonts w:cs="Arial"/>
          <w:sz w:val="24"/>
          <w:szCs w:val="24"/>
        </w:rPr>
        <w:t xml:space="preserve"> who will:</w:t>
      </w:r>
    </w:p>
    <w:p w14:paraId="0E245843" w14:textId="75B579BF" w:rsidR="00785DA6" w:rsidRPr="00785DA6" w:rsidRDefault="00785DA6" w:rsidP="00785DA6">
      <w:pPr>
        <w:pStyle w:val="ListParagraph"/>
        <w:numPr>
          <w:ilvl w:val="0"/>
          <w:numId w:val="7"/>
        </w:numPr>
        <w:spacing w:before="100" w:beforeAutospacing="1" w:after="100" w:afterAutospacing="1" w:line="240" w:lineRule="auto"/>
        <w:rPr>
          <w:rFonts w:eastAsia="Times New Roman" w:cs="Arial"/>
          <w:sz w:val="24"/>
          <w:szCs w:val="24"/>
          <w:lang w:eastAsia="en-GB"/>
        </w:rPr>
      </w:pPr>
      <w:r w:rsidRPr="00785DA6">
        <w:rPr>
          <w:rFonts w:cs="Arial"/>
          <w:sz w:val="24"/>
          <w:szCs w:val="24"/>
        </w:rPr>
        <w:t xml:space="preserve">Utilise the </w:t>
      </w:r>
      <w:r w:rsidRPr="00785DA6">
        <w:rPr>
          <w:rFonts w:eastAsia="Times New Roman" w:cs="Arial"/>
          <w:sz w:val="24"/>
          <w:szCs w:val="24"/>
          <w:lang w:eastAsia="en-GB"/>
        </w:rPr>
        <w:t xml:space="preserve">Social or Community Care &amp; Residential Settings TOOL, specific for COVID-19, available </w:t>
      </w:r>
      <w:hyperlink r:id="rId67" w:history="1">
        <w:r w:rsidRPr="00785DA6">
          <w:rPr>
            <w:rStyle w:val="Hyperlink"/>
            <w:rFonts w:eastAsia="Times New Roman" w:cs="Arial"/>
            <w:sz w:val="24"/>
            <w:szCs w:val="24"/>
            <w:lang w:eastAsia="en-GB"/>
          </w:rPr>
          <w:t>here</w:t>
        </w:r>
      </w:hyperlink>
      <w:r w:rsidRPr="00785DA6">
        <w:rPr>
          <w:rFonts w:eastAsia="Times New Roman" w:cs="Arial"/>
          <w:sz w:val="24"/>
          <w:szCs w:val="24"/>
          <w:lang w:eastAsia="en-GB"/>
        </w:rPr>
        <w:t>.</w:t>
      </w:r>
    </w:p>
    <w:p w14:paraId="23043487" w14:textId="1AEF8FB6" w:rsidR="008A75FD" w:rsidRDefault="00785DA6" w:rsidP="008A75FD">
      <w:pPr>
        <w:pStyle w:val="ListParagraph"/>
        <w:numPr>
          <w:ilvl w:val="0"/>
          <w:numId w:val="7"/>
        </w:numPr>
        <w:spacing w:before="100" w:beforeAutospacing="1" w:after="100" w:afterAutospacing="1" w:line="240" w:lineRule="auto"/>
        <w:rPr>
          <w:rFonts w:eastAsia="Times New Roman" w:cs="Arial"/>
          <w:sz w:val="24"/>
          <w:szCs w:val="24"/>
          <w:lang w:eastAsia="en-GB"/>
        </w:rPr>
      </w:pPr>
      <w:r w:rsidRPr="00785DA6">
        <w:rPr>
          <w:rFonts w:eastAsia="Times New Roman" w:cs="Arial"/>
          <w:sz w:val="24"/>
          <w:szCs w:val="24"/>
          <w:lang w:eastAsia="en-GB"/>
        </w:rPr>
        <w:t>The manager should also discuss th</w:t>
      </w:r>
      <w:r>
        <w:rPr>
          <w:rFonts w:eastAsia="Times New Roman" w:cs="Arial"/>
          <w:sz w:val="24"/>
          <w:szCs w:val="24"/>
          <w:lang w:eastAsia="en-GB"/>
        </w:rPr>
        <w:t>eir findings</w:t>
      </w:r>
      <w:r w:rsidRPr="00785DA6">
        <w:rPr>
          <w:rFonts w:eastAsia="Times New Roman" w:cs="Arial"/>
          <w:sz w:val="24"/>
          <w:szCs w:val="24"/>
          <w:lang w:eastAsia="en-GB"/>
        </w:rPr>
        <w:t xml:space="preserve"> by telephone with the Service Users GP or NHS24 (out of hours) for further guidance</w:t>
      </w:r>
      <w:r w:rsidR="008A75FD">
        <w:rPr>
          <w:rFonts w:eastAsia="Times New Roman" w:cs="Arial"/>
          <w:sz w:val="24"/>
          <w:szCs w:val="24"/>
          <w:lang w:eastAsia="en-GB"/>
        </w:rPr>
        <w:t xml:space="preserve"> and to notify</w:t>
      </w:r>
      <w:r w:rsidR="008A75FD">
        <w:t xml:space="preserve"> under Public Health (Scotland) Act 2008.</w:t>
      </w:r>
    </w:p>
    <w:p w14:paraId="2BA903DD" w14:textId="2A6603FF" w:rsidR="00785DA6" w:rsidRPr="00BE6A45" w:rsidRDefault="008A75FD" w:rsidP="005B6B37">
      <w:pPr>
        <w:pStyle w:val="ListParagraph"/>
        <w:numPr>
          <w:ilvl w:val="0"/>
          <w:numId w:val="7"/>
        </w:numPr>
        <w:spacing w:before="100" w:beforeAutospacing="1" w:after="100" w:afterAutospacing="1" w:line="240" w:lineRule="auto"/>
        <w:rPr>
          <w:rFonts w:eastAsia="Times New Roman" w:cs="Arial"/>
          <w:sz w:val="24"/>
          <w:szCs w:val="24"/>
          <w:lang w:eastAsia="en-GB"/>
        </w:rPr>
      </w:pPr>
      <w:r>
        <w:rPr>
          <w:rFonts w:eastAsia="Times New Roman" w:cs="Arial"/>
          <w:sz w:val="24"/>
          <w:szCs w:val="24"/>
          <w:lang w:eastAsia="en-GB"/>
        </w:rPr>
        <w:t>Unless already designated by the GP/NHS 24, t</w:t>
      </w:r>
      <w:r w:rsidR="00785DA6" w:rsidRPr="008A75FD">
        <w:rPr>
          <w:rFonts w:eastAsia="Times New Roman" w:cs="Arial"/>
          <w:sz w:val="24"/>
          <w:szCs w:val="24"/>
          <w:lang w:eastAsia="en-GB"/>
        </w:rPr>
        <w:t xml:space="preserve">he manager should consult </w:t>
      </w:r>
      <w:r>
        <w:rPr>
          <w:rFonts w:eastAsia="Times New Roman" w:cs="Arial"/>
          <w:sz w:val="24"/>
          <w:szCs w:val="24"/>
          <w:lang w:eastAsia="en-GB"/>
        </w:rPr>
        <w:t xml:space="preserve">the Health Protection Team (HPT) </w:t>
      </w:r>
      <w:r w:rsidR="00785DA6" w:rsidRPr="008A75FD">
        <w:rPr>
          <w:rFonts w:eastAsia="Times New Roman" w:cs="Arial"/>
          <w:sz w:val="24"/>
          <w:szCs w:val="24"/>
          <w:lang w:eastAsia="en-GB"/>
        </w:rPr>
        <w:t>via telephone</w:t>
      </w:r>
      <w:r>
        <w:rPr>
          <w:rFonts w:eastAsia="Times New Roman" w:cs="Arial"/>
          <w:sz w:val="24"/>
          <w:szCs w:val="24"/>
          <w:lang w:eastAsia="en-GB"/>
        </w:rPr>
        <w:t xml:space="preserve"> on</w:t>
      </w:r>
      <w:r w:rsidR="00785DA6" w:rsidRPr="008A75FD">
        <w:rPr>
          <w:sz w:val="28"/>
          <w:szCs w:val="28"/>
        </w:rPr>
        <w:t xml:space="preserve"> </w:t>
      </w:r>
      <w:r w:rsidR="00785DA6" w:rsidRPr="008A75FD">
        <w:rPr>
          <w:sz w:val="24"/>
          <w:szCs w:val="24"/>
        </w:rPr>
        <w:t xml:space="preserve">0141 201 4917/ </w:t>
      </w:r>
      <w:proofErr w:type="spellStart"/>
      <w:r w:rsidR="00785DA6" w:rsidRPr="008A75FD">
        <w:rPr>
          <w:sz w:val="24"/>
          <w:szCs w:val="24"/>
        </w:rPr>
        <w:t>Gartnavel</w:t>
      </w:r>
      <w:proofErr w:type="spellEnd"/>
      <w:r w:rsidR="00785DA6" w:rsidRPr="008A75FD">
        <w:rPr>
          <w:sz w:val="24"/>
          <w:szCs w:val="24"/>
        </w:rPr>
        <w:t xml:space="preserve"> switchboard 0141 211 3600</w:t>
      </w:r>
      <w:r>
        <w:rPr>
          <w:sz w:val="24"/>
          <w:szCs w:val="24"/>
        </w:rPr>
        <w:t>.</w:t>
      </w:r>
    </w:p>
    <w:p w14:paraId="258F5E19" w14:textId="5EE164AB" w:rsidR="003D6CB5" w:rsidRDefault="003D6CB5" w:rsidP="005B6B37">
      <w:pPr>
        <w:spacing w:before="100" w:beforeAutospacing="1" w:after="100" w:afterAutospacing="1" w:line="240" w:lineRule="auto"/>
        <w:rPr>
          <w:rFonts w:cs="Arial"/>
          <w:b/>
          <w:bCs/>
          <w:sz w:val="24"/>
          <w:szCs w:val="24"/>
        </w:rPr>
      </w:pPr>
      <w:r>
        <w:rPr>
          <w:rFonts w:cs="Arial"/>
          <w:b/>
          <w:bCs/>
          <w:sz w:val="24"/>
          <w:szCs w:val="24"/>
        </w:rPr>
        <w:t xml:space="preserve">Staff use of Personal Protective Equipment (PPE) </w:t>
      </w:r>
    </w:p>
    <w:p w14:paraId="418616AB" w14:textId="10F771D2" w:rsidR="005B6B37" w:rsidRDefault="003D6CB5" w:rsidP="003D6CB5">
      <w:pPr>
        <w:pStyle w:val="Heading2"/>
      </w:pPr>
      <w:r>
        <w:t>Care at Home and Care Homes Settings</w:t>
      </w:r>
    </w:p>
    <w:p w14:paraId="7FD65024" w14:textId="5BCD6086" w:rsidR="003D6CB5" w:rsidRDefault="003D6CB5" w:rsidP="003D6CB5"/>
    <w:p w14:paraId="70FCE0CC" w14:textId="2CF0DCD0" w:rsidR="003D6CB5" w:rsidRPr="003D6CB5" w:rsidRDefault="003D6CB5" w:rsidP="003D6CB5">
      <w:r>
        <w:t>In addition to complying with Nurse Calls Infection Control Policy with regards to the use of PPE, during COVID-19, or when dealing with a suspected or confirmed case of COVID-19, further measures are required.</w:t>
      </w:r>
    </w:p>
    <w:p w14:paraId="5172BC51" w14:textId="16E6D5F4" w:rsidR="00BD48D2" w:rsidRPr="008A24E5" w:rsidRDefault="008A24E5" w:rsidP="00DC0A2D">
      <w:pPr>
        <w:spacing w:before="100" w:beforeAutospacing="1" w:after="100" w:afterAutospacing="1" w:line="240" w:lineRule="auto"/>
        <w:outlineLvl w:val="1"/>
        <w:rPr>
          <w:rFonts w:eastAsia="Times New Roman" w:cs="Times New Roman"/>
          <w:sz w:val="24"/>
          <w:szCs w:val="24"/>
          <w:lang w:eastAsia="en-GB"/>
        </w:rPr>
      </w:pPr>
      <w:r w:rsidRPr="008A24E5">
        <w:rPr>
          <w:rFonts w:eastAsia="Times New Roman" w:cs="Times New Roman"/>
          <w:sz w:val="24"/>
          <w:szCs w:val="24"/>
          <w:lang w:eastAsia="en-GB"/>
        </w:rPr>
        <w:t>The following table</w:t>
      </w:r>
      <w:r w:rsidR="006A4CB2">
        <w:rPr>
          <w:rFonts w:eastAsia="Times New Roman" w:cs="Times New Roman"/>
          <w:sz w:val="24"/>
          <w:szCs w:val="24"/>
          <w:lang w:eastAsia="en-GB"/>
        </w:rPr>
        <w:t xml:space="preserve"> (also available </w:t>
      </w:r>
      <w:hyperlink r:id="rId68" w:history="1">
        <w:r w:rsidR="006A4CB2">
          <w:rPr>
            <w:rStyle w:val="Hyperlink"/>
            <w:rFonts w:eastAsia="Times New Roman" w:cs="Times New Roman"/>
            <w:sz w:val="24"/>
            <w:szCs w:val="24"/>
            <w:lang w:eastAsia="en-GB"/>
          </w:rPr>
          <w:t>here</w:t>
        </w:r>
      </w:hyperlink>
      <w:r w:rsidR="006A4CB2">
        <w:rPr>
          <w:rFonts w:eastAsia="Times New Roman" w:cs="Times New Roman"/>
          <w:sz w:val="24"/>
          <w:szCs w:val="24"/>
          <w:lang w:eastAsia="en-GB"/>
        </w:rPr>
        <w:t xml:space="preserve">) </w:t>
      </w:r>
      <w:r w:rsidRPr="008A24E5">
        <w:rPr>
          <w:rFonts w:eastAsia="Times New Roman" w:cs="Times New Roman"/>
          <w:sz w:val="24"/>
          <w:szCs w:val="24"/>
          <w:lang w:eastAsia="en-GB"/>
        </w:rPr>
        <w:t xml:space="preserve"> </w:t>
      </w:r>
      <w:r w:rsidR="006A4CB2">
        <w:rPr>
          <w:rFonts w:eastAsia="Times New Roman" w:cs="Times New Roman"/>
          <w:sz w:val="24"/>
          <w:szCs w:val="24"/>
          <w:lang w:eastAsia="en-GB"/>
        </w:rPr>
        <w:t xml:space="preserve">as recommended by HPS </w:t>
      </w:r>
      <w:r w:rsidRPr="008A24E5">
        <w:rPr>
          <w:rFonts w:eastAsia="Times New Roman" w:cs="Times New Roman"/>
          <w:sz w:val="24"/>
          <w:szCs w:val="24"/>
          <w:lang w:eastAsia="en-GB"/>
        </w:rPr>
        <w:t xml:space="preserve">shows the enhanced measures </w:t>
      </w:r>
      <w:r w:rsidR="006A4CB2">
        <w:rPr>
          <w:rFonts w:eastAsia="Times New Roman" w:cs="Times New Roman"/>
          <w:sz w:val="24"/>
          <w:szCs w:val="24"/>
          <w:lang w:eastAsia="en-GB"/>
        </w:rPr>
        <w:t>Nurse Call will take</w:t>
      </w:r>
      <w:r w:rsidR="003D04E2">
        <w:rPr>
          <w:rFonts w:eastAsia="Times New Roman" w:cs="Times New Roman"/>
          <w:sz w:val="24"/>
          <w:szCs w:val="24"/>
          <w:lang w:eastAsia="en-GB"/>
        </w:rPr>
        <w:t xml:space="preserve"> unless a contingency assessment states otherwise</w:t>
      </w:r>
      <w:r w:rsidRPr="008A24E5">
        <w:rPr>
          <w:rFonts w:eastAsia="Times New Roman" w:cs="Times New Roman"/>
          <w:sz w:val="24"/>
          <w:szCs w:val="24"/>
          <w:lang w:eastAsia="en-GB"/>
        </w:rPr>
        <w:t>:</w:t>
      </w:r>
    </w:p>
    <w:p w14:paraId="10E8142A" w14:textId="3DA5BF58" w:rsidR="008A24E5" w:rsidRDefault="008A24E5" w:rsidP="00DC0A2D">
      <w:pPr>
        <w:spacing w:before="100" w:beforeAutospacing="1" w:after="100" w:afterAutospacing="1" w:line="240" w:lineRule="auto"/>
        <w:outlineLvl w:val="1"/>
        <w:rPr>
          <w:rFonts w:eastAsia="Times New Roman" w:cs="Times New Roman"/>
          <w:b/>
          <w:bCs/>
          <w:sz w:val="24"/>
          <w:szCs w:val="24"/>
          <w:lang w:eastAsia="en-GB"/>
        </w:rPr>
      </w:pPr>
    </w:p>
    <w:p w14:paraId="1AAA5CB3" w14:textId="33B315E9" w:rsidR="008A24E5" w:rsidRDefault="006A4CB2" w:rsidP="00DC0A2D">
      <w:pPr>
        <w:spacing w:before="100" w:beforeAutospacing="1" w:after="100" w:afterAutospacing="1" w:line="240" w:lineRule="auto"/>
        <w:outlineLvl w:val="1"/>
        <w:rPr>
          <w:rFonts w:eastAsia="Times New Roman" w:cs="Times New Roman"/>
          <w:b/>
          <w:bCs/>
          <w:sz w:val="24"/>
          <w:szCs w:val="24"/>
          <w:lang w:eastAsia="en-GB"/>
        </w:rPr>
      </w:pPr>
      <w:r>
        <w:rPr>
          <w:noProof/>
        </w:rPr>
        <w:lastRenderedPageBreak/>
        <w:drawing>
          <wp:inline distT="0" distB="0" distL="0" distR="0" wp14:anchorId="785C52F9" wp14:editId="6D268CAD">
            <wp:extent cx="8870312" cy="5877882"/>
            <wp:effectExtent l="0" t="889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rot="16200000">
                      <a:off x="0" y="0"/>
                      <a:ext cx="8876676" cy="5882099"/>
                    </a:xfrm>
                    <a:prstGeom prst="rect">
                      <a:avLst/>
                    </a:prstGeom>
                  </pic:spPr>
                </pic:pic>
              </a:graphicData>
            </a:graphic>
          </wp:inline>
        </w:drawing>
      </w:r>
    </w:p>
    <w:p w14:paraId="4F898C5C" w14:textId="6E22ABE3" w:rsidR="008A24E5" w:rsidRPr="006A4CB2" w:rsidRDefault="006A4CB2" w:rsidP="00DC0A2D">
      <w:pPr>
        <w:spacing w:before="100" w:beforeAutospacing="1" w:after="100" w:afterAutospacing="1" w:line="240" w:lineRule="auto"/>
        <w:outlineLvl w:val="1"/>
        <w:rPr>
          <w:rFonts w:eastAsia="Times New Roman" w:cs="Times New Roman"/>
          <w:sz w:val="24"/>
          <w:szCs w:val="24"/>
          <w:lang w:eastAsia="en-GB"/>
        </w:rPr>
      </w:pPr>
      <w:r w:rsidRPr="006A4CB2">
        <w:rPr>
          <w:rFonts w:eastAsia="Times New Roman" w:cs="Times New Roman"/>
          <w:sz w:val="24"/>
          <w:szCs w:val="24"/>
          <w:lang w:eastAsia="en-GB"/>
        </w:rPr>
        <w:lastRenderedPageBreak/>
        <w:t xml:space="preserve">Explanation and clarification </w:t>
      </w:r>
      <w:r>
        <w:rPr>
          <w:rFonts w:eastAsia="Times New Roman" w:cs="Times New Roman"/>
          <w:sz w:val="24"/>
          <w:szCs w:val="24"/>
          <w:lang w:eastAsia="en-GB"/>
        </w:rPr>
        <w:t>on</w:t>
      </w:r>
      <w:r w:rsidRPr="006A4CB2">
        <w:rPr>
          <w:rFonts w:eastAsia="Times New Roman" w:cs="Times New Roman"/>
          <w:sz w:val="24"/>
          <w:szCs w:val="24"/>
          <w:lang w:eastAsia="en-GB"/>
        </w:rPr>
        <w:t xml:space="preserve"> table:</w:t>
      </w:r>
    </w:p>
    <w:p w14:paraId="6A447A68" w14:textId="77777777" w:rsidR="006A4CB2" w:rsidRPr="00993CEC" w:rsidRDefault="006A4CB2" w:rsidP="00DC0A2D">
      <w:pPr>
        <w:spacing w:before="100" w:beforeAutospacing="1" w:after="100" w:afterAutospacing="1" w:line="240" w:lineRule="auto"/>
        <w:outlineLvl w:val="1"/>
        <w:rPr>
          <w:rFonts w:cs="Arial"/>
          <w:sz w:val="20"/>
          <w:szCs w:val="20"/>
        </w:rPr>
      </w:pPr>
      <w:r w:rsidRPr="00993CEC">
        <w:rPr>
          <w:rFonts w:cs="Arial"/>
          <w:sz w:val="20"/>
          <w:szCs w:val="20"/>
        </w:rPr>
        <w:t>1. This may be single or reusable face/eye protection/full face visor or goggles.</w:t>
      </w:r>
    </w:p>
    <w:p w14:paraId="32557096" w14:textId="50FDEDE6" w:rsidR="006A4CB2" w:rsidRPr="00993CEC" w:rsidRDefault="006A4CB2" w:rsidP="00DC0A2D">
      <w:pPr>
        <w:spacing w:before="100" w:beforeAutospacing="1" w:after="100" w:afterAutospacing="1" w:line="240" w:lineRule="auto"/>
        <w:outlineLvl w:val="1"/>
        <w:rPr>
          <w:rFonts w:cs="Arial"/>
          <w:sz w:val="20"/>
          <w:szCs w:val="20"/>
        </w:rPr>
      </w:pPr>
      <w:r w:rsidRPr="00993CEC">
        <w:rPr>
          <w:rFonts w:cs="Arial"/>
          <w:sz w:val="20"/>
          <w:szCs w:val="20"/>
        </w:rPr>
        <w:t>2. The list of aerosol generating procedures (AGPs) is included in section 8.1 at: www.gov.uk/government/publications/wuhan-novel-coronavirus-infection-prevention-and-control/covid-19-personal-protective-equipment-ppe. (Note APGs are undergoing a further review at present)</w:t>
      </w:r>
    </w:p>
    <w:p w14:paraId="5F1D77B0" w14:textId="0C1F73B4" w:rsidR="006A4CB2" w:rsidRPr="00993CEC" w:rsidRDefault="006A4CB2" w:rsidP="00DC0A2D">
      <w:pPr>
        <w:spacing w:before="100" w:beforeAutospacing="1" w:after="100" w:afterAutospacing="1" w:line="240" w:lineRule="auto"/>
        <w:outlineLvl w:val="1"/>
        <w:rPr>
          <w:rFonts w:cs="Arial"/>
          <w:sz w:val="20"/>
          <w:szCs w:val="20"/>
        </w:rPr>
      </w:pPr>
      <w:r w:rsidRPr="00993CEC">
        <w:rPr>
          <w:rFonts w:cs="Arial"/>
          <w:sz w:val="20"/>
          <w:szCs w:val="20"/>
        </w:rPr>
        <w:t xml:space="preserve">3. A case is any individual meeting case definition for a possible or confirmed case: </w:t>
      </w:r>
      <w:hyperlink r:id="rId70" w:history="1">
        <w:r w:rsidRPr="00993CEC">
          <w:rPr>
            <w:rStyle w:val="Hyperlink"/>
            <w:rFonts w:cs="Arial"/>
            <w:sz w:val="20"/>
            <w:szCs w:val="20"/>
          </w:rPr>
          <w:t>https://www.gov.uk/government/publications/wuhan-novel-coronavirus-initial-investigation-of-possible-cases/investigation-and-initial-clinical-management-of-possible-cases-of-wuhan-novel-coronavirus-wn-cov-infection</w:t>
        </w:r>
      </w:hyperlink>
    </w:p>
    <w:p w14:paraId="67F6C374" w14:textId="77777777" w:rsidR="006A4CB2" w:rsidRPr="00993CEC" w:rsidRDefault="006A4CB2" w:rsidP="00DC0A2D">
      <w:pPr>
        <w:spacing w:before="100" w:beforeAutospacing="1" w:after="100" w:afterAutospacing="1" w:line="240" w:lineRule="auto"/>
        <w:outlineLvl w:val="1"/>
        <w:rPr>
          <w:rFonts w:cs="Arial"/>
          <w:sz w:val="20"/>
          <w:szCs w:val="20"/>
        </w:rPr>
      </w:pPr>
      <w:r w:rsidRPr="00993CEC">
        <w:rPr>
          <w:rFonts w:cs="Arial"/>
          <w:sz w:val="20"/>
          <w:szCs w:val="20"/>
        </w:rPr>
        <w:t xml:space="preserve">4. Single use refers to disposal of PPE or decontamination of reusable items e.g. eye protection or respirator, after each patient and/or following completion of a procedure, task, or session; dispose or decontaminate reusable items after each patient contact as per Standard Infection Control Precautions (SICPs). </w:t>
      </w:r>
    </w:p>
    <w:p w14:paraId="408B977D" w14:textId="77777777" w:rsidR="006A4CB2" w:rsidRPr="00993CEC" w:rsidRDefault="006A4CB2" w:rsidP="00DC0A2D">
      <w:pPr>
        <w:spacing w:before="100" w:beforeAutospacing="1" w:after="100" w:afterAutospacing="1" w:line="240" w:lineRule="auto"/>
        <w:outlineLvl w:val="1"/>
        <w:rPr>
          <w:rFonts w:cs="Arial"/>
          <w:sz w:val="20"/>
          <w:szCs w:val="20"/>
        </w:rPr>
      </w:pPr>
      <w:r w:rsidRPr="00993CEC">
        <w:rPr>
          <w:rFonts w:cs="Arial"/>
          <w:sz w:val="20"/>
          <w:szCs w:val="20"/>
        </w:rPr>
        <w:t xml:space="preserve">5. A single session refers to a period of time where a health care worker is undertaking duties in a specific care setting/exposure environment </w:t>
      </w:r>
      <w:proofErr w:type="gramStart"/>
      <w:r w:rsidRPr="00993CEC">
        <w:rPr>
          <w:rFonts w:cs="Arial"/>
          <w:sz w:val="20"/>
          <w:szCs w:val="20"/>
        </w:rPr>
        <w:t>e.g.</w:t>
      </w:r>
      <w:proofErr w:type="gramEnd"/>
      <w:r w:rsidRPr="00993CEC">
        <w:rPr>
          <w:rFonts w:cs="Arial"/>
          <w:sz w:val="20"/>
          <w:szCs w:val="20"/>
        </w:rPr>
        <w:t xml:space="preserve"> on a ward round; providing ongoing care for inpatients. A session ends when the health care worker leaves the care setting/exposure </w:t>
      </w:r>
      <w:proofErr w:type="spellStart"/>
      <w:r w:rsidRPr="00993CEC">
        <w:rPr>
          <w:rFonts w:cs="Arial"/>
          <w:sz w:val="20"/>
          <w:szCs w:val="20"/>
        </w:rPr>
        <w:t>environment.Sessional</w:t>
      </w:r>
      <w:proofErr w:type="spellEnd"/>
      <w:r w:rsidRPr="00993CEC">
        <w:rPr>
          <w:rFonts w:cs="Arial"/>
          <w:sz w:val="20"/>
          <w:szCs w:val="20"/>
        </w:rPr>
        <w:t xml:space="preserve"> use should always be risk assessed and considered where there are high rates of hospital cases. PPE should be disposed of after each session or earlier if damaged, soiled, or uncomfortable.</w:t>
      </w:r>
    </w:p>
    <w:p w14:paraId="0C549249" w14:textId="77777777" w:rsidR="006A4CB2" w:rsidRPr="00993CEC" w:rsidRDefault="006A4CB2" w:rsidP="00DC0A2D">
      <w:pPr>
        <w:spacing w:before="100" w:beforeAutospacing="1" w:after="100" w:afterAutospacing="1" w:line="240" w:lineRule="auto"/>
        <w:outlineLvl w:val="1"/>
        <w:rPr>
          <w:rFonts w:cs="Arial"/>
          <w:sz w:val="20"/>
          <w:szCs w:val="20"/>
        </w:rPr>
      </w:pPr>
      <w:r w:rsidRPr="00993CEC">
        <w:rPr>
          <w:rFonts w:cs="Arial"/>
          <w:sz w:val="20"/>
          <w:szCs w:val="20"/>
        </w:rPr>
        <w:t xml:space="preserve">6. </w:t>
      </w:r>
      <w:proofErr w:type="gramStart"/>
      <w:r w:rsidRPr="00993CEC">
        <w:rPr>
          <w:rFonts w:cs="Arial"/>
          <w:sz w:val="20"/>
          <w:szCs w:val="20"/>
        </w:rPr>
        <w:t>Non clinical</w:t>
      </w:r>
      <w:proofErr w:type="gramEnd"/>
      <w:r w:rsidRPr="00993CEC">
        <w:rPr>
          <w:rFonts w:cs="Arial"/>
          <w:sz w:val="20"/>
          <w:szCs w:val="20"/>
        </w:rPr>
        <w:t xml:space="preserve"> staff should maintain 2m social distancing, through marking out a controlled distance; sessional use should always be risk assessed and considered where there are high rates of community cases.</w:t>
      </w:r>
    </w:p>
    <w:p w14:paraId="7FAD9281" w14:textId="3BBCDF16" w:rsidR="006A4CB2" w:rsidRPr="00993CEC" w:rsidRDefault="006A4CB2" w:rsidP="00DC0A2D">
      <w:pPr>
        <w:spacing w:before="100" w:beforeAutospacing="1" w:after="100" w:afterAutospacing="1" w:line="240" w:lineRule="auto"/>
        <w:outlineLvl w:val="1"/>
        <w:rPr>
          <w:rFonts w:cs="Arial"/>
          <w:sz w:val="20"/>
          <w:szCs w:val="20"/>
        </w:rPr>
      </w:pPr>
      <w:r w:rsidRPr="00993CEC">
        <w:rPr>
          <w:rFonts w:cs="Arial"/>
          <w:sz w:val="20"/>
          <w:szCs w:val="20"/>
        </w:rPr>
        <w:t xml:space="preserve">7. Initial risk assessment should take place by phone prior to entering the premises or at 2 metres social distance </w:t>
      </w:r>
      <w:r w:rsidR="00AB7C5E">
        <w:rPr>
          <w:rFonts w:cs="Arial"/>
          <w:sz w:val="20"/>
          <w:szCs w:val="20"/>
        </w:rPr>
        <w:t>before</w:t>
      </w:r>
      <w:r w:rsidRPr="00993CEC">
        <w:rPr>
          <w:rFonts w:cs="Arial"/>
          <w:sz w:val="20"/>
          <w:szCs w:val="20"/>
        </w:rPr>
        <w:t xml:space="preserve"> entering; where the health or social care worker assesses that an individual is symptomatic with suspected/confirmed cases appropriate PPE should be put on prior to providing care.</w:t>
      </w:r>
    </w:p>
    <w:p w14:paraId="16132E9E" w14:textId="77777777" w:rsidR="006A4CB2" w:rsidRPr="00993CEC" w:rsidRDefault="006A4CB2" w:rsidP="00DC0A2D">
      <w:pPr>
        <w:spacing w:before="100" w:beforeAutospacing="1" w:after="100" w:afterAutospacing="1" w:line="240" w:lineRule="auto"/>
        <w:outlineLvl w:val="1"/>
        <w:rPr>
          <w:rFonts w:cs="Arial"/>
          <w:sz w:val="20"/>
          <w:szCs w:val="20"/>
        </w:rPr>
      </w:pPr>
      <w:r w:rsidRPr="00993CEC">
        <w:rPr>
          <w:rFonts w:cs="Arial"/>
          <w:sz w:val="20"/>
          <w:szCs w:val="20"/>
        </w:rPr>
        <w:t xml:space="preserve">8. Risk assessed use refers to utilising PPE when there is an anticipated/likely risk of contamination with splashes, droplets or blood or body fluids. </w:t>
      </w:r>
    </w:p>
    <w:p w14:paraId="509878FD" w14:textId="40DA69A1" w:rsidR="006A4CB2" w:rsidRPr="00993CEC" w:rsidRDefault="006A4CB2" w:rsidP="00DC0A2D">
      <w:pPr>
        <w:spacing w:before="100" w:beforeAutospacing="1" w:after="100" w:afterAutospacing="1" w:line="240" w:lineRule="auto"/>
        <w:outlineLvl w:val="1"/>
        <w:rPr>
          <w:rFonts w:eastAsia="Times New Roman" w:cs="Times New Roman"/>
          <w:b/>
          <w:bCs/>
          <w:sz w:val="20"/>
          <w:szCs w:val="20"/>
          <w:lang w:eastAsia="en-GB"/>
        </w:rPr>
      </w:pPr>
      <w:r w:rsidRPr="00993CEC">
        <w:rPr>
          <w:rFonts w:cs="Arial"/>
          <w:sz w:val="20"/>
          <w:szCs w:val="20"/>
        </w:rPr>
        <w:t>9. For explanation of shielding and definition of extremely vulnerable groups see guidance: https://www.gov.uk/government/publications/guidance-on-shielding-and-protecting-extremely-vulnerable-persons-from-covid-19/guidance-on-shielding-and-protecting-extremely-vulnerable-persons-from-covid-19</w:t>
      </w:r>
    </w:p>
    <w:p w14:paraId="2F438119" w14:textId="018E8460" w:rsidR="00993CEC" w:rsidRPr="00993CEC" w:rsidRDefault="00993CEC" w:rsidP="00DC0A2D">
      <w:pPr>
        <w:spacing w:before="100" w:beforeAutospacing="1" w:after="100" w:afterAutospacing="1" w:line="240" w:lineRule="auto"/>
        <w:outlineLvl w:val="1"/>
        <w:rPr>
          <w:rFonts w:eastAsia="Times New Roman" w:cs="Times New Roman"/>
          <w:b/>
          <w:bCs/>
          <w:sz w:val="24"/>
          <w:szCs w:val="24"/>
          <w:lang w:eastAsia="en-GB"/>
        </w:rPr>
      </w:pPr>
      <w:r w:rsidRPr="00993CEC">
        <w:rPr>
          <w:rFonts w:eastAsia="Times New Roman" w:cs="Times New Roman"/>
          <w:b/>
          <w:bCs/>
          <w:sz w:val="24"/>
          <w:szCs w:val="24"/>
          <w:lang w:eastAsia="en-GB"/>
        </w:rPr>
        <w:t>Providing PPE</w:t>
      </w:r>
    </w:p>
    <w:p w14:paraId="5BFD7740" w14:textId="044D946B" w:rsidR="008A24E5" w:rsidRPr="006A4CB2" w:rsidRDefault="006A4CB2" w:rsidP="00DC0A2D">
      <w:pPr>
        <w:spacing w:before="100" w:beforeAutospacing="1" w:after="100" w:afterAutospacing="1" w:line="240" w:lineRule="auto"/>
        <w:outlineLvl w:val="1"/>
        <w:rPr>
          <w:rFonts w:eastAsia="Times New Roman" w:cs="Times New Roman"/>
          <w:sz w:val="24"/>
          <w:szCs w:val="24"/>
          <w:lang w:eastAsia="en-GB"/>
        </w:rPr>
      </w:pPr>
      <w:r w:rsidRPr="006A4CB2">
        <w:rPr>
          <w:rFonts w:eastAsia="Times New Roman" w:cs="Times New Roman"/>
          <w:sz w:val="24"/>
          <w:szCs w:val="24"/>
          <w:lang w:eastAsia="en-GB"/>
        </w:rPr>
        <w:t>Nurse Call will provide the appropriate PPE to all staff relevant to the individual situation.</w:t>
      </w:r>
      <w:r>
        <w:rPr>
          <w:rFonts w:eastAsia="Times New Roman" w:cs="Times New Roman"/>
          <w:sz w:val="24"/>
          <w:szCs w:val="24"/>
          <w:lang w:eastAsia="en-GB"/>
        </w:rPr>
        <w:t xml:space="preserve"> Any individual case variation to the condition of a service user should be reported to management immediately to ensure the appropriate PPE is provided.</w:t>
      </w:r>
    </w:p>
    <w:p w14:paraId="4D786319" w14:textId="286EE531" w:rsidR="00992507" w:rsidRPr="00992507" w:rsidRDefault="00992507" w:rsidP="008A24E5">
      <w:pPr>
        <w:spacing w:before="100" w:beforeAutospacing="1" w:after="100" w:afterAutospacing="1" w:line="240" w:lineRule="auto"/>
        <w:outlineLvl w:val="1"/>
        <w:rPr>
          <w:rFonts w:cs="Arial"/>
          <w:b/>
          <w:bCs/>
          <w:sz w:val="24"/>
          <w:szCs w:val="24"/>
        </w:rPr>
      </w:pPr>
      <w:r w:rsidRPr="00992507">
        <w:rPr>
          <w:rFonts w:cs="Arial"/>
          <w:b/>
          <w:bCs/>
          <w:sz w:val="24"/>
          <w:szCs w:val="24"/>
        </w:rPr>
        <w:t>Aerosol Generating Procedur</w:t>
      </w:r>
      <w:r w:rsidR="00F7179A">
        <w:rPr>
          <w:rFonts w:cs="Arial"/>
          <w:b/>
          <w:bCs/>
          <w:sz w:val="24"/>
          <w:szCs w:val="24"/>
        </w:rPr>
        <w:t>es</w:t>
      </w:r>
    </w:p>
    <w:p w14:paraId="403348E6" w14:textId="151DE3E7" w:rsidR="008A24E5" w:rsidRDefault="00993CEC" w:rsidP="008A24E5">
      <w:pPr>
        <w:spacing w:before="100" w:beforeAutospacing="1" w:after="100" w:afterAutospacing="1" w:line="240" w:lineRule="auto"/>
        <w:outlineLvl w:val="1"/>
        <w:rPr>
          <w:rFonts w:cs="Arial"/>
          <w:color w:val="FF0000"/>
          <w:sz w:val="24"/>
          <w:szCs w:val="24"/>
        </w:rPr>
      </w:pPr>
      <w:r w:rsidRPr="006A4CB2">
        <w:rPr>
          <w:rFonts w:cs="Arial"/>
          <w:sz w:val="24"/>
          <w:szCs w:val="24"/>
        </w:rPr>
        <w:t>The list of aerosol generating procedures (AGPs)</w:t>
      </w:r>
      <w:r w:rsidR="00F7179A">
        <w:rPr>
          <w:rFonts w:cs="Arial"/>
          <w:sz w:val="24"/>
          <w:szCs w:val="24"/>
        </w:rPr>
        <w:t>, a procedure that is deemed at high risk for spreading the virus and therefore requiring more protection</w:t>
      </w:r>
      <w:r w:rsidRPr="006A4CB2">
        <w:rPr>
          <w:rFonts w:cs="Arial"/>
          <w:sz w:val="24"/>
          <w:szCs w:val="24"/>
        </w:rPr>
        <w:t xml:space="preserve"> is included in section 8.1 at: www.gov.uk/government/publications/wuhan-novel-coronavirus-infection-prevention-and-control/covid-19-personal-protective-equipment-ppe. (Note APGs are undergoing a further review at present)</w:t>
      </w:r>
      <w:r w:rsidR="00992507">
        <w:rPr>
          <w:rFonts w:cs="Arial"/>
          <w:sz w:val="24"/>
          <w:szCs w:val="24"/>
        </w:rPr>
        <w:t xml:space="preserve"> </w:t>
      </w:r>
    </w:p>
    <w:p w14:paraId="712FF6B1" w14:textId="77777777" w:rsidR="00F7179A" w:rsidRPr="00F7179A" w:rsidRDefault="00F7179A" w:rsidP="008A24E5">
      <w:pPr>
        <w:spacing w:before="100" w:beforeAutospacing="1" w:after="100" w:afterAutospacing="1" w:line="240" w:lineRule="auto"/>
        <w:outlineLvl w:val="1"/>
        <w:rPr>
          <w:rFonts w:cs="Arial"/>
          <w:sz w:val="24"/>
          <w:szCs w:val="24"/>
        </w:rPr>
      </w:pPr>
      <w:r w:rsidRPr="00F7179A">
        <w:rPr>
          <w:rFonts w:cs="Arial"/>
          <w:sz w:val="24"/>
          <w:szCs w:val="24"/>
        </w:rPr>
        <w:lastRenderedPageBreak/>
        <w:t>The following procedures are considered likely to generate aerosols capable of transmitting respiratory pathogens when undertaken on patients with an RTI:</w:t>
      </w:r>
    </w:p>
    <w:p w14:paraId="23DD4645" w14:textId="648356AC" w:rsidR="00F7179A" w:rsidRPr="00F7179A" w:rsidRDefault="00F7179A" w:rsidP="008A24E5">
      <w:pPr>
        <w:spacing w:before="100" w:beforeAutospacing="1" w:after="100" w:afterAutospacing="1" w:line="240" w:lineRule="auto"/>
        <w:outlineLvl w:val="1"/>
        <w:rPr>
          <w:rFonts w:cs="Arial"/>
          <w:sz w:val="24"/>
          <w:szCs w:val="24"/>
        </w:rPr>
      </w:pPr>
      <w:r w:rsidRPr="00F7179A">
        <w:rPr>
          <w:rFonts w:cs="Arial"/>
          <w:sz w:val="24"/>
          <w:szCs w:val="24"/>
        </w:rPr>
        <w:t xml:space="preserve"> intubation, extubation</w:t>
      </w:r>
      <w:r>
        <w:rPr>
          <w:rFonts w:cs="Arial"/>
          <w:sz w:val="24"/>
          <w:szCs w:val="24"/>
        </w:rPr>
        <w:t xml:space="preserve"> </w:t>
      </w:r>
      <w:r w:rsidRPr="00F7179A">
        <w:rPr>
          <w:rFonts w:cs="Arial"/>
          <w:sz w:val="24"/>
          <w:szCs w:val="24"/>
        </w:rPr>
        <w:t xml:space="preserve">and related procedures; for example, manual ventilation and open suctioning </w:t>
      </w:r>
    </w:p>
    <w:p w14:paraId="2093B992" w14:textId="1DA0F88D" w:rsidR="00F7179A" w:rsidRPr="00F7179A" w:rsidRDefault="00F7179A" w:rsidP="00F7179A">
      <w:pPr>
        <w:pStyle w:val="ListParagraph"/>
        <w:numPr>
          <w:ilvl w:val="0"/>
          <w:numId w:val="8"/>
        </w:numPr>
        <w:spacing w:before="100" w:beforeAutospacing="1" w:after="100" w:afterAutospacing="1" w:line="240" w:lineRule="auto"/>
        <w:outlineLvl w:val="1"/>
        <w:rPr>
          <w:rFonts w:cs="Arial"/>
          <w:sz w:val="24"/>
          <w:szCs w:val="24"/>
        </w:rPr>
      </w:pPr>
      <w:r w:rsidRPr="00F7179A">
        <w:rPr>
          <w:rFonts w:cs="Arial"/>
          <w:sz w:val="24"/>
          <w:szCs w:val="24"/>
        </w:rPr>
        <w:t xml:space="preserve">cardiopulmonary resuscitation </w:t>
      </w:r>
    </w:p>
    <w:p w14:paraId="469DB792" w14:textId="436BFA8F" w:rsidR="00F7179A" w:rsidRPr="00F7179A" w:rsidRDefault="00F7179A" w:rsidP="00F7179A">
      <w:pPr>
        <w:pStyle w:val="ListParagraph"/>
        <w:numPr>
          <w:ilvl w:val="0"/>
          <w:numId w:val="8"/>
        </w:numPr>
        <w:spacing w:before="100" w:beforeAutospacing="1" w:after="100" w:afterAutospacing="1" w:line="240" w:lineRule="auto"/>
        <w:outlineLvl w:val="1"/>
        <w:rPr>
          <w:rFonts w:cs="Arial"/>
          <w:sz w:val="24"/>
          <w:szCs w:val="24"/>
        </w:rPr>
      </w:pPr>
      <w:r w:rsidRPr="00F7179A">
        <w:rPr>
          <w:rFonts w:cs="Arial"/>
          <w:sz w:val="24"/>
          <w:szCs w:val="24"/>
        </w:rPr>
        <w:t xml:space="preserve">bronchoscopy (unless carried out through a closed-circuit ventilation system) </w:t>
      </w:r>
    </w:p>
    <w:p w14:paraId="06BCE86B" w14:textId="207828C7" w:rsidR="00F7179A" w:rsidRPr="00F7179A" w:rsidRDefault="00F7179A" w:rsidP="00F7179A">
      <w:pPr>
        <w:pStyle w:val="ListParagraph"/>
        <w:numPr>
          <w:ilvl w:val="0"/>
          <w:numId w:val="8"/>
        </w:numPr>
        <w:spacing w:before="100" w:beforeAutospacing="1" w:after="100" w:afterAutospacing="1" w:line="240" w:lineRule="auto"/>
        <w:outlineLvl w:val="1"/>
        <w:rPr>
          <w:rFonts w:cs="Arial"/>
          <w:sz w:val="24"/>
          <w:szCs w:val="24"/>
        </w:rPr>
      </w:pPr>
      <w:r w:rsidRPr="00F7179A">
        <w:rPr>
          <w:rFonts w:cs="Arial"/>
          <w:sz w:val="24"/>
          <w:szCs w:val="24"/>
        </w:rPr>
        <w:t xml:space="preserve">surgery and post-mortem procedures in which high-speed devices are used </w:t>
      </w:r>
    </w:p>
    <w:p w14:paraId="118861F5" w14:textId="3CC11231" w:rsidR="00F7179A" w:rsidRPr="00F7179A" w:rsidRDefault="00F7179A" w:rsidP="00F7179A">
      <w:pPr>
        <w:pStyle w:val="ListParagraph"/>
        <w:numPr>
          <w:ilvl w:val="0"/>
          <w:numId w:val="8"/>
        </w:numPr>
        <w:spacing w:before="100" w:beforeAutospacing="1" w:after="100" w:afterAutospacing="1" w:line="240" w:lineRule="auto"/>
        <w:outlineLvl w:val="1"/>
        <w:rPr>
          <w:rFonts w:cs="Arial"/>
          <w:sz w:val="24"/>
          <w:szCs w:val="24"/>
        </w:rPr>
      </w:pPr>
      <w:r w:rsidRPr="00F7179A">
        <w:rPr>
          <w:rFonts w:cs="Arial"/>
          <w:sz w:val="24"/>
          <w:szCs w:val="24"/>
        </w:rPr>
        <w:t xml:space="preserve">dental procedures </w:t>
      </w:r>
    </w:p>
    <w:p w14:paraId="24187003" w14:textId="3CC05DDB" w:rsidR="00F7179A" w:rsidRPr="00F7179A" w:rsidRDefault="00F7179A" w:rsidP="00F7179A">
      <w:pPr>
        <w:pStyle w:val="ListParagraph"/>
        <w:numPr>
          <w:ilvl w:val="0"/>
          <w:numId w:val="8"/>
        </w:numPr>
        <w:spacing w:before="100" w:beforeAutospacing="1" w:after="100" w:afterAutospacing="1" w:line="240" w:lineRule="auto"/>
        <w:outlineLvl w:val="1"/>
        <w:rPr>
          <w:rFonts w:cs="Arial"/>
          <w:sz w:val="24"/>
          <w:szCs w:val="24"/>
        </w:rPr>
      </w:pPr>
      <w:r w:rsidRPr="00F7179A">
        <w:rPr>
          <w:rFonts w:cs="Arial"/>
          <w:sz w:val="24"/>
          <w:szCs w:val="24"/>
        </w:rPr>
        <w:t>non-invasive ventilation (NIV) e.g.</w:t>
      </w:r>
      <w:r>
        <w:rPr>
          <w:rFonts w:cs="Arial"/>
          <w:sz w:val="24"/>
          <w:szCs w:val="24"/>
        </w:rPr>
        <w:t xml:space="preserve"> </w:t>
      </w:r>
      <w:r w:rsidRPr="00F7179A">
        <w:rPr>
          <w:rFonts w:cs="Arial"/>
          <w:sz w:val="24"/>
          <w:szCs w:val="24"/>
        </w:rPr>
        <w:t xml:space="preserve">bilevel positive airway pressure ventilation (BiPAP) </w:t>
      </w:r>
    </w:p>
    <w:p w14:paraId="595851B4" w14:textId="19C8351A" w:rsidR="00F7179A" w:rsidRPr="00F7179A" w:rsidRDefault="00F7179A" w:rsidP="00F7179A">
      <w:pPr>
        <w:pStyle w:val="ListParagraph"/>
        <w:numPr>
          <w:ilvl w:val="0"/>
          <w:numId w:val="8"/>
        </w:numPr>
        <w:spacing w:before="100" w:beforeAutospacing="1" w:after="100" w:afterAutospacing="1" w:line="240" w:lineRule="auto"/>
        <w:outlineLvl w:val="1"/>
        <w:rPr>
          <w:rFonts w:cs="Arial"/>
          <w:sz w:val="24"/>
          <w:szCs w:val="24"/>
        </w:rPr>
      </w:pPr>
      <w:r w:rsidRPr="00F7179A">
        <w:rPr>
          <w:rFonts w:cs="Arial"/>
          <w:sz w:val="24"/>
          <w:szCs w:val="24"/>
        </w:rPr>
        <w:t xml:space="preserve">continuous positive airway pressure ventilation (CPAP) </w:t>
      </w:r>
    </w:p>
    <w:p w14:paraId="2AA7ED3F" w14:textId="30A9E46A" w:rsidR="00F7179A" w:rsidRPr="00F7179A" w:rsidRDefault="00F7179A" w:rsidP="00F7179A">
      <w:pPr>
        <w:pStyle w:val="ListParagraph"/>
        <w:numPr>
          <w:ilvl w:val="0"/>
          <w:numId w:val="8"/>
        </w:numPr>
        <w:spacing w:before="100" w:beforeAutospacing="1" w:after="100" w:afterAutospacing="1" w:line="240" w:lineRule="auto"/>
        <w:outlineLvl w:val="1"/>
        <w:rPr>
          <w:rFonts w:cs="Arial"/>
          <w:sz w:val="24"/>
          <w:szCs w:val="24"/>
        </w:rPr>
      </w:pPr>
      <w:r w:rsidRPr="00F7179A">
        <w:rPr>
          <w:rFonts w:cs="Arial"/>
          <w:sz w:val="24"/>
          <w:szCs w:val="24"/>
        </w:rPr>
        <w:t xml:space="preserve">high frequency oscillatory ventilation (HFOV) </w:t>
      </w:r>
    </w:p>
    <w:p w14:paraId="08C28E45" w14:textId="00AC724E" w:rsidR="00F7179A" w:rsidRPr="00F7179A" w:rsidRDefault="00F7179A" w:rsidP="00F7179A">
      <w:pPr>
        <w:pStyle w:val="ListParagraph"/>
        <w:numPr>
          <w:ilvl w:val="0"/>
          <w:numId w:val="8"/>
        </w:numPr>
        <w:spacing w:before="100" w:beforeAutospacing="1" w:after="100" w:afterAutospacing="1" w:line="240" w:lineRule="auto"/>
        <w:outlineLvl w:val="1"/>
        <w:rPr>
          <w:rFonts w:cs="Arial"/>
          <w:sz w:val="24"/>
          <w:szCs w:val="24"/>
        </w:rPr>
      </w:pPr>
      <w:r w:rsidRPr="00F7179A">
        <w:rPr>
          <w:rFonts w:cs="Arial"/>
          <w:sz w:val="24"/>
          <w:szCs w:val="24"/>
        </w:rPr>
        <w:t xml:space="preserve">induction of sputum </w:t>
      </w:r>
    </w:p>
    <w:p w14:paraId="511B629E" w14:textId="77777777" w:rsidR="00F7179A" w:rsidRPr="00F7179A" w:rsidRDefault="00F7179A" w:rsidP="008A24E5">
      <w:pPr>
        <w:spacing w:before="100" w:beforeAutospacing="1" w:after="100" w:afterAutospacing="1" w:line="240" w:lineRule="auto"/>
        <w:outlineLvl w:val="1"/>
        <w:rPr>
          <w:rFonts w:cs="Arial"/>
          <w:sz w:val="24"/>
          <w:szCs w:val="24"/>
        </w:rPr>
      </w:pPr>
      <w:r w:rsidRPr="00F7179A">
        <w:rPr>
          <w:rFonts w:cs="Arial"/>
          <w:sz w:val="24"/>
          <w:szCs w:val="24"/>
        </w:rPr>
        <w:t xml:space="preserve">Certain other procedures/equipment may generate an aerosol from material other than patients’ secretions but are NOT considered to represent a significant infectious risk. Procedures in this category include: </w:t>
      </w:r>
    </w:p>
    <w:p w14:paraId="4AF2A556" w14:textId="59BDC36F" w:rsidR="00F7179A" w:rsidRPr="00F7179A" w:rsidRDefault="00F7179A" w:rsidP="00F7179A">
      <w:pPr>
        <w:pStyle w:val="ListParagraph"/>
        <w:numPr>
          <w:ilvl w:val="0"/>
          <w:numId w:val="9"/>
        </w:numPr>
        <w:spacing w:before="100" w:beforeAutospacing="1" w:after="100" w:afterAutospacing="1" w:line="240" w:lineRule="auto"/>
        <w:outlineLvl w:val="1"/>
        <w:rPr>
          <w:rFonts w:cs="Arial"/>
          <w:sz w:val="24"/>
          <w:szCs w:val="24"/>
        </w:rPr>
      </w:pPr>
      <w:r w:rsidRPr="00F7179A">
        <w:rPr>
          <w:rFonts w:cs="Arial"/>
          <w:sz w:val="24"/>
          <w:szCs w:val="24"/>
        </w:rPr>
        <w:t xml:space="preserve">obtaining diagnostic nose and throat swabs </w:t>
      </w:r>
    </w:p>
    <w:p w14:paraId="6AD109B4" w14:textId="5FFF6871" w:rsidR="00F7179A" w:rsidRPr="00F7179A" w:rsidRDefault="00F7179A" w:rsidP="00F7179A">
      <w:pPr>
        <w:pStyle w:val="ListParagraph"/>
        <w:numPr>
          <w:ilvl w:val="0"/>
          <w:numId w:val="9"/>
        </w:numPr>
        <w:spacing w:before="100" w:beforeAutospacing="1" w:after="100" w:afterAutospacing="1" w:line="240" w:lineRule="auto"/>
        <w:outlineLvl w:val="1"/>
        <w:rPr>
          <w:rFonts w:cs="Arial"/>
          <w:sz w:val="24"/>
          <w:szCs w:val="24"/>
        </w:rPr>
      </w:pPr>
      <w:r w:rsidRPr="00F7179A">
        <w:rPr>
          <w:rFonts w:cs="Arial"/>
          <w:sz w:val="24"/>
          <w:szCs w:val="24"/>
        </w:rPr>
        <w:t>administration of pressurised humidified oxygen</w:t>
      </w:r>
    </w:p>
    <w:p w14:paraId="4F672A58" w14:textId="64569F33" w:rsidR="00F7179A" w:rsidRPr="00F7179A" w:rsidRDefault="00F7179A" w:rsidP="00F7179A">
      <w:pPr>
        <w:pStyle w:val="ListParagraph"/>
        <w:numPr>
          <w:ilvl w:val="0"/>
          <w:numId w:val="9"/>
        </w:numPr>
        <w:spacing w:before="100" w:beforeAutospacing="1" w:after="100" w:afterAutospacing="1" w:line="240" w:lineRule="auto"/>
        <w:outlineLvl w:val="1"/>
        <w:rPr>
          <w:rFonts w:cs="Arial"/>
          <w:sz w:val="24"/>
          <w:szCs w:val="24"/>
        </w:rPr>
      </w:pPr>
      <w:r w:rsidRPr="00F7179A">
        <w:rPr>
          <w:rFonts w:cs="Arial"/>
          <w:sz w:val="24"/>
          <w:szCs w:val="24"/>
        </w:rPr>
        <w:t xml:space="preserve">administration of medication via nebulisation </w:t>
      </w:r>
    </w:p>
    <w:p w14:paraId="36BCC6AC" w14:textId="2701F32C" w:rsidR="00F7179A" w:rsidRDefault="00F7179A" w:rsidP="008A24E5">
      <w:pPr>
        <w:spacing w:before="100" w:beforeAutospacing="1" w:after="100" w:afterAutospacing="1" w:line="240" w:lineRule="auto"/>
        <w:outlineLvl w:val="1"/>
        <w:rPr>
          <w:rFonts w:cs="Arial"/>
          <w:sz w:val="24"/>
          <w:szCs w:val="24"/>
        </w:rPr>
      </w:pPr>
      <w:r w:rsidRPr="00F7179A">
        <w:rPr>
          <w:rFonts w:cs="Arial"/>
          <w:sz w:val="24"/>
          <w:szCs w:val="24"/>
        </w:rPr>
        <w:t>During nebulisation, the aerosol derives from a non-patient source (the fluid in the nebuliser chamber) and does not carry patient-derived viral particles. If a particle in the aerosol coalesces with a contaminated mucous membrane, it will cease to be airborne and therefore will not be part of an aerosol. Staff should use appropriate hand hygiene when helping patients to remove nebulisers and/or oxygen masks.</w:t>
      </w:r>
    </w:p>
    <w:p w14:paraId="10DAA186" w14:textId="6C78E475" w:rsidR="00F7179A" w:rsidRDefault="00F7179A" w:rsidP="008A24E5">
      <w:pPr>
        <w:spacing w:before="100" w:beforeAutospacing="1" w:after="100" w:afterAutospacing="1" w:line="240" w:lineRule="auto"/>
        <w:outlineLvl w:val="1"/>
        <w:rPr>
          <w:sz w:val="24"/>
          <w:szCs w:val="24"/>
        </w:rPr>
      </w:pPr>
      <w:r w:rsidRPr="00F7179A">
        <w:rPr>
          <w:sz w:val="24"/>
          <w:szCs w:val="24"/>
        </w:rPr>
        <w:t>For patients with possible or confirmed COVID-19, any of these potentially infectious AGPs should only be carried out when essential. Where possible, these procedures should be carried out in a single room with the doors shut. Only those healthcare staff who are needed to undertake the procedure should be present.</w:t>
      </w:r>
    </w:p>
    <w:p w14:paraId="6170353C" w14:textId="77777777" w:rsidR="00F7179A" w:rsidRPr="00F7179A" w:rsidRDefault="00F7179A" w:rsidP="00F7179A">
      <w:pPr>
        <w:spacing w:before="100" w:beforeAutospacing="1" w:after="100" w:afterAutospacing="1" w:line="240" w:lineRule="auto"/>
        <w:rPr>
          <w:rFonts w:eastAsia="Times New Roman" w:cs="Times New Roman"/>
          <w:b/>
          <w:bCs/>
          <w:sz w:val="24"/>
          <w:szCs w:val="24"/>
          <w:lang w:eastAsia="en-GB"/>
        </w:rPr>
      </w:pPr>
      <w:r w:rsidRPr="00F7179A">
        <w:rPr>
          <w:rFonts w:eastAsia="Times New Roman" w:cs="Times New Roman"/>
          <w:b/>
          <w:bCs/>
          <w:sz w:val="24"/>
          <w:szCs w:val="24"/>
          <w:lang w:eastAsia="en-GB"/>
        </w:rPr>
        <w:t xml:space="preserve">PPE in Resuscitation </w:t>
      </w:r>
    </w:p>
    <w:p w14:paraId="7341CF6F" w14:textId="06CA6C27" w:rsidR="00F7179A" w:rsidRPr="00F7179A" w:rsidRDefault="00F7179A" w:rsidP="00F7179A">
      <w:pPr>
        <w:spacing w:before="100" w:beforeAutospacing="1" w:after="100" w:afterAutospacing="1" w:line="240" w:lineRule="auto"/>
        <w:rPr>
          <w:rFonts w:eastAsia="Times New Roman" w:cs="Times New Roman"/>
          <w:sz w:val="24"/>
          <w:szCs w:val="24"/>
          <w:lang w:eastAsia="en-GB"/>
        </w:rPr>
      </w:pPr>
      <w:r w:rsidRPr="00F7179A">
        <w:rPr>
          <w:rFonts w:eastAsia="Times New Roman" w:cs="Times New Roman"/>
          <w:sz w:val="24"/>
          <w:szCs w:val="24"/>
          <w:lang w:eastAsia="en-GB"/>
        </w:rPr>
        <w:t xml:space="preserve">Chest compressions and defibrillation (as part of resuscitation) are </w:t>
      </w:r>
      <w:hyperlink r:id="rId71" w:history="1">
        <w:r w:rsidRPr="00F7179A">
          <w:rPr>
            <w:rFonts w:eastAsia="Times New Roman" w:cs="Times New Roman"/>
            <w:color w:val="0000FF"/>
            <w:sz w:val="24"/>
            <w:szCs w:val="24"/>
            <w:u w:val="single"/>
            <w:lang w:eastAsia="en-GB"/>
          </w:rPr>
          <w:t>not considered AGPs</w:t>
        </w:r>
      </w:hyperlink>
      <w:r w:rsidRPr="00F7179A">
        <w:rPr>
          <w:rFonts w:eastAsia="Times New Roman" w:cs="Times New Roman"/>
          <w:sz w:val="24"/>
          <w:szCs w:val="24"/>
          <w:lang w:eastAsia="en-GB"/>
        </w:rPr>
        <w:t>; first responders (any setting) can commence chest compressions and defibrillation without the need for AGP PPE while awaiting the arrival of other clinicians to undertake airway manoeuvres.</w:t>
      </w:r>
    </w:p>
    <w:p w14:paraId="74E144CD" w14:textId="172032B6" w:rsidR="00F7179A" w:rsidRPr="00BE6A45" w:rsidRDefault="00F7179A" w:rsidP="00BE6A45">
      <w:pPr>
        <w:spacing w:before="100" w:beforeAutospacing="1" w:after="100" w:afterAutospacing="1" w:line="240" w:lineRule="auto"/>
        <w:rPr>
          <w:rFonts w:eastAsia="Times New Roman" w:cs="Times New Roman"/>
          <w:sz w:val="24"/>
          <w:szCs w:val="24"/>
          <w:lang w:eastAsia="en-GB"/>
        </w:rPr>
      </w:pPr>
      <w:r w:rsidRPr="00F7179A">
        <w:rPr>
          <w:rFonts w:eastAsia="Times New Roman" w:cs="Times New Roman"/>
          <w:sz w:val="24"/>
          <w:szCs w:val="24"/>
          <w:lang w:eastAsia="en-GB"/>
        </w:rPr>
        <w:t xml:space="preserve">Based on the NERVTAG evidence review and consensus statement, chest compressions will not be added to the list of AGPs. </w:t>
      </w:r>
      <w:r w:rsidR="0030792F">
        <w:rPr>
          <w:rFonts w:eastAsia="Times New Roman" w:cs="Times New Roman"/>
          <w:sz w:val="24"/>
          <w:szCs w:val="24"/>
          <w:lang w:eastAsia="en-GB"/>
        </w:rPr>
        <w:t>Nurse Call does</w:t>
      </w:r>
      <w:r w:rsidRPr="00F7179A">
        <w:rPr>
          <w:rFonts w:eastAsia="Times New Roman" w:cs="Times New Roman"/>
          <w:sz w:val="24"/>
          <w:szCs w:val="24"/>
          <w:lang w:eastAsia="en-GB"/>
        </w:rPr>
        <w:t xml:space="preserve"> advise their clinical staff to wear FFP3 respirators, gowns, eye protection and gloves when performing chest compressions</w:t>
      </w:r>
      <w:r w:rsidR="0030792F">
        <w:rPr>
          <w:rFonts w:eastAsia="Times New Roman" w:cs="Times New Roman"/>
          <w:sz w:val="24"/>
          <w:szCs w:val="24"/>
          <w:lang w:eastAsia="en-GB"/>
        </w:rPr>
        <w:t xml:space="preserve"> when available</w:t>
      </w:r>
      <w:r w:rsidRPr="00F7179A">
        <w:rPr>
          <w:rFonts w:eastAsia="Times New Roman" w:cs="Times New Roman"/>
          <w:sz w:val="24"/>
          <w:szCs w:val="24"/>
          <w:lang w:eastAsia="en-GB"/>
        </w:rPr>
        <w:t xml:space="preserve"> but it </w:t>
      </w:r>
      <w:r w:rsidR="0030792F">
        <w:rPr>
          <w:rFonts w:eastAsia="Times New Roman" w:cs="Times New Roman"/>
          <w:sz w:val="24"/>
          <w:szCs w:val="24"/>
          <w:lang w:eastAsia="en-GB"/>
        </w:rPr>
        <w:t>does</w:t>
      </w:r>
      <w:r w:rsidRPr="00F7179A">
        <w:rPr>
          <w:rFonts w:eastAsia="Times New Roman" w:cs="Times New Roman"/>
          <w:sz w:val="24"/>
          <w:szCs w:val="24"/>
          <w:lang w:eastAsia="en-GB"/>
        </w:rPr>
        <w:t xml:space="preserve"> strongly </w:t>
      </w:r>
      <w:proofErr w:type="gramStart"/>
      <w:r w:rsidRPr="00F7179A">
        <w:rPr>
          <w:rFonts w:eastAsia="Times New Roman" w:cs="Times New Roman"/>
          <w:sz w:val="24"/>
          <w:szCs w:val="24"/>
          <w:lang w:eastAsia="en-GB"/>
        </w:rPr>
        <w:t>advised</w:t>
      </w:r>
      <w:proofErr w:type="gramEnd"/>
      <w:r w:rsidRPr="00F7179A">
        <w:rPr>
          <w:rFonts w:eastAsia="Times New Roman" w:cs="Times New Roman"/>
          <w:sz w:val="24"/>
          <w:szCs w:val="24"/>
          <w:lang w:eastAsia="en-GB"/>
        </w:rPr>
        <w:t xml:space="preserve"> that there is no potential delay in delivering this life saving intervention.</w:t>
      </w:r>
    </w:p>
    <w:p w14:paraId="29D13D24" w14:textId="62B38D23" w:rsidR="00992507" w:rsidRDefault="00992507" w:rsidP="008A24E5">
      <w:pPr>
        <w:spacing w:before="100" w:beforeAutospacing="1" w:after="100" w:afterAutospacing="1" w:line="240" w:lineRule="auto"/>
        <w:outlineLvl w:val="1"/>
        <w:rPr>
          <w:rFonts w:eastAsia="Times New Roman" w:cs="Times New Roman"/>
          <w:b/>
          <w:bCs/>
          <w:sz w:val="24"/>
          <w:szCs w:val="24"/>
          <w:lang w:eastAsia="en-GB"/>
        </w:rPr>
      </w:pPr>
      <w:r>
        <w:rPr>
          <w:rFonts w:eastAsia="Times New Roman" w:cs="Times New Roman"/>
          <w:b/>
          <w:bCs/>
          <w:sz w:val="24"/>
          <w:szCs w:val="24"/>
          <w:lang w:eastAsia="en-GB"/>
        </w:rPr>
        <w:lastRenderedPageBreak/>
        <w:t>PPE Posters from HPS</w:t>
      </w:r>
    </w:p>
    <w:p w14:paraId="3B16052A" w14:textId="77777777" w:rsidR="00992507" w:rsidRPr="00992507" w:rsidRDefault="00992507" w:rsidP="00992507">
      <w:pPr>
        <w:spacing w:before="100" w:beforeAutospacing="1" w:after="100" w:afterAutospacing="1" w:line="240" w:lineRule="auto"/>
        <w:rPr>
          <w:rFonts w:eastAsia="Times New Roman" w:cs="Times New Roman"/>
          <w:sz w:val="24"/>
          <w:szCs w:val="24"/>
          <w:lang w:eastAsia="en-GB"/>
        </w:rPr>
      </w:pPr>
      <w:r w:rsidRPr="00992507">
        <w:rPr>
          <w:rFonts w:eastAsia="Times New Roman" w:cs="Times New Roman"/>
          <w:sz w:val="24"/>
          <w:szCs w:val="24"/>
          <w:lang w:eastAsia="en-GB"/>
        </w:rPr>
        <w:t>To provide absolute clarity on what the revised PPE changes mean for health and social care staff working on the frontline, HPS has produced visual posters specifying what kind of PPE should be worn in which setting or scenario</w:t>
      </w:r>
    </w:p>
    <w:p w14:paraId="2258ADCB" w14:textId="7E13D4F3" w:rsidR="00992507" w:rsidRDefault="00992507" w:rsidP="00DC0A2D">
      <w:pPr>
        <w:spacing w:before="100" w:beforeAutospacing="1" w:after="100" w:afterAutospacing="1" w:line="240" w:lineRule="auto"/>
        <w:outlineLvl w:val="1"/>
        <w:rPr>
          <w:rStyle w:val="Hyperlink"/>
          <w:rFonts w:eastAsia="Times New Roman" w:cs="Times New Roman"/>
          <w:sz w:val="24"/>
          <w:szCs w:val="24"/>
          <w:lang w:eastAsia="en-GB"/>
        </w:rPr>
      </w:pPr>
      <w:r w:rsidRPr="00992507">
        <w:rPr>
          <w:rFonts w:eastAsia="Times New Roman" w:cs="Times New Roman"/>
          <w:sz w:val="24"/>
          <w:szCs w:val="24"/>
          <w:lang w:eastAsia="en-GB"/>
        </w:rPr>
        <w:t xml:space="preserve">Posters used by Nurse Call in Scotland, can be located for print/ reference at </w:t>
      </w:r>
      <w:hyperlink r:id="rId72" w:history="1">
        <w:r w:rsidRPr="00992507">
          <w:rPr>
            <w:rStyle w:val="Hyperlink"/>
            <w:rFonts w:eastAsia="Times New Roman" w:cs="Times New Roman"/>
            <w:sz w:val="24"/>
            <w:szCs w:val="24"/>
            <w:lang w:eastAsia="en-GB"/>
          </w:rPr>
          <w:t>https://scottishcare.org/ppe-posters-from-health-protection-scotland/</w:t>
        </w:r>
      </w:hyperlink>
    </w:p>
    <w:p w14:paraId="63D4C751" w14:textId="6BD35ABC" w:rsidR="00992507" w:rsidRDefault="0030792F" w:rsidP="0030792F">
      <w:pPr>
        <w:spacing w:before="100" w:beforeAutospacing="1" w:after="100" w:afterAutospacing="1" w:line="240" w:lineRule="auto"/>
        <w:outlineLvl w:val="1"/>
        <w:rPr>
          <w:rStyle w:val="Hyperlink"/>
          <w:rFonts w:eastAsia="Times New Roman" w:cs="Times New Roman"/>
          <w:color w:val="auto"/>
          <w:sz w:val="24"/>
          <w:szCs w:val="24"/>
          <w:u w:val="none"/>
          <w:lang w:eastAsia="en-GB"/>
        </w:rPr>
      </w:pPr>
      <w:r w:rsidRPr="0030792F">
        <w:rPr>
          <w:rStyle w:val="Hyperlink"/>
          <w:rFonts w:eastAsia="Times New Roman" w:cs="Times New Roman"/>
          <w:color w:val="auto"/>
          <w:sz w:val="24"/>
          <w:szCs w:val="24"/>
          <w:u w:val="none"/>
          <w:lang w:eastAsia="en-GB"/>
        </w:rPr>
        <w:t>All posters are on display in Nurse Call base for staff to view and should also be available to refer to</w:t>
      </w:r>
      <w:r>
        <w:rPr>
          <w:rStyle w:val="Hyperlink"/>
          <w:rFonts w:eastAsia="Times New Roman" w:cs="Times New Roman"/>
          <w:color w:val="auto"/>
          <w:sz w:val="24"/>
          <w:szCs w:val="24"/>
          <w:u w:val="none"/>
          <w:lang w:eastAsia="en-GB"/>
        </w:rPr>
        <w:t>,</w:t>
      </w:r>
      <w:r w:rsidRPr="0030792F">
        <w:rPr>
          <w:rStyle w:val="Hyperlink"/>
          <w:rFonts w:eastAsia="Times New Roman" w:cs="Times New Roman"/>
          <w:color w:val="auto"/>
          <w:sz w:val="24"/>
          <w:szCs w:val="24"/>
          <w:u w:val="none"/>
          <w:lang w:eastAsia="en-GB"/>
        </w:rPr>
        <w:t xml:space="preserve"> in all Care Home settings, as provided by the individual Care Home local and government Policy.</w:t>
      </w:r>
      <w:r>
        <w:rPr>
          <w:rStyle w:val="Hyperlink"/>
          <w:rFonts w:eastAsia="Times New Roman" w:cs="Times New Roman"/>
          <w:color w:val="auto"/>
          <w:sz w:val="24"/>
          <w:szCs w:val="24"/>
          <w:u w:val="none"/>
          <w:lang w:eastAsia="en-GB"/>
        </w:rPr>
        <w:t xml:space="preserve"> If any staff find this information lacking on placement, they are asked to inform Nurse Call staff who can assist.</w:t>
      </w:r>
    </w:p>
    <w:p w14:paraId="264CCA58" w14:textId="3DCEDBA9" w:rsidR="00797879" w:rsidRPr="00797879" w:rsidRDefault="00797879" w:rsidP="00797879">
      <w:pPr>
        <w:pStyle w:val="Heading2"/>
        <w:rPr>
          <w:rStyle w:val="Hyperlink"/>
          <w:color w:val="2F5496" w:themeColor="accent1" w:themeShade="BF"/>
          <w:u w:val="none"/>
        </w:rPr>
      </w:pPr>
      <w:r w:rsidRPr="00797879">
        <w:rPr>
          <w:rStyle w:val="Hyperlink"/>
          <w:color w:val="2F5496" w:themeColor="accent1" w:themeShade="BF"/>
          <w:u w:val="none"/>
        </w:rPr>
        <w:t>Care at Home Setting</w:t>
      </w:r>
    </w:p>
    <w:p w14:paraId="108EB373" w14:textId="339CDB80" w:rsidR="00797879" w:rsidRPr="00797879" w:rsidRDefault="00797879" w:rsidP="0030792F">
      <w:pPr>
        <w:spacing w:before="100" w:beforeAutospacing="1" w:after="100" w:afterAutospacing="1" w:line="240" w:lineRule="auto"/>
        <w:outlineLvl w:val="1"/>
        <w:rPr>
          <w:rStyle w:val="Hyperlink"/>
          <w:rFonts w:eastAsia="Times New Roman" w:cs="Times New Roman"/>
          <w:b/>
          <w:bCs/>
          <w:color w:val="auto"/>
          <w:sz w:val="24"/>
          <w:szCs w:val="24"/>
          <w:u w:val="none"/>
          <w:lang w:eastAsia="en-GB"/>
        </w:rPr>
      </w:pPr>
      <w:r w:rsidRPr="00797879">
        <w:rPr>
          <w:rStyle w:val="Hyperlink"/>
          <w:rFonts w:eastAsia="Times New Roman" w:cs="Times New Roman"/>
          <w:b/>
          <w:bCs/>
          <w:color w:val="auto"/>
          <w:sz w:val="24"/>
          <w:szCs w:val="24"/>
          <w:u w:val="none"/>
          <w:lang w:eastAsia="en-GB"/>
        </w:rPr>
        <w:t>Care Inspectorate advice when people share their own home</w:t>
      </w:r>
    </w:p>
    <w:p w14:paraId="0D2F54C2" w14:textId="3A9F267B" w:rsidR="00797879" w:rsidRPr="00521291" w:rsidRDefault="00797879" w:rsidP="00797879">
      <w:pPr>
        <w:spacing w:before="100" w:beforeAutospacing="1" w:after="100" w:afterAutospacing="1" w:line="240" w:lineRule="auto"/>
        <w:outlineLvl w:val="1"/>
        <w:rPr>
          <w:rFonts w:cs="Arial"/>
          <w:sz w:val="24"/>
          <w:szCs w:val="24"/>
        </w:rPr>
      </w:pPr>
      <w:r w:rsidRPr="00797879">
        <w:rPr>
          <w:rFonts w:cs="Arial"/>
          <w:sz w:val="24"/>
          <w:szCs w:val="24"/>
        </w:rPr>
        <w:t>Staff supporting people in their own homes should follow good infection control guidance and</w:t>
      </w:r>
      <w:r>
        <w:rPr>
          <w:rFonts w:cs="Arial"/>
          <w:sz w:val="24"/>
          <w:szCs w:val="24"/>
        </w:rPr>
        <w:t xml:space="preserve"> </w:t>
      </w:r>
      <w:r w:rsidRPr="00797879">
        <w:rPr>
          <w:rFonts w:cs="Arial"/>
          <w:sz w:val="24"/>
          <w:szCs w:val="24"/>
        </w:rPr>
        <w:t>Health Protection Scotland</w:t>
      </w:r>
      <w:r>
        <w:rPr>
          <w:rFonts w:cs="Arial"/>
          <w:sz w:val="24"/>
          <w:szCs w:val="24"/>
        </w:rPr>
        <w:t xml:space="preserve"> </w:t>
      </w:r>
      <w:r w:rsidRPr="00797879">
        <w:rPr>
          <w:rFonts w:cs="Arial"/>
          <w:sz w:val="24"/>
          <w:szCs w:val="24"/>
        </w:rPr>
        <w:t>guidance. Where people share a home, the provider should advise that when washing their hands, they use liquid soap or not to share a bar of soap, use a paper hand towel or have their own towel and not use shared hand towels.</w:t>
      </w:r>
      <w:r>
        <w:rPr>
          <w:rFonts w:cs="Arial"/>
          <w:sz w:val="24"/>
          <w:szCs w:val="24"/>
        </w:rPr>
        <w:t xml:space="preserve"> </w:t>
      </w:r>
      <w:r w:rsidRPr="00797879">
        <w:rPr>
          <w:rFonts w:cs="Arial"/>
          <w:sz w:val="24"/>
          <w:szCs w:val="24"/>
        </w:rPr>
        <w:t>Using bathrooms and other shared facilities at different times can also reduce the risk of spreading infection</w:t>
      </w:r>
      <w:r>
        <w:rPr>
          <w:rFonts w:cs="Arial"/>
          <w:sz w:val="24"/>
          <w:szCs w:val="24"/>
        </w:rPr>
        <w:t xml:space="preserve">, </w:t>
      </w:r>
      <w:r w:rsidRPr="00797879">
        <w:rPr>
          <w:rFonts w:cs="Arial"/>
          <w:sz w:val="24"/>
          <w:szCs w:val="24"/>
        </w:rPr>
        <w:t>ensuring that the area is cleaned after each use.</w:t>
      </w:r>
      <w:r>
        <w:rPr>
          <w:rFonts w:cs="Arial"/>
          <w:sz w:val="24"/>
          <w:szCs w:val="24"/>
        </w:rPr>
        <w:t xml:space="preserve"> </w:t>
      </w:r>
      <w:r w:rsidRPr="00797879">
        <w:rPr>
          <w:rFonts w:cs="Arial"/>
          <w:sz w:val="24"/>
          <w:szCs w:val="24"/>
        </w:rPr>
        <w:t>If one person in the house self isolates, then all members of the house should self-isolate in line with government guidance. If people are advised to self-isolate, further guidance on possible COVID-19 symptoms c</w:t>
      </w:r>
      <w:r>
        <w:rPr>
          <w:rFonts w:cs="Arial"/>
          <w:sz w:val="24"/>
          <w:szCs w:val="24"/>
        </w:rPr>
        <w:t>an be found in the above section: Symptoms</w:t>
      </w:r>
      <w:r w:rsidRPr="00797879">
        <w:rPr>
          <w:rFonts w:cs="Arial"/>
          <w:sz w:val="24"/>
          <w:szCs w:val="24"/>
        </w:rPr>
        <w:t>.</w:t>
      </w:r>
    </w:p>
    <w:p w14:paraId="1B804132" w14:textId="416F37CA" w:rsidR="00992507" w:rsidRPr="00066B39" w:rsidRDefault="00992507" w:rsidP="00992507">
      <w:pPr>
        <w:rPr>
          <w:b/>
          <w:bCs/>
          <w:color w:val="FF0000"/>
          <w:sz w:val="24"/>
          <w:szCs w:val="24"/>
          <w:lang w:eastAsia="en-GB"/>
        </w:rPr>
      </w:pPr>
      <w:r w:rsidRPr="00992507">
        <w:rPr>
          <w:b/>
          <w:bCs/>
          <w:sz w:val="24"/>
          <w:szCs w:val="24"/>
          <w:lang w:eastAsia="en-GB"/>
        </w:rPr>
        <w:t>Keeping the working environment clean</w:t>
      </w:r>
      <w:r w:rsidR="00066B39">
        <w:rPr>
          <w:b/>
          <w:bCs/>
          <w:sz w:val="24"/>
          <w:szCs w:val="24"/>
          <w:lang w:eastAsia="en-GB"/>
        </w:rPr>
        <w:t xml:space="preserve"> to prevent infection</w:t>
      </w:r>
      <w:r w:rsidRPr="00992507">
        <w:rPr>
          <w:b/>
          <w:bCs/>
          <w:sz w:val="24"/>
          <w:szCs w:val="24"/>
          <w:lang w:eastAsia="en-GB"/>
        </w:rPr>
        <w:t xml:space="preserve"> during a suspected or confirmed COVID-19 </w:t>
      </w:r>
      <w:r w:rsidR="00066B39">
        <w:rPr>
          <w:b/>
          <w:bCs/>
          <w:sz w:val="24"/>
          <w:szCs w:val="24"/>
          <w:lang w:eastAsia="en-GB"/>
        </w:rPr>
        <w:t>cas</w:t>
      </w:r>
      <w:r w:rsidR="00BE6A45">
        <w:rPr>
          <w:b/>
          <w:bCs/>
          <w:sz w:val="24"/>
          <w:szCs w:val="24"/>
          <w:lang w:eastAsia="en-GB"/>
        </w:rPr>
        <w:t>e</w:t>
      </w:r>
    </w:p>
    <w:p w14:paraId="5A5CA725" w14:textId="4AEFD658" w:rsidR="00BD48D2" w:rsidRDefault="00992507" w:rsidP="00992507">
      <w:pPr>
        <w:pStyle w:val="Heading2"/>
        <w:rPr>
          <w:rFonts w:eastAsia="Times New Roman"/>
          <w:lang w:eastAsia="en-GB"/>
        </w:rPr>
      </w:pPr>
      <w:r>
        <w:rPr>
          <w:rFonts w:eastAsia="Times New Roman"/>
          <w:lang w:eastAsia="en-GB"/>
        </w:rPr>
        <w:t>Care Home (Nurse Agency)</w:t>
      </w:r>
    </w:p>
    <w:p w14:paraId="6DFEDC43" w14:textId="77777777" w:rsidR="00797879" w:rsidRPr="00797879" w:rsidRDefault="00797879" w:rsidP="00797879">
      <w:pPr>
        <w:rPr>
          <w:lang w:eastAsia="en-GB"/>
        </w:rPr>
      </w:pPr>
    </w:p>
    <w:p w14:paraId="0AE1B093" w14:textId="7A9BEBFB" w:rsidR="00797879" w:rsidRPr="00797879" w:rsidRDefault="00797879" w:rsidP="00797879">
      <w:pPr>
        <w:rPr>
          <w:sz w:val="24"/>
          <w:szCs w:val="24"/>
          <w:lang w:eastAsia="en-GB"/>
        </w:rPr>
      </w:pPr>
      <w:r>
        <w:rPr>
          <w:sz w:val="24"/>
          <w:szCs w:val="24"/>
          <w:lang w:eastAsia="en-GB"/>
        </w:rPr>
        <w:t xml:space="preserve">Nurse Call staff should follow the guidance from the placement they are contracted to. Further details can be found </w:t>
      </w:r>
      <w:hyperlink r:id="rId73" w:history="1">
        <w:r>
          <w:rPr>
            <w:rStyle w:val="Hyperlink"/>
            <w:sz w:val="24"/>
            <w:szCs w:val="24"/>
            <w:lang w:eastAsia="en-GB"/>
          </w:rPr>
          <w:t>here</w:t>
        </w:r>
      </w:hyperlink>
    </w:p>
    <w:p w14:paraId="73437DA6" w14:textId="77777777" w:rsidR="00797879" w:rsidRDefault="00797879" w:rsidP="00992507">
      <w:pPr>
        <w:pStyle w:val="Heading2"/>
        <w:rPr>
          <w:rFonts w:eastAsia="Times New Roman"/>
          <w:lang w:eastAsia="en-GB"/>
        </w:rPr>
      </w:pPr>
    </w:p>
    <w:p w14:paraId="433B5274" w14:textId="212ACE0A" w:rsidR="00797879" w:rsidRPr="003D04E2" w:rsidRDefault="00992507" w:rsidP="003D04E2">
      <w:pPr>
        <w:pStyle w:val="Heading2"/>
        <w:rPr>
          <w:rFonts w:eastAsia="Times New Roman"/>
          <w:lang w:eastAsia="en-GB"/>
        </w:rPr>
      </w:pPr>
      <w:r>
        <w:rPr>
          <w:rFonts w:eastAsia="Times New Roman"/>
          <w:lang w:eastAsia="en-GB"/>
        </w:rPr>
        <w:t>Care at Home Setting</w:t>
      </w:r>
      <w:r w:rsidR="00F557A1">
        <w:rPr>
          <w:rFonts w:eastAsia="Times New Roman"/>
          <w:lang w:eastAsia="en-GB"/>
        </w:rPr>
        <w:t xml:space="preserve"> only</w:t>
      </w:r>
      <w:r w:rsidR="00DC14AD">
        <w:rPr>
          <w:rFonts w:eastAsia="Times New Roman"/>
          <w:lang w:eastAsia="en-GB"/>
        </w:rPr>
        <w:t xml:space="preserve"> </w:t>
      </w:r>
    </w:p>
    <w:p w14:paraId="5E5267F7" w14:textId="7E851707" w:rsidR="004118E2" w:rsidRPr="00521291" w:rsidRDefault="004118E2" w:rsidP="00797879">
      <w:pPr>
        <w:rPr>
          <w:rFonts w:cstheme="minorHAnsi"/>
          <w:b/>
          <w:bCs/>
          <w:sz w:val="24"/>
          <w:szCs w:val="24"/>
          <w:lang w:eastAsia="en-GB"/>
        </w:rPr>
      </w:pPr>
      <w:r w:rsidRPr="00521291">
        <w:rPr>
          <w:rFonts w:cstheme="minorHAnsi"/>
          <w:b/>
          <w:bCs/>
          <w:sz w:val="24"/>
          <w:szCs w:val="24"/>
          <w:lang w:eastAsia="en-GB"/>
        </w:rPr>
        <w:t xml:space="preserve">When to wear a mask </w:t>
      </w:r>
    </w:p>
    <w:p w14:paraId="4C13C89B" w14:textId="2CFC18DC" w:rsidR="004118E2" w:rsidRPr="004118E2" w:rsidRDefault="004118E2" w:rsidP="00797879">
      <w:pPr>
        <w:rPr>
          <w:rFonts w:cstheme="minorHAnsi"/>
          <w:sz w:val="24"/>
          <w:szCs w:val="24"/>
          <w:lang w:eastAsia="en-GB"/>
        </w:rPr>
      </w:pPr>
      <w:r w:rsidRPr="004118E2">
        <w:rPr>
          <w:rFonts w:cstheme="minorHAnsi"/>
          <w:sz w:val="24"/>
          <w:szCs w:val="24"/>
          <w:lang w:eastAsia="en-GB"/>
        </w:rPr>
        <w:t>(Scottish Government advice 6</w:t>
      </w:r>
      <w:r w:rsidRPr="004118E2">
        <w:rPr>
          <w:rFonts w:cstheme="minorHAnsi"/>
          <w:sz w:val="24"/>
          <w:szCs w:val="24"/>
          <w:vertAlign w:val="superscript"/>
          <w:lang w:eastAsia="en-GB"/>
        </w:rPr>
        <w:t>th</w:t>
      </w:r>
      <w:r w:rsidRPr="004118E2">
        <w:rPr>
          <w:rFonts w:cstheme="minorHAnsi"/>
          <w:sz w:val="24"/>
          <w:szCs w:val="24"/>
          <w:lang w:eastAsia="en-GB"/>
        </w:rPr>
        <w:t xml:space="preserve"> Aug 2021)</w:t>
      </w:r>
    </w:p>
    <w:p w14:paraId="54A9574C" w14:textId="77777777" w:rsidR="004118E2" w:rsidRPr="004118E2" w:rsidRDefault="004118E2" w:rsidP="004118E2">
      <w:pPr>
        <w:spacing w:before="100" w:beforeAutospacing="1" w:after="100" w:afterAutospacing="1" w:line="240" w:lineRule="auto"/>
        <w:rPr>
          <w:rFonts w:eastAsia="Times New Roman" w:cstheme="minorHAnsi"/>
          <w:sz w:val="24"/>
          <w:szCs w:val="24"/>
          <w:lang w:eastAsia="en-GB"/>
        </w:rPr>
      </w:pPr>
      <w:r w:rsidRPr="004118E2">
        <w:rPr>
          <w:rFonts w:eastAsia="Times New Roman" w:cstheme="minorHAnsi"/>
          <w:sz w:val="24"/>
          <w:szCs w:val="24"/>
          <w:lang w:eastAsia="en-GB"/>
        </w:rPr>
        <w:t xml:space="preserve">As there is still at present ongoing community transmission, it is recommended that staff providing direct care to individuals in the following settings should </w:t>
      </w:r>
      <w:proofErr w:type="gramStart"/>
      <w:r w:rsidRPr="004118E2">
        <w:rPr>
          <w:rFonts w:eastAsia="Times New Roman" w:cstheme="minorHAnsi"/>
          <w:sz w:val="24"/>
          <w:szCs w:val="24"/>
          <w:lang w:eastAsia="en-GB"/>
        </w:rPr>
        <w:t>wear a Fluid Resistant (Type IIR) Surgical Mask (FRSM) at all times</w:t>
      </w:r>
      <w:proofErr w:type="gramEnd"/>
      <w:r w:rsidRPr="004118E2">
        <w:rPr>
          <w:rFonts w:eastAsia="Times New Roman" w:cstheme="minorHAnsi"/>
          <w:sz w:val="24"/>
          <w:szCs w:val="24"/>
          <w:lang w:eastAsia="en-GB"/>
        </w:rPr>
        <w:t xml:space="preserve"> throughout their shift. This includes wider community care (including adult social or community care, adult residential and care home </w:t>
      </w:r>
      <w:proofErr w:type="gramStart"/>
      <w:r w:rsidRPr="004118E2">
        <w:rPr>
          <w:rFonts w:eastAsia="Times New Roman" w:cstheme="minorHAnsi"/>
          <w:sz w:val="24"/>
          <w:szCs w:val="24"/>
          <w:lang w:eastAsia="en-GB"/>
        </w:rPr>
        <w:t>settings</w:t>
      </w:r>
      <w:proofErr w:type="gramEnd"/>
      <w:r w:rsidRPr="004118E2">
        <w:rPr>
          <w:rFonts w:eastAsia="Times New Roman" w:cstheme="minorHAnsi"/>
          <w:sz w:val="24"/>
          <w:szCs w:val="24"/>
          <w:lang w:eastAsia="en-GB"/>
        </w:rPr>
        <w:t xml:space="preserve"> and domiciliary care</w:t>
      </w:r>
      <w:r w:rsidRPr="004118E2">
        <w:rPr>
          <w:rFonts w:eastAsia="Times New Roman" w:cstheme="minorHAnsi"/>
          <w:b/>
          <w:bCs/>
          <w:sz w:val="24"/>
          <w:szCs w:val="24"/>
          <w:lang w:eastAsia="en-GB"/>
        </w:rPr>
        <w:t xml:space="preserve">. </w:t>
      </w:r>
      <w:r w:rsidRPr="004118E2">
        <w:rPr>
          <w:rFonts w:eastAsia="Times New Roman" w:cstheme="minorHAnsi"/>
          <w:sz w:val="24"/>
          <w:szCs w:val="24"/>
          <w:lang w:eastAsia="en-GB"/>
        </w:rPr>
        <w:t xml:space="preserve">All guidance in relation to mask wearing is constantly </w:t>
      </w:r>
      <w:r w:rsidRPr="004118E2">
        <w:rPr>
          <w:rFonts w:eastAsia="Times New Roman" w:cstheme="minorHAnsi"/>
          <w:sz w:val="24"/>
          <w:szCs w:val="24"/>
          <w:lang w:eastAsia="en-GB"/>
        </w:rPr>
        <w:lastRenderedPageBreak/>
        <w:t xml:space="preserve">reviewed and the </w:t>
      </w:r>
      <w:hyperlink r:id="rId74" w:history="1">
        <w:r w:rsidRPr="004118E2">
          <w:rPr>
            <w:rFonts w:eastAsia="Times New Roman" w:cstheme="minorHAnsi"/>
            <w:color w:val="0563C1"/>
            <w:sz w:val="24"/>
            <w:szCs w:val="24"/>
            <w:lang w:eastAsia="en-GB"/>
          </w:rPr>
          <w:t>National Infection Prevention and Control Manual: Scottish COVID-19 Community Health and Care Settings Infection Prevention and Control Addendum</w:t>
        </w:r>
      </w:hyperlink>
      <w:r w:rsidRPr="004118E2">
        <w:rPr>
          <w:rFonts w:eastAsia="Times New Roman" w:cstheme="minorHAnsi"/>
          <w:sz w:val="24"/>
          <w:szCs w:val="24"/>
          <w:lang w:eastAsia="en-GB"/>
        </w:rPr>
        <w:t xml:space="preserve"> will be updated pending any changes to guidance.</w:t>
      </w:r>
    </w:p>
    <w:p w14:paraId="7F86EC87" w14:textId="77777777" w:rsidR="004118E2" w:rsidRPr="004118E2" w:rsidRDefault="004118E2" w:rsidP="004118E2">
      <w:pPr>
        <w:spacing w:before="100" w:beforeAutospacing="1" w:after="100" w:afterAutospacing="1" w:line="240" w:lineRule="auto"/>
        <w:outlineLvl w:val="3"/>
        <w:rPr>
          <w:rFonts w:eastAsia="Times New Roman" w:cstheme="minorHAnsi"/>
          <w:b/>
          <w:bCs/>
          <w:sz w:val="24"/>
          <w:szCs w:val="24"/>
          <w:lang w:eastAsia="en-GB"/>
        </w:rPr>
      </w:pPr>
      <w:r w:rsidRPr="004118E2">
        <w:rPr>
          <w:rFonts w:eastAsia="Times New Roman" w:cstheme="minorHAnsi"/>
          <w:b/>
          <w:bCs/>
          <w:sz w:val="24"/>
          <w:szCs w:val="24"/>
          <w:lang w:eastAsia="en-GB"/>
        </w:rPr>
        <w:t>Changes to face masks wearing policy as we progress throughout the pandemic</w:t>
      </w:r>
    </w:p>
    <w:p w14:paraId="762CE2C9" w14:textId="77777777" w:rsidR="004118E2" w:rsidRPr="004118E2" w:rsidRDefault="004118E2" w:rsidP="004118E2">
      <w:pPr>
        <w:spacing w:before="100" w:beforeAutospacing="1" w:after="100" w:afterAutospacing="1" w:line="240" w:lineRule="auto"/>
        <w:rPr>
          <w:rFonts w:eastAsia="Times New Roman" w:cstheme="minorHAnsi"/>
          <w:sz w:val="24"/>
          <w:szCs w:val="24"/>
          <w:lang w:eastAsia="en-GB"/>
        </w:rPr>
      </w:pPr>
      <w:r w:rsidRPr="004118E2">
        <w:rPr>
          <w:rFonts w:eastAsia="Times New Roman" w:cstheme="minorHAnsi"/>
          <w:sz w:val="24"/>
          <w:szCs w:val="24"/>
          <w:lang w:eastAsia="en-GB"/>
        </w:rPr>
        <w:t>The extended use of face masks for staff is a remit for Scottish Government. If the current practice were to change there would be guidance issued on this.</w:t>
      </w:r>
    </w:p>
    <w:p w14:paraId="33054104" w14:textId="77777777" w:rsidR="004118E2" w:rsidRPr="004118E2" w:rsidRDefault="004118E2" w:rsidP="004118E2">
      <w:pPr>
        <w:spacing w:before="100" w:beforeAutospacing="1" w:after="100" w:afterAutospacing="1" w:line="240" w:lineRule="auto"/>
        <w:rPr>
          <w:rFonts w:eastAsia="Times New Roman" w:cstheme="minorHAnsi"/>
          <w:sz w:val="24"/>
          <w:szCs w:val="24"/>
          <w:lang w:eastAsia="en-GB"/>
        </w:rPr>
      </w:pPr>
      <w:r w:rsidRPr="004118E2">
        <w:rPr>
          <w:rFonts w:eastAsia="Times New Roman" w:cstheme="minorHAnsi"/>
          <w:sz w:val="24"/>
          <w:szCs w:val="24"/>
          <w:lang w:eastAsia="en-GB"/>
        </w:rPr>
        <w:t xml:space="preserve">When worn correctly, face masks can provide protection to those around the wearer from droplet and aerosol transmission and they can also provide some protection to the wearer. They also serve a purpose in source control by reducing contamination to the environment surrounding the wearer. Face masks are one method of control and should not be a substitute for physical distancing, respiratory and hand </w:t>
      </w:r>
      <w:proofErr w:type="gramStart"/>
      <w:r w:rsidRPr="004118E2">
        <w:rPr>
          <w:rFonts w:eastAsia="Times New Roman" w:cstheme="minorHAnsi"/>
          <w:sz w:val="24"/>
          <w:szCs w:val="24"/>
          <w:lang w:eastAsia="en-GB"/>
        </w:rPr>
        <w:t>hygiene</w:t>
      </w:r>
      <w:proofErr w:type="gramEnd"/>
      <w:r w:rsidRPr="004118E2">
        <w:rPr>
          <w:rFonts w:eastAsia="Times New Roman" w:cstheme="minorHAnsi"/>
          <w:sz w:val="24"/>
          <w:szCs w:val="24"/>
          <w:lang w:eastAsia="en-GB"/>
        </w:rPr>
        <w:t xml:space="preserve"> and enhanced ventilation in indoor spaces, which all remain important.</w:t>
      </w:r>
    </w:p>
    <w:p w14:paraId="6B9C0400" w14:textId="77777777" w:rsidR="004118E2" w:rsidRPr="004118E2" w:rsidRDefault="004118E2" w:rsidP="004118E2">
      <w:pPr>
        <w:spacing w:before="100" w:beforeAutospacing="1" w:after="100" w:afterAutospacing="1" w:line="240" w:lineRule="auto"/>
        <w:outlineLvl w:val="3"/>
        <w:rPr>
          <w:rFonts w:eastAsia="Times New Roman" w:cstheme="minorHAnsi"/>
          <w:b/>
          <w:bCs/>
          <w:sz w:val="24"/>
          <w:szCs w:val="24"/>
          <w:lang w:eastAsia="en-GB"/>
        </w:rPr>
      </w:pPr>
      <w:r w:rsidRPr="004118E2">
        <w:rPr>
          <w:rFonts w:eastAsia="Times New Roman" w:cstheme="minorHAnsi"/>
          <w:b/>
          <w:bCs/>
          <w:sz w:val="24"/>
          <w:szCs w:val="24"/>
          <w:lang w:eastAsia="en-GB"/>
        </w:rPr>
        <w:t>Wearing face masks when visiting different clients (sessional use)</w:t>
      </w:r>
    </w:p>
    <w:p w14:paraId="5B527420" w14:textId="4F1AD0C8" w:rsidR="004118E2" w:rsidRPr="004118E2" w:rsidRDefault="004118E2" w:rsidP="004118E2">
      <w:pPr>
        <w:spacing w:before="100" w:beforeAutospacing="1" w:after="100" w:afterAutospacing="1" w:line="240" w:lineRule="auto"/>
        <w:rPr>
          <w:rFonts w:eastAsia="Times New Roman" w:cstheme="minorHAnsi"/>
          <w:sz w:val="24"/>
          <w:szCs w:val="24"/>
          <w:lang w:eastAsia="en-GB"/>
        </w:rPr>
      </w:pPr>
      <w:r w:rsidRPr="004118E2">
        <w:rPr>
          <w:rFonts w:eastAsia="Times New Roman" w:cstheme="minorHAnsi"/>
          <w:sz w:val="24"/>
          <w:szCs w:val="24"/>
          <w:lang w:eastAsia="en-GB"/>
        </w:rPr>
        <w:t>The advice ARHAI give is to remove face mask (along with other PPE if worn) at the end of each visit and put in a disposal bag then a bin bag and tie before leaving the person's home, where there is a safe place to do so (</w:t>
      </w:r>
      <w:proofErr w:type="gramStart"/>
      <w:r w:rsidRPr="004118E2">
        <w:rPr>
          <w:rFonts w:eastAsia="Times New Roman" w:cstheme="minorHAnsi"/>
          <w:sz w:val="24"/>
          <w:szCs w:val="24"/>
          <w:lang w:eastAsia="en-GB"/>
        </w:rPr>
        <w:t>e.g.</w:t>
      </w:r>
      <w:proofErr w:type="gramEnd"/>
      <w:r w:rsidRPr="004118E2">
        <w:rPr>
          <w:rFonts w:eastAsia="Times New Roman" w:cstheme="minorHAnsi"/>
          <w:sz w:val="24"/>
          <w:szCs w:val="24"/>
          <w:lang w:eastAsia="en-GB"/>
        </w:rPr>
        <w:t xml:space="preserve"> in a porch). We advise not to leave PPE on including face masks, out with the home or to the next visit.  If there is no safe place to take PPE off before leaving the home, we advise that PPE including the face mask, is removed immediately on leaving home and placed in disposal bag and disposed of as local arrangements. </w:t>
      </w:r>
    </w:p>
    <w:p w14:paraId="19AEA432" w14:textId="3E422B5D" w:rsidR="004118E2" w:rsidRPr="004118E2" w:rsidRDefault="004118E2" w:rsidP="004118E2">
      <w:pPr>
        <w:spacing w:before="100" w:beforeAutospacing="1" w:after="100" w:afterAutospacing="1" w:line="240" w:lineRule="auto"/>
        <w:outlineLvl w:val="3"/>
        <w:rPr>
          <w:rFonts w:eastAsia="Times New Roman" w:cstheme="minorHAnsi"/>
          <w:b/>
          <w:bCs/>
          <w:sz w:val="24"/>
          <w:szCs w:val="24"/>
          <w:lang w:eastAsia="en-GB"/>
        </w:rPr>
      </w:pPr>
      <w:r w:rsidRPr="004118E2">
        <w:rPr>
          <w:rFonts w:eastAsia="Times New Roman" w:cstheme="minorHAnsi"/>
          <w:b/>
          <w:bCs/>
          <w:sz w:val="24"/>
          <w:szCs w:val="24"/>
          <w:lang w:eastAsia="en-GB"/>
        </w:rPr>
        <w:t>Face masks use for clients</w:t>
      </w:r>
    </w:p>
    <w:p w14:paraId="5BDDE230" w14:textId="30F45401" w:rsidR="004118E2" w:rsidRPr="004118E2" w:rsidRDefault="004118E2" w:rsidP="004118E2">
      <w:pPr>
        <w:spacing w:before="100" w:beforeAutospacing="1" w:after="100" w:afterAutospacing="1" w:line="240" w:lineRule="auto"/>
        <w:rPr>
          <w:rFonts w:eastAsia="Times New Roman" w:cstheme="minorHAnsi"/>
          <w:sz w:val="24"/>
          <w:szCs w:val="24"/>
          <w:lang w:eastAsia="en-GB"/>
        </w:rPr>
      </w:pPr>
      <w:r w:rsidRPr="004118E2">
        <w:rPr>
          <w:rFonts w:eastAsia="Times New Roman" w:cstheme="minorHAnsi"/>
          <w:sz w:val="24"/>
          <w:szCs w:val="24"/>
          <w:lang w:eastAsia="en-GB"/>
        </w:rPr>
        <w:t xml:space="preserve">Individuals receiving </w:t>
      </w:r>
      <w:r w:rsidR="00521291">
        <w:rPr>
          <w:rFonts w:eastAsia="Times New Roman" w:cstheme="minorHAnsi"/>
          <w:sz w:val="24"/>
          <w:szCs w:val="24"/>
          <w:lang w:eastAsia="en-GB"/>
        </w:rPr>
        <w:t xml:space="preserve">Nurse Call </w:t>
      </w:r>
      <w:r w:rsidRPr="004118E2">
        <w:rPr>
          <w:rFonts w:eastAsia="Times New Roman" w:cstheme="minorHAnsi"/>
          <w:sz w:val="24"/>
          <w:szCs w:val="24"/>
          <w:lang w:eastAsia="en-GB"/>
        </w:rPr>
        <w:t xml:space="preserve">care are not required to wear a face mask/covering in their own home. However, if you are going to deliver care within 2 metres, it would be reasonable to ask your client, to put on a face covering where it can be tolerated, during the care activity. </w:t>
      </w:r>
      <w:r w:rsidR="003D04E2" w:rsidRPr="004118E2">
        <w:rPr>
          <w:rFonts w:eastAsia="Times New Roman" w:cstheme="minorHAnsi"/>
          <w:sz w:val="24"/>
          <w:szCs w:val="24"/>
          <w:lang w:eastAsia="en-GB"/>
        </w:rPr>
        <w:t>However,</w:t>
      </w:r>
      <w:r w:rsidRPr="004118E2">
        <w:rPr>
          <w:rFonts w:eastAsia="Times New Roman" w:cstheme="minorHAnsi"/>
          <w:sz w:val="24"/>
          <w:szCs w:val="24"/>
          <w:lang w:eastAsia="en-GB"/>
        </w:rPr>
        <w:t xml:space="preserve"> they are not obligated to do so.  As a care professional you should be wearing an FRSM mask and as</w:t>
      </w:r>
      <w:r>
        <w:rPr>
          <w:rFonts w:eastAsia="Times New Roman" w:cstheme="minorHAnsi"/>
          <w:sz w:val="24"/>
          <w:szCs w:val="24"/>
          <w:lang w:eastAsia="en-GB"/>
        </w:rPr>
        <w:t xml:space="preserve"> </w:t>
      </w:r>
      <w:r w:rsidRPr="004118E2">
        <w:rPr>
          <w:rFonts w:eastAsia="Times New Roman" w:cstheme="minorHAnsi"/>
          <w:sz w:val="24"/>
          <w:szCs w:val="24"/>
          <w:lang w:eastAsia="en-GB"/>
        </w:rPr>
        <w:t xml:space="preserve">this will provide both protection to the wearer and client and provide source control. Therefore, the focus should be on ensuring you are correctly wearing your FRSM mask and appropriate level of PPE for the task. </w:t>
      </w:r>
    </w:p>
    <w:p w14:paraId="6A3B24F9" w14:textId="1877944F" w:rsidR="004118E2" w:rsidRPr="004118E2" w:rsidRDefault="004118E2" w:rsidP="004118E2">
      <w:pPr>
        <w:spacing w:before="100" w:beforeAutospacing="1" w:after="100" w:afterAutospacing="1" w:line="240" w:lineRule="auto"/>
        <w:rPr>
          <w:rFonts w:eastAsia="Times New Roman" w:cstheme="minorHAnsi"/>
          <w:sz w:val="24"/>
          <w:szCs w:val="24"/>
          <w:lang w:eastAsia="en-GB"/>
        </w:rPr>
      </w:pPr>
      <w:r w:rsidRPr="004118E2">
        <w:rPr>
          <w:rFonts w:eastAsia="Times New Roman" w:cstheme="minorHAnsi"/>
          <w:sz w:val="24"/>
          <w:szCs w:val="24"/>
          <w:lang w:eastAsia="en-GB"/>
        </w:rPr>
        <w:t>We encourage care at home staff to discuss mask wearing with clients prior to attending the clients’ home.</w:t>
      </w:r>
    </w:p>
    <w:p w14:paraId="7A0666FB" w14:textId="58A7E795" w:rsidR="004118E2" w:rsidRPr="004118E2" w:rsidRDefault="004118E2" w:rsidP="004118E2">
      <w:pPr>
        <w:spacing w:before="100" w:beforeAutospacing="1" w:after="100" w:afterAutospacing="1" w:line="240" w:lineRule="auto"/>
        <w:rPr>
          <w:rFonts w:eastAsia="Times New Roman" w:cstheme="minorHAnsi"/>
          <w:sz w:val="24"/>
          <w:szCs w:val="24"/>
          <w:lang w:eastAsia="en-GB"/>
        </w:rPr>
      </w:pPr>
      <w:r w:rsidRPr="004118E2">
        <w:rPr>
          <w:rFonts w:eastAsia="Times New Roman" w:cstheme="minorHAnsi"/>
          <w:sz w:val="24"/>
          <w:szCs w:val="24"/>
          <w:lang w:eastAsia="en-GB"/>
        </w:rPr>
        <w:t xml:space="preserve">As a care professional you should be wearing an FRSM </w:t>
      </w:r>
      <w:proofErr w:type="gramStart"/>
      <w:r w:rsidRPr="004118E2">
        <w:rPr>
          <w:rFonts w:eastAsia="Times New Roman" w:cstheme="minorHAnsi"/>
          <w:sz w:val="24"/>
          <w:szCs w:val="24"/>
          <w:lang w:eastAsia="en-GB"/>
        </w:rPr>
        <w:t>mask</w:t>
      </w:r>
      <w:proofErr w:type="gramEnd"/>
      <w:r w:rsidRPr="004118E2">
        <w:rPr>
          <w:rFonts w:eastAsia="Times New Roman" w:cstheme="minorHAnsi"/>
          <w:sz w:val="24"/>
          <w:szCs w:val="24"/>
          <w:lang w:eastAsia="en-GB"/>
        </w:rPr>
        <w:t xml:space="preserve"> and this will provide both protection to the wearer and </w:t>
      </w:r>
      <w:r w:rsidR="003D04E2" w:rsidRPr="004118E2">
        <w:rPr>
          <w:rFonts w:eastAsia="Times New Roman" w:cstheme="minorHAnsi"/>
          <w:sz w:val="24"/>
          <w:szCs w:val="24"/>
          <w:lang w:eastAsia="en-GB"/>
        </w:rPr>
        <w:t>client and</w:t>
      </w:r>
      <w:r w:rsidRPr="004118E2">
        <w:rPr>
          <w:rFonts w:eastAsia="Times New Roman" w:cstheme="minorHAnsi"/>
          <w:sz w:val="24"/>
          <w:szCs w:val="24"/>
          <w:lang w:eastAsia="en-GB"/>
        </w:rPr>
        <w:t xml:space="preserve"> provide source control.</w:t>
      </w:r>
    </w:p>
    <w:p w14:paraId="62A9950E" w14:textId="77777777" w:rsidR="004118E2" w:rsidRPr="004118E2" w:rsidRDefault="004118E2" w:rsidP="004118E2">
      <w:pPr>
        <w:spacing w:before="100" w:beforeAutospacing="1" w:after="100" w:afterAutospacing="1" w:line="240" w:lineRule="auto"/>
        <w:outlineLvl w:val="3"/>
        <w:rPr>
          <w:rFonts w:eastAsia="Times New Roman" w:cstheme="minorHAnsi"/>
          <w:b/>
          <w:bCs/>
          <w:sz w:val="24"/>
          <w:szCs w:val="24"/>
          <w:lang w:eastAsia="en-GB"/>
        </w:rPr>
      </w:pPr>
      <w:r w:rsidRPr="004118E2">
        <w:rPr>
          <w:rFonts w:eastAsia="Times New Roman" w:cstheme="minorHAnsi"/>
          <w:b/>
          <w:bCs/>
          <w:sz w:val="24"/>
          <w:szCs w:val="24"/>
          <w:lang w:eastAsia="en-GB"/>
        </w:rPr>
        <w:t xml:space="preserve">Wearing face masks in public places with clients </w:t>
      </w:r>
    </w:p>
    <w:p w14:paraId="0FB2AC9F" w14:textId="511B3690" w:rsidR="004118E2" w:rsidRDefault="004118E2" w:rsidP="004118E2">
      <w:pPr>
        <w:spacing w:before="100" w:beforeAutospacing="1" w:after="100" w:afterAutospacing="1" w:line="240" w:lineRule="auto"/>
        <w:rPr>
          <w:rFonts w:eastAsia="Times New Roman" w:cstheme="minorHAnsi"/>
          <w:sz w:val="24"/>
          <w:szCs w:val="24"/>
          <w:lang w:eastAsia="en-GB"/>
        </w:rPr>
      </w:pPr>
      <w:r w:rsidRPr="004118E2">
        <w:rPr>
          <w:rFonts w:eastAsia="Times New Roman" w:cstheme="minorHAnsi"/>
          <w:sz w:val="24"/>
          <w:szCs w:val="24"/>
          <w:lang w:eastAsia="en-GB"/>
        </w:rPr>
        <w:t xml:space="preserve">Care at home staff and their clients should adhere to </w:t>
      </w:r>
      <w:hyperlink r:id="rId75" w:history="1">
        <w:r w:rsidRPr="004118E2">
          <w:rPr>
            <w:rFonts w:eastAsia="Times New Roman" w:cstheme="minorHAnsi"/>
            <w:color w:val="0000FF"/>
            <w:sz w:val="24"/>
            <w:szCs w:val="24"/>
            <w:u w:val="single"/>
            <w:lang w:eastAsia="en-GB"/>
          </w:rPr>
          <w:t>Scottish Government guidance and legislative requirements on face covering use in public spaces</w:t>
        </w:r>
      </w:hyperlink>
      <w:r w:rsidRPr="004118E2">
        <w:rPr>
          <w:rFonts w:eastAsia="Times New Roman" w:cstheme="minorHAnsi"/>
          <w:sz w:val="24"/>
          <w:szCs w:val="24"/>
          <w:lang w:eastAsia="en-GB"/>
        </w:rPr>
        <w:t xml:space="preserve">. We have made face coverings mandatory in most indoor public places, indoor communal spaces including retail, restaurants, cafes, </w:t>
      </w:r>
      <w:proofErr w:type="gramStart"/>
      <w:r w:rsidRPr="004118E2">
        <w:rPr>
          <w:rFonts w:eastAsia="Times New Roman" w:cstheme="minorHAnsi"/>
          <w:sz w:val="24"/>
          <w:szCs w:val="24"/>
          <w:lang w:eastAsia="en-GB"/>
        </w:rPr>
        <w:t>bars</w:t>
      </w:r>
      <w:proofErr w:type="gramEnd"/>
      <w:r w:rsidRPr="004118E2">
        <w:rPr>
          <w:rFonts w:eastAsia="Times New Roman" w:cstheme="minorHAnsi"/>
          <w:sz w:val="24"/>
          <w:szCs w:val="24"/>
          <w:lang w:eastAsia="en-GB"/>
        </w:rPr>
        <w:t xml:space="preserve"> and public houses, and in workplaces and on public transport. </w:t>
      </w:r>
      <w:r w:rsidRPr="004118E2">
        <w:rPr>
          <w:rFonts w:eastAsia="Times New Roman" w:cstheme="minorHAnsi"/>
          <w:sz w:val="24"/>
          <w:szCs w:val="24"/>
          <w:lang w:eastAsia="en-GB"/>
        </w:rPr>
        <w:lastRenderedPageBreak/>
        <w:t>People must wear a face covering unless they are exempt from doing so because of specific circumstances.</w:t>
      </w:r>
      <w:r>
        <w:rPr>
          <w:rFonts w:eastAsia="Times New Roman" w:cstheme="minorHAnsi"/>
          <w:sz w:val="24"/>
          <w:szCs w:val="24"/>
          <w:lang w:eastAsia="en-GB"/>
        </w:rPr>
        <w:t xml:space="preserve"> </w:t>
      </w:r>
    </w:p>
    <w:p w14:paraId="36894B6D" w14:textId="3F33D25A" w:rsidR="0024302C" w:rsidRPr="0024302C" w:rsidRDefault="0024302C" w:rsidP="0024302C">
      <w:pPr>
        <w:spacing w:before="100" w:beforeAutospacing="1" w:after="100" w:afterAutospacing="1" w:line="240" w:lineRule="auto"/>
        <w:outlineLvl w:val="2"/>
        <w:rPr>
          <w:rFonts w:eastAsia="Times New Roman" w:cstheme="minorHAnsi"/>
          <w:b/>
          <w:bCs/>
          <w:sz w:val="24"/>
          <w:szCs w:val="24"/>
          <w:lang w:eastAsia="en-GB"/>
        </w:rPr>
      </w:pPr>
      <w:r w:rsidRPr="0024302C">
        <w:rPr>
          <w:rFonts w:eastAsia="Times New Roman" w:cstheme="minorHAnsi"/>
          <w:b/>
          <w:bCs/>
          <w:sz w:val="24"/>
          <w:szCs w:val="24"/>
          <w:lang w:eastAsia="en-GB"/>
        </w:rPr>
        <w:t>Providing care and use of facemasks when clients have visitors in their homes</w:t>
      </w:r>
    </w:p>
    <w:p w14:paraId="4C1F758E" w14:textId="1D916EFE" w:rsidR="0024302C" w:rsidRPr="0024302C" w:rsidRDefault="0024302C" w:rsidP="0024302C">
      <w:pPr>
        <w:spacing w:before="100" w:beforeAutospacing="1" w:after="100" w:afterAutospacing="1" w:line="240" w:lineRule="auto"/>
        <w:rPr>
          <w:rFonts w:eastAsia="Times New Roman" w:cstheme="minorHAnsi"/>
          <w:sz w:val="24"/>
          <w:szCs w:val="24"/>
          <w:lang w:eastAsia="en-GB"/>
        </w:rPr>
      </w:pPr>
      <w:r w:rsidRPr="0024302C">
        <w:rPr>
          <w:rFonts w:eastAsia="Times New Roman" w:cstheme="minorHAnsi"/>
          <w:sz w:val="24"/>
          <w:szCs w:val="24"/>
          <w:lang w:eastAsia="en-GB"/>
        </w:rPr>
        <w:t xml:space="preserve">Under the Scottish Government levels guidance, where visitors are allowed in private homes, they are not required to wear face coverings. Therefore, you may attend a house where a client has family/friends in attendance. In these instances, as per the Scottish Government level guidance they do not need to wear a face mask or face covering, however as a care professional for nurse Call, you must continue to wear your face mask. </w:t>
      </w:r>
    </w:p>
    <w:p w14:paraId="0A7EAFEC" w14:textId="77777777" w:rsidR="0024302C" w:rsidRPr="0024302C" w:rsidRDefault="0024302C" w:rsidP="0024302C">
      <w:pPr>
        <w:pStyle w:val="NormalWeb"/>
        <w:rPr>
          <w:rFonts w:asciiTheme="minorHAnsi" w:hAnsiTheme="minorHAnsi" w:cstheme="minorHAnsi"/>
        </w:rPr>
      </w:pPr>
      <w:r w:rsidRPr="0024302C">
        <w:rPr>
          <w:rFonts w:asciiTheme="minorHAnsi" w:hAnsiTheme="minorHAnsi" w:cstheme="minorHAnsi"/>
        </w:rPr>
        <w:t xml:space="preserve">Additionally, if there are visitors in someone’s home, it would not be unreasonable that you ask they go into another room, whilst you deliver any care. </w:t>
      </w:r>
    </w:p>
    <w:p w14:paraId="392FB299" w14:textId="00A1AE7B" w:rsidR="0024302C" w:rsidRPr="0024302C" w:rsidRDefault="0024302C" w:rsidP="0024302C">
      <w:pPr>
        <w:pStyle w:val="NormalWeb"/>
        <w:rPr>
          <w:rFonts w:asciiTheme="minorHAnsi" w:hAnsiTheme="minorHAnsi" w:cstheme="minorHAnsi"/>
        </w:rPr>
      </w:pPr>
      <w:r w:rsidRPr="0024302C">
        <w:rPr>
          <w:rFonts w:asciiTheme="minorHAnsi" w:hAnsiTheme="minorHAnsi" w:cstheme="minorHAnsi"/>
        </w:rPr>
        <w:t>It may also be appropriate to ask that a window is opened in the room you will be providing care before you attend and during your time with the client to increase ventilation.</w:t>
      </w:r>
    </w:p>
    <w:p w14:paraId="426013DF" w14:textId="2E79E59E" w:rsidR="0024302C" w:rsidRPr="0024302C" w:rsidRDefault="0024302C" w:rsidP="0024302C">
      <w:pPr>
        <w:pStyle w:val="NormalWeb"/>
        <w:rPr>
          <w:rFonts w:asciiTheme="minorHAnsi" w:hAnsiTheme="minorHAnsi" w:cstheme="minorHAnsi"/>
        </w:rPr>
      </w:pPr>
      <w:r w:rsidRPr="0024302C">
        <w:rPr>
          <w:rFonts w:asciiTheme="minorHAnsi" w:hAnsiTheme="minorHAnsi" w:cstheme="minorHAnsi"/>
        </w:rPr>
        <w:t xml:space="preserve">We encourage all social care professionals to discuss measures that can be taken to support care in a safe way with their clients and where appropriate clients delegated representative. </w:t>
      </w:r>
    </w:p>
    <w:p w14:paraId="39B21344" w14:textId="3D04B421" w:rsidR="0024302C" w:rsidRDefault="0024302C" w:rsidP="0024302C">
      <w:pPr>
        <w:pStyle w:val="Heading2"/>
        <w:rPr>
          <w:rFonts w:eastAsia="Times New Roman"/>
          <w:lang w:eastAsia="en-GB"/>
        </w:rPr>
      </w:pPr>
      <w:r>
        <w:rPr>
          <w:rFonts w:eastAsia="Times New Roman"/>
          <w:lang w:eastAsia="en-GB"/>
        </w:rPr>
        <w:t xml:space="preserve">Care at Home and </w:t>
      </w:r>
      <w:r w:rsidR="003D04E2">
        <w:rPr>
          <w:rFonts w:eastAsia="Times New Roman"/>
          <w:lang w:eastAsia="en-GB"/>
        </w:rPr>
        <w:t>Nurse Agency (</w:t>
      </w:r>
      <w:r>
        <w:rPr>
          <w:rFonts w:eastAsia="Times New Roman"/>
          <w:lang w:eastAsia="en-GB"/>
        </w:rPr>
        <w:t>Care home</w:t>
      </w:r>
      <w:r w:rsidR="003D04E2">
        <w:rPr>
          <w:rFonts w:eastAsia="Times New Roman"/>
          <w:lang w:eastAsia="en-GB"/>
        </w:rPr>
        <w:t>)</w:t>
      </w:r>
      <w:r>
        <w:rPr>
          <w:rFonts w:eastAsia="Times New Roman"/>
          <w:lang w:eastAsia="en-GB"/>
        </w:rPr>
        <w:t xml:space="preserve"> setting</w:t>
      </w:r>
    </w:p>
    <w:p w14:paraId="61D4D105" w14:textId="156AB518" w:rsidR="00EF06B9" w:rsidRPr="0024302C" w:rsidRDefault="0024302C" w:rsidP="004118E2">
      <w:pPr>
        <w:spacing w:before="100" w:beforeAutospacing="1" w:after="100" w:afterAutospacing="1" w:line="240" w:lineRule="auto"/>
        <w:rPr>
          <w:rFonts w:eastAsia="Times New Roman" w:cstheme="minorHAnsi"/>
          <w:b/>
          <w:bCs/>
          <w:sz w:val="24"/>
          <w:szCs w:val="24"/>
          <w:lang w:eastAsia="en-GB"/>
        </w:rPr>
      </w:pPr>
      <w:r w:rsidRPr="0024302C">
        <w:rPr>
          <w:rFonts w:eastAsia="Times New Roman" w:cstheme="minorHAnsi"/>
          <w:b/>
          <w:bCs/>
          <w:sz w:val="24"/>
          <w:szCs w:val="24"/>
          <w:lang w:eastAsia="en-GB"/>
        </w:rPr>
        <w:t>The use of appropriate PP</w:t>
      </w:r>
      <w:r>
        <w:rPr>
          <w:rFonts w:eastAsia="Times New Roman" w:cstheme="minorHAnsi"/>
          <w:b/>
          <w:bCs/>
          <w:sz w:val="24"/>
          <w:szCs w:val="24"/>
          <w:lang w:eastAsia="en-GB"/>
        </w:rPr>
        <w:t>E</w:t>
      </w:r>
    </w:p>
    <w:p w14:paraId="12A95777" w14:textId="6F7FB03C" w:rsidR="00DC14AD" w:rsidRDefault="00DC14AD" w:rsidP="00797879">
      <w:pPr>
        <w:rPr>
          <w:sz w:val="24"/>
          <w:szCs w:val="24"/>
          <w:lang w:eastAsia="en-GB"/>
        </w:rPr>
      </w:pPr>
      <w:r>
        <w:rPr>
          <w:sz w:val="24"/>
          <w:szCs w:val="24"/>
          <w:lang w:eastAsia="en-GB"/>
        </w:rPr>
        <w:t xml:space="preserve">Nurse Call staff should follow Nurse Calls existing </w:t>
      </w:r>
      <w:r w:rsidRPr="004118E2">
        <w:rPr>
          <w:b/>
          <w:bCs/>
          <w:sz w:val="24"/>
          <w:szCs w:val="24"/>
          <w:lang w:eastAsia="en-GB"/>
        </w:rPr>
        <w:t>Infection Prevention and Control Policy</w:t>
      </w:r>
      <w:r>
        <w:rPr>
          <w:sz w:val="24"/>
          <w:szCs w:val="24"/>
          <w:lang w:eastAsia="en-GB"/>
        </w:rPr>
        <w:t>. In addition, should follow Health Protections advice as below:</w:t>
      </w:r>
    </w:p>
    <w:p w14:paraId="1098DAE5" w14:textId="3F19C1ED" w:rsidR="00DC14AD" w:rsidRDefault="00DC14AD" w:rsidP="00797879">
      <w:pPr>
        <w:rPr>
          <w:b/>
          <w:bCs/>
          <w:sz w:val="24"/>
          <w:szCs w:val="24"/>
          <w:lang w:eastAsia="en-GB"/>
        </w:rPr>
      </w:pPr>
      <w:r w:rsidRPr="00DC14AD">
        <w:rPr>
          <w:b/>
          <w:bCs/>
          <w:sz w:val="24"/>
          <w:szCs w:val="24"/>
          <w:lang w:eastAsia="en-GB"/>
        </w:rPr>
        <w:t>PPE</w:t>
      </w:r>
      <w:r>
        <w:rPr>
          <w:b/>
          <w:bCs/>
          <w:sz w:val="24"/>
          <w:szCs w:val="24"/>
          <w:lang w:eastAsia="en-GB"/>
        </w:rPr>
        <w:t xml:space="preserve"> (following PPE Posters from HPS)</w:t>
      </w:r>
    </w:p>
    <w:p w14:paraId="79BE64CC" w14:textId="5B4AF6A0" w:rsidR="00DC14AD" w:rsidRPr="00DB4AE9"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 xml:space="preserve">All staff </w:t>
      </w:r>
      <w:r w:rsidR="0024302C">
        <w:rPr>
          <w:rFonts w:eastAsia="Times New Roman" w:cs="Arial"/>
          <w:sz w:val="24"/>
          <w:szCs w:val="24"/>
          <w:lang w:eastAsia="en-GB"/>
        </w:rPr>
        <w:t>are</w:t>
      </w:r>
      <w:r w:rsidRPr="00DC14AD">
        <w:rPr>
          <w:rFonts w:eastAsia="Times New Roman" w:cs="Arial"/>
          <w:sz w:val="24"/>
          <w:szCs w:val="24"/>
          <w:lang w:eastAsia="en-GB"/>
        </w:rPr>
        <w:t xml:space="preserve"> trained in how to put on and remove PPE safely. </w:t>
      </w:r>
    </w:p>
    <w:p w14:paraId="152B694C" w14:textId="77777777" w:rsidR="00DB4AE9"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Putting on PPE</w:t>
      </w:r>
      <w:r w:rsidR="00DB4AE9">
        <w:rPr>
          <w:rFonts w:eastAsia="Times New Roman" w:cs="Arial"/>
          <w:sz w:val="24"/>
          <w:szCs w:val="24"/>
          <w:lang w:eastAsia="en-GB"/>
        </w:rPr>
        <w:t xml:space="preserve"> </w:t>
      </w:r>
    </w:p>
    <w:p w14:paraId="0925660C" w14:textId="77777777" w:rsidR="00DB4AE9" w:rsidRDefault="00DB4AE9" w:rsidP="00DC14AD">
      <w:pPr>
        <w:spacing w:after="0" w:line="240" w:lineRule="auto"/>
        <w:rPr>
          <w:rFonts w:eastAsia="Times New Roman" w:cs="Arial"/>
          <w:sz w:val="24"/>
          <w:szCs w:val="24"/>
          <w:lang w:eastAsia="en-GB"/>
        </w:rPr>
      </w:pPr>
    </w:p>
    <w:p w14:paraId="67DD2D5C" w14:textId="3D733E2F" w:rsidR="00DB4AE9"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Before putting on PPE:</w:t>
      </w:r>
    </w:p>
    <w:p w14:paraId="5785E692" w14:textId="77777777" w:rsidR="00DB4AE9" w:rsidRDefault="00DB4AE9" w:rsidP="00DC14AD">
      <w:pPr>
        <w:spacing w:after="0" w:line="240" w:lineRule="auto"/>
        <w:rPr>
          <w:rFonts w:eastAsia="Times New Roman" w:cs="Arial"/>
          <w:sz w:val="24"/>
          <w:szCs w:val="24"/>
          <w:lang w:eastAsia="en-GB"/>
        </w:rPr>
      </w:pPr>
    </w:p>
    <w:p w14:paraId="4EFB0782" w14:textId="3EDD6146" w:rsidR="00DB4AE9"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Check what the required PPE is for the task/visit</w:t>
      </w:r>
    </w:p>
    <w:p w14:paraId="53BDF1B1" w14:textId="77777777" w:rsidR="00DB4AE9"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 xml:space="preserve">Select the correct size of PPE </w:t>
      </w:r>
    </w:p>
    <w:p w14:paraId="1A0E56FF" w14:textId="784D486C" w:rsidR="00DB4AE9"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Perform hand hygiene</w:t>
      </w:r>
    </w:p>
    <w:p w14:paraId="47E04C92" w14:textId="77777777" w:rsidR="00DB4AE9" w:rsidRDefault="00DB4AE9" w:rsidP="00DC14AD">
      <w:pPr>
        <w:spacing w:after="0" w:line="240" w:lineRule="auto"/>
        <w:rPr>
          <w:rFonts w:eastAsia="Times New Roman" w:cs="Arial"/>
          <w:sz w:val="24"/>
          <w:szCs w:val="24"/>
          <w:lang w:eastAsia="en-GB"/>
        </w:rPr>
      </w:pPr>
    </w:p>
    <w:p w14:paraId="401171F3" w14:textId="4DE99D2F" w:rsidR="00DB4AE9"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 xml:space="preserve">PPE should be put on before entering the room. </w:t>
      </w:r>
    </w:p>
    <w:p w14:paraId="163FFD5A" w14:textId="77777777" w:rsidR="00DB4AE9" w:rsidRDefault="00DB4AE9" w:rsidP="00DC14AD">
      <w:pPr>
        <w:spacing w:after="0" w:line="240" w:lineRule="auto"/>
        <w:rPr>
          <w:rFonts w:eastAsia="Times New Roman" w:cs="Arial"/>
          <w:sz w:val="24"/>
          <w:szCs w:val="24"/>
          <w:lang w:eastAsia="en-GB"/>
        </w:rPr>
      </w:pPr>
    </w:p>
    <w:p w14:paraId="5181D72B" w14:textId="77777777" w:rsidR="00DB4AE9"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The</w:t>
      </w:r>
      <w:r w:rsidR="00DB4AE9">
        <w:rPr>
          <w:rFonts w:eastAsia="Times New Roman" w:cs="Arial"/>
          <w:sz w:val="24"/>
          <w:szCs w:val="24"/>
          <w:lang w:eastAsia="en-GB"/>
        </w:rPr>
        <w:t xml:space="preserve"> </w:t>
      </w:r>
      <w:r w:rsidRPr="00DC14AD">
        <w:rPr>
          <w:rFonts w:eastAsia="Times New Roman" w:cs="Arial"/>
          <w:sz w:val="24"/>
          <w:szCs w:val="24"/>
          <w:lang w:eastAsia="en-GB"/>
        </w:rPr>
        <w:t>order for putting on is apron, surgical mask, eye protection (where required) and gloves.</w:t>
      </w:r>
    </w:p>
    <w:p w14:paraId="7B1205C8" w14:textId="4DEDB556"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 xml:space="preserve">When putting on mask, </w:t>
      </w:r>
      <w:r w:rsidR="00917AEB">
        <w:rPr>
          <w:rFonts w:eastAsia="Times New Roman" w:cs="Arial"/>
          <w:sz w:val="24"/>
          <w:szCs w:val="24"/>
          <w:lang w:eastAsia="en-GB"/>
        </w:rPr>
        <w:t xml:space="preserve">if straps used: </w:t>
      </w:r>
      <w:r w:rsidRPr="00DC14AD">
        <w:rPr>
          <w:rFonts w:eastAsia="Times New Roman" w:cs="Arial"/>
          <w:sz w:val="24"/>
          <w:szCs w:val="24"/>
          <w:lang w:eastAsia="en-GB"/>
        </w:rPr>
        <w:t xml:space="preserve">position the upper straps on the crown of head and the lower strap at the </w:t>
      </w:r>
      <w:proofErr w:type="gramStart"/>
      <w:r w:rsidRPr="00DC14AD">
        <w:rPr>
          <w:rFonts w:eastAsia="Times New Roman" w:cs="Arial"/>
          <w:sz w:val="24"/>
          <w:szCs w:val="24"/>
          <w:lang w:eastAsia="en-GB"/>
        </w:rPr>
        <w:t>nape of the neck</w:t>
      </w:r>
      <w:proofErr w:type="gramEnd"/>
      <w:r w:rsidRPr="00DC14AD">
        <w:rPr>
          <w:rFonts w:eastAsia="Times New Roman" w:cs="Arial"/>
          <w:sz w:val="24"/>
          <w:szCs w:val="24"/>
          <w:lang w:eastAsia="en-GB"/>
        </w:rPr>
        <w:t>. Mould the metal strap over the bridge of the nose using both hands.</w:t>
      </w:r>
      <w:r w:rsidR="00917AEB">
        <w:rPr>
          <w:rFonts w:eastAsia="Times New Roman" w:cs="Arial"/>
          <w:sz w:val="24"/>
          <w:szCs w:val="24"/>
          <w:lang w:eastAsia="en-GB"/>
        </w:rPr>
        <w:t xml:space="preserve"> </w:t>
      </w:r>
    </w:p>
    <w:p w14:paraId="33527385" w14:textId="77777777" w:rsidR="00917AEB" w:rsidRDefault="00917AEB" w:rsidP="00DC14AD">
      <w:pPr>
        <w:spacing w:after="0" w:line="240" w:lineRule="auto"/>
        <w:rPr>
          <w:rFonts w:eastAsia="Times New Roman" w:cs="Arial"/>
          <w:sz w:val="24"/>
          <w:szCs w:val="24"/>
          <w:lang w:eastAsia="en-GB"/>
        </w:rPr>
      </w:pPr>
    </w:p>
    <w:p w14:paraId="010F95AD" w14:textId="7D267AFF"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 xml:space="preserve">The order given above is a practical one; the order for putting on is less critical than the order of removal given below. </w:t>
      </w:r>
    </w:p>
    <w:p w14:paraId="484985FE" w14:textId="77777777" w:rsidR="00917AEB" w:rsidRDefault="00917AEB" w:rsidP="00DC14AD">
      <w:pPr>
        <w:spacing w:after="0" w:line="240" w:lineRule="auto"/>
        <w:rPr>
          <w:rFonts w:eastAsia="Times New Roman" w:cs="Arial"/>
          <w:sz w:val="24"/>
          <w:szCs w:val="24"/>
          <w:lang w:eastAsia="en-GB"/>
        </w:rPr>
      </w:pPr>
    </w:p>
    <w:p w14:paraId="4E8FE0B5"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When wearing PPE:</w:t>
      </w:r>
    </w:p>
    <w:p w14:paraId="7037DF67" w14:textId="77777777" w:rsidR="00917AEB" w:rsidRDefault="00917AEB" w:rsidP="00DC14AD">
      <w:pPr>
        <w:spacing w:after="0" w:line="240" w:lineRule="auto"/>
        <w:rPr>
          <w:rFonts w:eastAsia="Times New Roman" w:cs="Arial"/>
          <w:sz w:val="24"/>
          <w:szCs w:val="24"/>
          <w:lang w:eastAsia="en-GB"/>
        </w:rPr>
      </w:pPr>
    </w:p>
    <w:p w14:paraId="6934DDE4"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Keep hands away from face and PPE being worn.</w:t>
      </w:r>
    </w:p>
    <w:p w14:paraId="7D65E94B"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Change gloves when torn or heavily contaminated.</w:t>
      </w:r>
    </w:p>
    <w:p w14:paraId="15F77C76"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Limit surfaces touched in the care environment.</w:t>
      </w:r>
    </w:p>
    <w:p w14:paraId="70BA2114"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Always clean hands after removing gloves</w:t>
      </w:r>
    </w:p>
    <w:p w14:paraId="5A4F4484" w14:textId="77777777" w:rsidR="00917AEB" w:rsidRDefault="00917AEB" w:rsidP="00DC14AD">
      <w:pPr>
        <w:spacing w:after="0" w:line="240" w:lineRule="auto"/>
        <w:rPr>
          <w:rFonts w:eastAsia="Times New Roman" w:cs="Arial"/>
          <w:sz w:val="24"/>
          <w:szCs w:val="24"/>
          <w:lang w:eastAsia="en-GB"/>
        </w:rPr>
      </w:pPr>
    </w:p>
    <w:p w14:paraId="7947A84D"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Removal of PPE</w:t>
      </w:r>
    </w:p>
    <w:p w14:paraId="0D94133E" w14:textId="77777777" w:rsidR="00917AEB" w:rsidRDefault="00917AEB" w:rsidP="00DC14AD">
      <w:pPr>
        <w:spacing w:after="0" w:line="240" w:lineRule="auto"/>
        <w:rPr>
          <w:rFonts w:eastAsia="Times New Roman" w:cs="Arial"/>
          <w:sz w:val="24"/>
          <w:szCs w:val="24"/>
          <w:lang w:eastAsia="en-GB"/>
        </w:rPr>
      </w:pPr>
    </w:p>
    <w:p w14:paraId="5DA926F0"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PPE should be removed in an order that minimises the potential for cross-contamination.</w:t>
      </w:r>
    </w:p>
    <w:p w14:paraId="02BD5DEA" w14:textId="77777777" w:rsidR="00917AEB" w:rsidRDefault="00917AEB" w:rsidP="00DC14AD">
      <w:pPr>
        <w:spacing w:after="0" w:line="240" w:lineRule="auto"/>
        <w:rPr>
          <w:rFonts w:eastAsia="Times New Roman" w:cs="Arial"/>
          <w:sz w:val="24"/>
          <w:szCs w:val="24"/>
          <w:lang w:eastAsia="en-GB"/>
        </w:rPr>
      </w:pPr>
    </w:p>
    <w:p w14:paraId="67F75618"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Gloves</w:t>
      </w:r>
    </w:p>
    <w:p w14:paraId="47B5243E" w14:textId="77777777" w:rsidR="00917AEB" w:rsidRDefault="00917AEB" w:rsidP="00DC14AD">
      <w:pPr>
        <w:spacing w:after="0" w:line="240" w:lineRule="auto"/>
        <w:rPr>
          <w:rFonts w:eastAsia="Times New Roman" w:cs="Arial"/>
          <w:sz w:val="24"/>
          <w:szCs w:val="24"/>
          <w:lang w:eastAsia="en-GB"/>
        </w:rPr>
      </w:pPr>
    </w:p>
    <w:p w14:paraId="1D9EF83D"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Grasp the outside of the glove with the opposite gloved hand; peel off.</w:t>
      </w:r>
    </w:p>
    <w:p w14:paraId="5A176D28"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Hold the removed glove in gloved hand.</w:t>
      </w:r>
    </w:p>
    <w:p w14:paraId="1AA9FB1D"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Slide the fingers of the un-gloved hand under the remaining glove at the wrist.</w:t>
      </w:r>
    </w:p>
    <w:p w14:paraId="2CCB5CBE"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Peel the glove off and discard appropriately.</w:t>
      </w:r>
    </w:p>
    <w:p w14:paraId="0D307EC1" w14:textId="77777777" w:rsidR="00917AEB" w:rsidRDefault="00917AEB" w:rsidP="00DC14AD">
      <w:pPr>
        <w:spacing w:after="0" w:line="240" w:lineRule="auto"/>
        <w:rPr>
          <w:rFonts w:eastAsia="Times New Roman" w:cs="Arial"/>
          <w:sz w:val="24"/>
          <w:szCs w:val="24"/>
          <w:lang w:eastAsia="en-GB"/>
        </w:rPr>
      </w:pPr>
    </w:p>
    <w:p w14:paraId="52A45021"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 xml:space="preserve">Gown </w:t>
      </w:r>
    </w:p>
    <w:p w14:paraId="76202DF6" w14:textId="77777777" w:rsidR="00917AEB" w:rsidRDefault="00917AEB" w:rsidP="00DC14AD">
      <w:pPr>
        <w:spacing w:after="0" w:line="240" w:lineRule="auto"/>
        <w:rPr>
          <w:rFonts w:eastAsia="Times New Roman" w:cs="Arial"/>
          <w:sz w:val="24"/>
          <w:szCs w:val="24"/>
          <w:lang w:eastAsia="en-GB"/>
        </w:rPr>
      </w:pPr>
    </w:p>
    <w:p w14:paraId="75C119D6"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Unfasten or break ties.</w:t>
      </w:r>
    </w:p>
    <w:p w14:paraId="545ED826"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Pull gown away from the neck and shoulders, touching the inside of the gown only.</w:t>
      </w:r>
    </w:p>
    <w:p w14:paraId="725E3AFC" w14:textId="0C091B09" w:rsidR="00DC14AD" w:rsidRPr="00DC14AD" w:rsidRDefault="00DC14AD" w:rsidP="00DC14AD">
      <w:pPr>
        <w:spacing w:after="0" w:line="240" w:lineRule="auto"/>
        <w:rPr>
          <w:rFonts w:eastAsia="Times New Roman" w:cs="Times New Roman"/>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Turn the gown inside out, fold or roll into a bundle and discard.</w:t>
      </w:r>
    </w:p>
    <w:p w14:paraId="1CE73A7F" w14:textId="77777777" w:rsidR="00917AEB" w:rsidRDefault="00917AEB" w:rsidP="00DC14AD">
      <w:pPr>
        <w:spacing w:after="0" w:line="240" w:lineRule="auto"/>
        <w:rPr>
          <w:rFonts w:eastAsia="Times New Roman" w:cs="Arial"/>
          <w:sz w:val="24"/>
          <w:szCs w:val="24"/>
          <w:lang w:eastAsia="en-GB"/>
        </w:rPr>
      </w:pPr>
    </w:p>
    <w:p w14:paraId="5A4D0060" w14:textId="77777777" w:rsidR="00917AEB" w:rsidRDefault="00DC14AD" w:rsidP="00DC14AD">
      <w:pPr>
        <w:spacing w:after="0" w:line="240" w:lineRule="auto"/>
        <w:rPr>
          <w:rFonts w:eastAsia="Times New Roman" w:cs="Arial"/>
          <w:sz w:val="24"/>
          <w:szCs w:val="24"/>
          <w:lang w:eastAsia="en-GB"/>
        </w:rPr>
      </w:pPr>
      <w:r w:rsidRPr="00DB4AE9">
        <w:rPr>
          <w:rFonts w:eastAsia="Times New Roman" w:cs="Arial"/>
          <w:sz w:val="24"/>
          <w:szCs w:val="24"/>
          <w:lang w:eastAsia="en-GB"/>
        </w:rPr>
        <w:t>Eye Protection</w:t>
      </w:r>
    </w:p>
    <w:p w14:paraId="41D3E2D6" w14:textId="77777777" w:rsidR="00917AEB" w:rsidRDefault="00917AEB" w:rsidP="00DC14AD">
      <w:pPr>
        <w:spacing w:after="0" w:line="240" w:lineRule="auto"/>
        <w:rPr>
          <w:rFonts w:eastAsia="Times New Roman" w:cs="Arial"/>
          <w:sz w:val="24"/>
          <w:szCs w:val="24"/>
          <w:lang w:eastAsia="en-GB"/>
        </w:rPr>
      </w:pPr>
    </w:p>
    <w:p w14:paraId="6275A0D0" w14:textId="77777777" w:rsidR="00917AEB" w:rsidRDefault="00DC14AD" w:rsidP="00DC14AD">
      <w:pPr>
        <w:spacing w:after="0" w:line="240" w:lineRule="auto"/>
        <w:rPr>
          <w:rFonts w:eastAsia="Times New Roman" w:cs="Arial"/>
          <w:sz w:val="24"/>
          <w:szCs w:val="24"/>
          <w:lang w:eastAsia="en-GB"/>
        </w:rPr>
      </w:pPr>
      <w:r w:rsidRPr="00DB4AE9">
        <w:rPr>
          <w:rFonts w:eastAsia="Times New Roman" w:cs="Arial"/>
          <w:sz w:val="24"/>
          <w:szCs w:val="24"/>
          <w:lang w:eastAsia="en-GB"/>
        </w:rPr>
        <w:sym w:font="Symbol" w:char="F0B7"/>
      </w:r>
      <w:r w:rsidRPr="00DB4AE9">
        <w:rPr>
          <w:rFonts w:eastAsia="Times New Roman" w:cs="Arial"/>
          <w:sz w:val="24"/>
          <w:szCs w:val="24"/>
          <w:lang w:eastAsia="en-GB"/>
        </w:rPr>
        <w:t>To remove, handle by headband or earpieces and discard appropriately.</w:t>
      </w:r>
    </w:p>
    <w:p w14:paraId="0C8001FC" w14:textId="77777777" w:rsidR="00917AEB" w:rsidRDefault="00917AEB" w:rsidP="00DC14AD">
      <w:pPr>
        <w:spacing w:after="0" w:line="240" w:lineRule="auto"/>
        <w:rPr>
          <w:rFonts w:eastAsia="Times New Roman" w:cs="Arial"/>
          <w:sz w:val="24"/>
          <w:szCs w:val="24"/>
          <w:lang w:eastAsia="en-GB"/>
        </w:rPr>
      </w:pPr>
    </w:p>
    <w:p w14:paraId="0A72FA0B" w14:textId="77777777" w:rsidR="00917AEB" w:rsidRDefault="00DC14AD" w:rsidP="00DC14AD">
      <w:pPr>
        <w:spacing w:after="0" w:line="240" w:lineRule="auto"/>
        <w:rPr>
          <w:rFonts w:eastAsia="Times New Roman" w:cs="Arial"/>
          <w:sz w:val="24"/>
          <w:szCs w:val="24"/>
          <w:lang w:eastAsia="en-GB"/>
        </w:rPr>
      </w:pPr>
      <w:r w:rsidRPr="00DB4AE9">
        <w:rPr>
          <w:rFonts w:eastAsia="Times New Roman" w:cs="Arial"/>
          <w:sz w:val="24"/>
          <w:szCs w:val="24"/>
          <w:lang w:eastAsia="en-GB"/>
        </w:rPr>
        <w:t xml:space="preserve">Fluid Resistant Surgical facemask </w:t>
      </w:r>
    </w:p>
    <w:p w14:paraId="302C728F" w14:textId="77777777" w:rsidR="00917AEB" w:rsidRDefault="00917AEB" w:rsidP="00DC14AD">
      <w:pPr>
        <w:spacing w:after="0" w:line="240" w:lineRule="auto"/>
        <w:rPr>
          <w:rFonts w:eastAsia="Times New Roman" w:cs="Arial"/>
          <w:sz w:val="24"/>
          <w:szCs w:val="24"/>
          <w:lang w:eastAsia="en-GB"/>
        </w:rPr>
      </w:pPr>
    </w:p>
    <w:p w14:paraId="3A7E0EFE" w14:textId="77777777" w:rsidR="00917AEB" w:rsidRDefault="00DC14AD" w:rsidP="00DC14AD">
      <w:pPr>
        <w:spacing w:after="0" w:line="240" w:lineRule="auto"/>
        <w:rPr>
          <w:rFonts w:eastAsia="Times New Roman" w:cs="Arial"/>
          <w:sz w:val="24"/>
          <w:szCs w:val="24"/>
          <w:lang w:eastAsia="en-GB"/>
        </w:rPr>
      </w:pPr>
      <w:r w:rsidRPr="00DB4AE9">
        <w:rPr>
          <w:rFonts w:eastAsia="Times New Roman" w:cs="Arial"/>
          <w:sz w:val="24"/>
          <w:szCs w:val="24"/>
          <w:lang w:eastAsia="en-GB"/>
        </w:rPr>
        <w:sym w:font="Symbol" w:char="F0B7"/>
      </w:r>
      <w:r w:rsidRPr="00DB4AE9">
        <w:rPr>
          <w:rFonts w:eastAsia="Times New Roman" w:cs="Arial"/>
          <w:sz w:val="24"/>
          <w:szCs w:val="24"/>
          <w:lang w:eastAsia="en-GB"/>
        </w:rPr>
        <w:t>Remove after leaving care area.</w:t>
      </w:r>
    </w:p>
    <w:p w14:paraId="789B8139" w14:textId="77777777" w:rsidR="00917AEB" w:rsidRDefault="00DC14AD" w:rsidP="00DC14AD">
      <w:pPr>
        <w:spacing w:after="0" w:line="240" w:lineRule="auto"/>
        <w:rPr>
          <w:rFonts w:eastAsia="Times New Roman" w:cs="Arial"/>
          <w:sz w:val="24"/>
          <w:szCs w:val="24"/>
          <w:lang w:eastAsia="en-GB"/>
        </w:rPr>
      </w:pPr>
      <w:r w:rsidRPr="00DB4AE9">
        <w:rPr>
          <w:rFonts w:eastAsia="Times New Roman" w:cs="Arial"/>
          <w:sz w:val="24"/>
          <w:szCs w:val="24"/>
          <w:lang w:eastAsia="en-GB"/>
        </w:rPr>
        <w:sym w:font="Symbol" w:char="F0B7"/>
      </w:r>
      <w:r w:rsidRPr="00DB4AE9">
        <w:rPr>
          <w:rFonts w:eastAsia="Times New Roman" w:cs="Arial"/>
          <w:sz w:val="24"/>
          <w:szCs w:val="24"/>
          <w:lang w:eastAsia="en-GB"/>
        </w:rPr>
        <w:t>Untie or break bottom ties, followed by top ties or elastic and remove by handling the ties only (as front of mask may be contaminated) and discard as clinical waste.</w:t>
      </w:r>
    </w:p>
    <w:p w14:paraId="64752026" w14:textId="77777777" w:rsidR="00917AEB" w:rsidRDefault="00DC14AD" w:rsidP="00DC14AD">
      <w:pPr>
        <w:spacing w:after="0" w:line="240" w:lineRule="auto"/>
        <w:rPr>
          <w:rFonts w:eastAsia="Times New Roman" w:cs="Arial"/>
          <w:sz w:val="24"/>
          <w:szCs w:val="24"/>
          <w:lang w:eastAsia="en-GB"/>
        </w:rPr>
      </w:pPr>
      <w:r w:rsidRPr="00DB4AE9">
        <w:rPr>
          <w:rFonts w:eastAsia="Times New Roman" w:cs="Arial"/>
          <w:sz w:val="24"/>
          <w:szCs w:val="24"/>
          <w:lang w:eastAsia="en-GB"/>
        </w:rPr>
        <w:sym w:font="Symbol" w:char="F0B7"/>
      </w:r>
      <w:r w:rsidRPr="00DB4AE9">
        <w:rPr>
          <w:rFonts w:eastAsia="Times New Roman" w:cs="Arial"/>
          <w:sz w:val="24"/>
          <w:szCs w:val="24"/>
          <w:lang w:eastAsia="en-GB"/>
        </w:rPr>
        <w:t xml:space="preserve">For face masks with elastic, stretch both the elastic ear loops wide to remove and lean forward slightly. Discard as clinical waste. </w:t>
      </w:r>
    </w:p>
    <w:p w14:paraId="6AFD4BDC" w14:textId="77777777" w:rsidR="00917AEB" w:rsidRDefault="00917AEB" w:rsidP="00DC14AD">
      <w:pPr>
        <w:spacing w:after="0" w:line="240" w:lineRule="auto"/>
        <w:rPr>
          <w:rFonts w:eastAsia="Times New Roman" w:cs="Arial"/>
          <w:sz w:val="24"/>
          <w:szCs w:val="24"/>
          <w:lang w:eastAsia="en-GB"/>
        </w:rPr>
      </w:pPr>
    </w:p>
    <w:p w14:paraId="14846C3C" w14:textId="77777777" w:rsidR="00917AEB" w:rsidRDefault="00DC14AD" w:rsidP="00DC14AD">
      <w:pPr>
        <w:spacing w:after="0" w:line="240" w:lineRule="auto"/>
        <w:rPr>
          <w:rFonts w:eastAsia="Times New Roman" w:cs="Arial"/>
          <w:sz w:val="24"/>
          <w:szCs w:val="24"/>
          <w:lang w:eastAsia="en-GB"/>
        </w:rPr>
      </w:pPr>
      <w:r w:rsidRPr="00DB4AE9">
        <w:rPr>
          <w:rFonts w:eastAsia="Times New Roman" w:cs="Arial"/>
          <w:sz w:val="24"/>
          <w:szCs w:val="24"/>
          <w:lang w:eastAsia="en-GB"/>
        </w:rPr>
        <w:t>To minimise cross-contamination, the order outlined above should be applied even if not all items of PPE have been used.</w:t>
      </w:r>
      <w:r w:rsidR="00917AEB">
        <w:rPr>
          <w:rFonts w:eastAsia="Times New Roman" w:cs="Arial"/>
          <w:sz w:val="24"/>
          <w:szCs w:val="24"/>
          <w:lang w:eastAsia="en-GB"/>
        </w:rPr>
        <w:t xml:space="preserve"> </w:t>
      </w:r>
    </w:p>
    <w:p w14:paraId="1E60A331" w14:textId="77777777" w:rsidR="00917AEB" w:rsidRDefault="00917AEB" w:rsidP="00DC14AD">
      <w:pPr>
        <w:spacing w:after="0" w:line="240" w:lineRule="auto"/>
        <w:rPr>
          <w:rFonts w:eastAsia="Times New Roman" w:cs="Arial"/>
          <w:sz w:val="24"/>
          <w:szCs w:val="24"/>
          <w:lang w:eastAsia="en-GB"/>
        </w:rPr>
      </w:pPr>
    </w:p>
    <w:p w14:paraId="4399BB55" w14:textId="6723ED68" w:rsidR="003D04E2" w:rsidRPr="003D04E2" w:rsidRDefault="00DC14AD" w:rsidP="003D04E2">
      <w:pPr>
        <w:spacing w:after="0" w:line="240" w:lineRule="auto"/>
        <w:rPr>
          <w:rFonts w:eastAsia="Times New Roman" w:cs="Arial"/>
          <w:sz w:val="24"/>
          <w:szCs w:val="24"/>
          <w:lang w:eastAsia="en-GB"/>
        </w:rPr>
      </w:pPr>
      <w:r w:rsidRPr="00DB4AE9">
        <w:rPr>
          <w:rFonts w:eastAsia="Times New Roman" w:cs="Arial"/>
          <w:sz w:val="24"/>
          <w:szCs w:val="24"/>
          <w:lang w:eastAsia="en-GB"/>
        </w:rPr>
        <w:t>Perform hand hygiene immediately after removing all PPE.</w:t>
      </w:r>
    </w:p>
    <w:p w14:paraId="39AE75AC" w14:textId="1A130FC6" w:rsidR="00917AEB" w:rsidRDefault="00917AEB" w:rsidP="0024302C">
      <w:pPr>
        <w:pStyle w:val="Heading2"/>
        <w:rPr>
          <w:rFonts w:eastAsia="Times New Roman"/>
          <w:lang w:eastAsia="en-GB"/>
        </w:rPr>
      </w:pPr>
    </w:p>
    <w:p w14:paraId="59C30737" w14:textId="77777777" w:rsidR="0024302C" w:rsidRPr="0024302C" w:rsidRDefault="0024302C" w:rsidP="0024302C">
      <w:pPr>
        <w:rPr>
          <w:lang w:eastAsia="en-GB"/>
        </w:rPr>
      </w:pPr>
    </w:p>
    <w:p w14:paraId="3AFC4636" w14:textId="77777777" w:rsidR="00917AEB"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PPE should be put on in a safe area either inside the premise,</w:t>
      </w:r>
      <w:r w:rsidR="00917AEB">
        <w:rPr>
          <w:rFonts w:eastAsia="Times New Roman" w:cs="Arial"/>
          <w:sz w:val="24"/>
          <w:szCs w:val="24"/>
          <w:lang w:eastAsia="en-GB"/>
        </w:rPr>
        <w:t xml:space="preserve"> </w:t>
      </w:r>
      <w:r w:rsidRPr="00DC14AD">
        <w:rPr>
          <w:rFonts w:eastAsia="Times New Roman" w:cs="Arial"/>
          <w:sz w:val="24"/>
          <w:szCs w:val="24"/>
          <w:lang w:eastAsia="en-GB"/>
        </w:rPr>
        <w:t>such as a porch or a separate room, if there is no available area then the mask can be put on immediately prior to entering the home, and gloves and apron when in the home.</w:t>
      </w:r>
      <w:r w:rsidR="00917AEB">
        <w:rPr>
          <w:rFonts w:eastAsia="Times New Roman" w:cs="Arial"/>
          <w:sz w:val="24"/>
          <w:szCs w:val="24"/>
          <w:lang w:eastAsia="en-GB"/>
        </w:rPr>
        <w:t xml:space="preserve"> </w:t>
      </w:r>
    </w:p>
    <w:p w14:paraId="53C5C544" w14:textId="77777777" w:rsidR="00917AEB" w:rsidRDefault="00917AEB" w:rsidP="00DC14AD">
      <w:pPr>
        <w:spacing w:after="0" w:line="240" w:lineRule="auto"/>
        <w:rPr>
          <w:rFonts w:eastAsia="Times New Roman" w:cs="Arial"/>
          <w:sz w:val="24"/>
          <w:szCs w:val="24"/>
          <w:lang w:eastAsia="en-GB"/>
        </w:rPr>
      </w:pPr>
    </w:p>
    <w:p w14:paraId="278F66C0" w14:textId="6888E7C0" w:rsidR="003D08FE"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PPE should be removed before leaving the home or care setting and should not be worn</w:t>
      </w:r>
      <w:r w:rsidR="00917AEB">
        <w:rPr>
          <w:rFonts w:eastAsia="Times New Roman" w:cs="Arial"/>
          <w:sz w:val="24"/>
          <w:szCs w:val="24"/>
          <w:lang w:eastAsia="en-GB"/>
        </w:rPr>
        <w:t xml:space="preserve"> </w:t>
      </w:r>
      <w:r w:rsidRPr="00DC14AD">
        <w:rPr>
          <w:rFonts w:eastAsia="Times New Roman" w:cs="Arial"/>
          <w:sz w:val="24"/>
          <w:szCs w:val="24"/>
          <w:lang w:eastAsia="en-GB"/>
        </w:rPr>
        <w:t>out with the homes or to the next visit. If caring for more than one individual in the same house,</w:t>
      </w:r>
      <w:r w:rsidR="00917AEB">
        <w:rPr>
          <w:rFonts w:eastAsia="Times New Roman" w:cs="Arial"/>
          <w:sz w:val="24"/>
          <w:szCs w:val="24"/>
          <w:lang w:eastAsia="en-GB"/>
        </w:rPr>
        <w:t xml:space="preserve"> </w:t>
      </w:r>
      <w:r w:rsidRPr="00DC14AD">
        <w:rPr>
          <w:rFonts w:eastAsia="Times New Roman" w:cs="Arial"/>
          <w:sz w:val="24"/>
          <w:szCs w:val="24"/>
          <w:lang w:eastAsia="en-GB"/>
        </w:rPr>
        <w:t>then a mask/eye protection only</w:t>
      </w:r>
      <w:r w:rsidR="00917AEB">
        <w:rPr>
          <w:rFonts w:eastAsia="Times New Roman" w:cs="Arial"/>
          <w:sz w:val="24"/>
          <w:szCs w:val="24"/>
          <w:lang w:eastAsia="en-GB"/>
        </w:rPr>
        <w:t xml:space="preserve"> </w:t>
      </w:r>
      <w:r w:rsidRPr="00DC14AD">
        <w:rPr>
          <w:rFonts w:eastAsia="Times New Roman" w:cs="Arial"/>
          <w:sz w:val="24"/>
          <w:szCs w:val="24"/>
          <w:lang w:eastAsia="en-GB"/>
        </w:rPr>
        <w:t>can be considered sessional use until completion of the tasks/care. Hand hygiene must be carried on immediately</w:t>
      </w:r>
      <w:r w:rsidR="00917AEB">
        <w:rPr>
          <w:rFonts w:eastAsia="Times New Roman" w:cs="Arial"/>
          <w:sz w:val="24"/>
          <w:szCs w:val="24"/>
          <w:lang w:eastAsia="en-GB"/>
        </w:rPr>
        <w:t xml:space="preserve"> </w:t>
      </w:r>
      <w:r w:rsidRPr="00DC14AD">
        <w:rPr>
          <w:rFonts w:eastAsia="Times New Roman" w:cs="Arial"/>
          <w:sz w:val="24"/>
          <w:szCs w:val="24"/>
          <w:lang w:eastAsia="en-GB"/>
        </w:rPr>
        <w:t>after removing PPE, PPE</w:t>
      </w:r>
      <w:r w:rsidR="00917AEB">
        <w:rPr>
          <w:rFonts w:eastAsia="Times New Roman" w:cs="Arial"/>
          <w:sz w:val="24"/>
          <w:szCs w:val="24"/>
          <w:lang w:eastAsia="en-GB"/>
        </w:rPr>
        <w:t xml:space="preserve"> </w:t>
      </w:r>
      <w:r w:rsidRPr="00DC14AD">
        <w:rPr>
          <w:rFonts w:eastAsia="Times New Roman" w:cs="Arial"/>
          <w:sz w:val="24"/>
          <w:szCs w:val="24"/>
          <w:lang w:eastAsia="en-GB"/>
        </w:rPr>
        <w:t>should be disposed as detailed</w:t>
      </w:r>
      <w:r w:rsidR="003D08FE">
        <w:rPr>
          <w:rFonts w:eastAsia="Times New Roman" w:cs="Arial"/>
          <w:sz w:val="24"/>
          <w:szCs w:val="24"/>
          <w:lang w:eastAsia="en-GB"/>
        </w:rPr>
        <w:t xml:space="preserve"> below:</w:t>
      </w:r>
    </w:p>
    <w:p w14:paraId="770E0961" w14:textId="77777777" w:rsidR="003D08FE" w:rsidRDefault="003D08FE" w:rsidP="00DC14AD">
      <w:pPr>
        <w:spacing w:after="0" w:line="240" w:lineRule="auto"/>
        <w:rPr>
          <w:rFonts w:eastAsia="Times New Roman" w:cs="Arial"/>
          <w:i/>
          <w:iCs/>
          <w:sz w:val="24"/>
          <w:szCs w:val="24"/>
          <w:lang w:eastAsia="en-GB"/>
        </w:rPr>
      </w:pPr>
    </w:p>
    <w:p w14:paraId="2B8E1063" w14:textId="406B7FAE" w:rsidR="003D08FE" w:rsidRDefault="003D08FE" w:rsidP="00DC14AD">
      <w:pPr>
        <w:spacing w:after="0" w:line="240" w:lineRule="auto"/>
        <w:rPr>
          <w:rFonts w:eastAsia="Times New Roman" w:cs="Arial"/>
          <w:i/>
          <w:iCs/>
          <w:sz w:val="24"/>
          <w:szCs w:val="24"/>
          <w:lang w:eastAsia="en-GB"/>
        </w:rPr>
      </w:pPr>
      <w:r w:rsidRPr="003D08FE">
        <w:rPr>
          <w:rFonts w:eastAsia="Times New Roman" w:cs="Arial"/>
          <w:i/>
          <w:iCs/>
          <w:sz w:val="24"/>
          <w:szCs w:val="24"/>
          <w:lang w:eastAsia="en-GB"/>
        </w:rPr>
        <w:t>Waste</w:t>
      </w:r>
    </w:p>
    <w:p w14:paraId="31878B9A" w14:textId="77777777" w:rsidR="003D08FE" w:rsidRDefault="003D08FE" w:rsidP="00DC14AD">
      <w:pPr>
        <w:spacing w:after="0" w:line="240" w:lineRule="auto"/>
        <w:rPr>
          <w:rFonts w:eastAsia="Times New Roman" w:cs="Arial"/>
          <w:i/>
          <w:iCs/>
          <w:sz w:val="24"/>
          <w:szCs w:val="24"/>
          <w:lang w:eastAsia="en-GB"/>
        </w:rPr>
      </w:pPr>
    </w:p>
    <w:p w14:paraId="0F15F330" w14:textId="26C1DCD6" w:rsidR="003D08FE" w:rsidRPr="003D08FE" w:rsidRDefault="003D08FE" w:rsidP="00DC14AD">
      <w:pPr>
        <w:spacing w:after="0" w:line="240" w:lineRule="auto"/>
        <w:rPr>
          <w:rFonts w:cs="Arial"/>
          <w:sz w:val="24"/>
          <w:szCs w:val="24"/>
        </w:rPr>
      </w:pPr>
      <w:r w:rsidRPr="003D08FE">
        <w:rPr>
          <w:rFonts w:cs="Arial"/>
          <w:sz w:val="24"/>
          <w:szCs w:val="24"/>
        </w:rPr>
        <w:t>Whilst in the home any waste generated due to personal care (including PPE) should be bagged as normal. If the person has COVID-19</w:t>
      </w:r>
      <w:r w:rsidR="00521291">
        <w:rPr>
          <w:rFonts w:cs="Arial"/>
          <w:sz w:val="24"/>
          <w:szCs w:val="24"/>
        </w:rPr>
        <w:t xml:space="preserve"> </w:t>
      </w:r>
      <w:r w:rsidRPr="003D08FE">
        <w:rPr>
          <w:rFonts w:cs="Arial"/>
          <w:sz w:val="24"/>
          <w:szCs w:val="24"/>
        </w:rPr>
        <w:t>this should be double bagged and held in the home for 72 hours before disposal into the normal household waste stream for collection.</w:t>
      </w:r>
      <w:r>
        <w:rPr>
          <w:rFonts w:cs="Arial"/>
          <w:sz w:val="24"/>
          <w:szCs w:val="24"/>
        </w:rPr>
        <w:t xml:space="preserve"> </w:t>
      </w:r>
      <w:r w:rsidRPr="003D08FE">
        <w:rPr>
          <w:rFonts w:cs="Arial"/>
          <w:sz w:val="24"/>
          <w:szCs w:val="24"/>
        </w:rPr>
        <w:t>The bag should be marked for storage for 72 hours (add date</w:t>
      </w:r>
      <w:r>
        <w:rPr>
          <w:rFonts w:cs="Arial"/>
          <w:sz w:val="24"/>
          <w:szCs w:val="24"/>
        </w:rPr>
        <w:t xml:space="preserve"> </w:t>
      </w:r>
      <w:r w:rsidRPr="003D08FE">
        <w:rPr>
          <w:rFonts w:cs="Arial"/>
          <w:sz w:val="24"/>
          <w:szCs w:val="24"/>
        </w:rPr>
        <w:t>and time</w:t>
      </w:r>
      <w:r>
        <w:rPr>
          <w:rFonts w:cs="Arial"/>
          <w:sz w:val="24"/>
          <w:szCs w:val="24"/>
        </w:rPr>
        <w:t xml:space="preserve"> </w:t>
      </w:r>
      <w:r w:rsidRPr="003D08FE">
        <w:rPr>
          <w:rFonts w:cs="Arial"/>
          <w:sz w:val="24"/>
          <w:szCs w:val="24"/>
        </w:rPr>
        <w:t>to the bag).</w:t>
      </w:r>
      <w:r w:rsidR="00521291">
        <w:rPr>
          <w:rFonts w:cs="Arial"/>
          <w:sz w:val="24"/>
          <w:szCs w:val="24"/>
        </w:rPr>
        <w:t xml:space="preserve"> </w:t>
      </w:r>
      <w:r w:rsidRPr="003D08FE">
        <w:rPr>
          <w:rFonts w:cs="Arial"/>
          <w:sz w:val="24"/>
          <w:szCs w:val="24"/>
        </w:rPr>
        <w:t>If the household/ individual has a special waste uplift for personal care items, PPE should be bagged and placed in the receptacle.</w:t>
      </w:r>
    </w:p>
    <w:p w14:paraId="1318B468" w14:textId="77777777" w:rsidR="003D08FE" w:rsidRPr="003D08FE" w:rsidRDefault="003D08FE" w:rsidP="00DC14AD">
      <w:pPr>
        <w:spacing w:after="0" w:line="240" w:lineRule="auto"/>
        <w:rPr>
          <w:rFonts w:eastAsia="Times New Roman" w:cs="Arial"/>
          <w:i/>
          <w:iCs/>
          <w:sz w:val="24"/>
          <w:szCs w:val="24"/>
          <w:lang w:eastAsia="en-GB"/>
        </w:rPr>
      </w:pPr>
    </w:p>
    <w:p w14:paraId="29E06A21" w14:textId="5A6B9626" w:rsidR="003D08FE"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Staff should avoid visiting individuals who are on CPAP or BiPAP at home</w:t>
      </w:r>
      <w:r w:rsidR="003D08FE">
        <w:rPr>
          <w:rFonts w:eastAsia="Times New Roman" w:cs="Arial"/>
          <w:sz w:val="24"/>
          <w:szCs w:val="24"/>
          <w:lang w:eastAsia="en-GB"/>
        </w:rPr>
        <w:t xml:space="preserve"> </w:t>
      </w:r>
      <w:r w:rsidRPr="00DC14AD">
        <w:rPr>
          <w:rFonts w:eastAsia="Times New Roman" w:cs="Arial"/>
          <w:sz w:val="24"/>
          <w:szCs w:val="24"/>
          <w:lang w:eastAsia="en-GB"/>
        </w:rPr>
        <w:t>as</w:t>
      </w:r>
      <w:r w:rsidR="003D08FE">
        <w:rPr>
          <w:rFonts w:eastAsia="Times New Roman" w:cs="Arial"/>
          <w:sz w:val="24"/>
          <w:szCs w:val="24"/>
          <w:lang w:eastAsia="en-GB"/>
        </w:rPr>
        <w:t xml:space="preserve"> </w:t>
      </w:r>
      <w:r w:rsidRPr="00DC14AD">
        <w:rPr>
          <w:rFonts w:eastAsia="Times New Roman" w:cs="Arial"/>
          <w:sz w:val="24"/>
          <w:szCs w:val="24"/>
          <w:lang w:eastAsia="en-GB"/>
        </w:rPr>
        <w:t>these are considered aerosol generating procedures–see list of AGPs</w:t>
      </w:r>
      <w:r w:rsidR="003D08FE">
        <w:rPr>
          <w:rFonts w:eastAsia="Times New Roman" w:cs="Arial"/>
          <w:sz w:val="24"/>
          <w:szCs w:val="24"/>
          <w:lang w:eastAsia="en-GB"/>
        </w:rPr>
        <w:t xml:space="preserve"> above in Aerosol Generating Procedures</w:t>
      </w:r>
      <w:r w:rsidRPr="00DC14AD">
        <w:rPr>
          <w:rFonts w:eastAsia="Times New Roman" w:cs="Arial"/>
          <w:sz w:val="24"/>
          <w:szCs w:val="24"/>
          <w:lang w:eastAsia="en-GB"/>
        </w:rPr>
        <w:t xml:space="preserve">. </w:t>
      </w:r>
      <w:r w:rsidR="00521291">
        <w:rPr>
          <w:rFonts w:eastAsia="Times New Roman" w:cs="Arial"/>
          <w:sz w:val="24"/>
          <w:szCs w:val="24"/>
          <w:lang w:eastAsia="en-GB"/>
        </w:rPr>
        <w:t>P</w:t>
      </w:r>
      <w:r w:rsidRPr="00DC14AD">
        <w:rPr>
          <w:rFonts w:eastAsia="Times New Roman" w:cs="Arial"/>
          <w:sz w:val="24"/>
          <w:szCs w:val="24"/>
          <w:lang w:eastAsia="en-GB"/>
        </w:rPr>
        <w:t>hone consultations</w:t>
      </w:r>
      <w:r w:rsidR="00521291">
        <w:rPr>
          <w:rFonts w:eastAsia="Times New Roman" w:cs="Arial"/>
          <w:sz w:val="24"/>
          <w:szCs w:val="24"/>
          <w:lang w:eastAsia="en-GB"/>
        </w:rPr>
        <w:t xml:space="preserve"> or assessment before entering the premises using Nurse Call COVID-19 triage checklist</w:t>
      </w:r>
      <w:r w:rsidRPr="00DC14AD">
        <w:rPr>
          <w:rFonts w:eastAsia="Times New Roman" w:cs="Arial"/>
          <w:sz w:val="24"/>
          <w:szCs w:val="24"/>
          <w:lang w:eastAsia="en-GB"/>
        </w:rPr>
        <w:t xml:space="preserve"> in the first instance to assess whether the individual requires a home visit. If it is safe to postpone the visit until symptoms have resolved</w:t>
      </w:r>
      <w:r w:rsidR="00521291">
        <w:rPr>
          <w:rFonts w:eastAsia="Times New Roman" w:cs="Arial"/>
          <w:sz w:val="24"/>
          <w:szCs w:val="24"/>
          <w:lang w:eastAsia="en-GB"/>
        </w:rPr>
        <w:t xml:space="preserve"> or to activate the agreed Covid contingency plan</w:t>
      </w:r>
      <w:r w:rsidRPr="00DC14AD">
        <w:rPr>
          <w:rFonts w:eastAsia="Times New Roman" w:cs="Arial"/>
          <w:sz w:val="24"/>
          <w:szCs w:val="24"/>
          <w:lang w:eastAsia="en-GB"/>
        </w:rPr>
        <w:t>, then do so.</w:t>
      </w:r>
      <w:r w:rsidR="003D08FE">
        <w:rPr>
          <w:rFonts w:eastAsia="Times New Roman" w:cs="Arial"/>
          <w:sz w:val="24"/>
          <w:szCs w:val="24"/>
          <w:lang w:eastAsia="en-GB"/>
        </w:rPr>
        <w:t xml:space="preserve"> </w:t>
      </w:r>
    </w:p>
    <w:p w14:paraId="35B9E38C" w14:textId="77777777" w:rsidR="003D08FE" w:rsidRDefault="003D08FE" w:rsidP="00DC14AD">
      <w:pPr>
        <w:spacing w:after="0" w:line="240" w:lineRule="auto"/>
        <w:rPr>
          <w:rFonts w:eastAsia="Times New Roman" w:cs="Arial"/>
          <w:sz w:val="24"/>
          <w:szCs w:val="24"/>
          <w:lang w:eastAsia="en-GB"/>
        </w:rPr>
      </w:pPr>
    </w:p>
    <w:p w14:paraId="127A26D0" w14:textId="375B4E2C" w:rsidR="003D08FE"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 xml:space="preserve">If a home visit cannot be avoided; </w:t>
      </w:r>
    </w:p>
    <w:p w14:paraId="44D2BF6E" w14:textId="77777777" w:rsidR="003D08FE" w:rsidRDefault="003D08FE" w:rsidP="00DC14AD">
      <w:pPr>
        <w:spacing w:after="0" w:line="240" w:lineRule="auto"/>
        <w:rPr>
          <w:rFonts w:eastAsia="Times New Roman" w:cs="Arial"/>
          <w:sz w:val="24"/>
          <w:szCs w:val="24"/>
          <w:lang w:eastAsia="en-GB"/>
        </w:rPr>
      </w:pPr>
    </w:p>
    <w:p w14:paraId="7378E4C9" w14:textId="77777777" w:rsidR="003D08FE"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 xml:space="preserve">Find out what time the individual is on CPAP/BiPAP and plan to visit for at least an hour or more after the CPAP or BiPAP has been switched off </w:t>
      </w:r>
    </w:p>
    <w:p w14:paraId="64511DA1" w14:textId="77777777" w:rsidR="003D08FE" w:rsidRDefault="003D08FE" w:rsidP="00DC14AD">
      <w:pPr>
        <w:spacing w:after="0" w:line="240" w:lineRule="auto"/>
        <w:rPr>
          <w:rFonts w:eastAsia="Times New Roman" w:cs="Arial"/>
          <w:sz w:val="24"/>
          <w:szCs w:val="24"/>
          <w:lang w:eastAsia="en-GB"/>
        </w:rPr>
      </w:pPr>
    </w:p>
    <w:p w14:paraId="0F30AAA7" w14:textId="7FEDE402" w:rsidR="00DC14AD" w:rsidRPr="00DC14AD" w:rsidRDefault="00DC14AD" w:rsidP="00DC14AD">
      <w:pPr>
        <w:spacing w:after="0" w:line="240" w:lineRule="auto"/>
        <w:rPr>
          <w:rFonts w:eastAsia="Times New Roman" w:cs="Times New Roman"/>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 xml:space="preserve">Ask the individual to move to another room in the property and close the door to the room where the CPAP or BiPAP is undertaken. </w:t>
      </w:r>
    </w:p>
    <w:p w14:paraId="0183D1BB" w14:textId="55B0859E" w:rsidR="003D08FE"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 xml:space="preserve">If the visit must take place when the patient is on the CPAP/BiPAP or if the above measures cannot be followed, the member of staff must wear AGP PPE in line with </w:t>
      </w:r>
      <w:hyperlink r:id="rId76" w:history="1">
        <w:r w:rsidR="003D08FE" w:rsidRPr="00917CC0">
          <w:rPr>
            <w:rStyle w:val="Hyperlink"/>
            <w:rFonts w:eastAsia="Times New Roman" w:cs="Arial"/>
            <w:sz w:val="24"/>
            <w:szCs w:val="24"/>
            <w:lang w:eastAsia="en-GB"/>
          </w:rPr>
          <w:t>https://assets.publishing.service.gov.uk/government/uploads/system/uploads/attachment_data/file/878750/T2_poster_Recommended_PPE_for_primary__outpatient__community_and_social_care_by_setting.pdf</w:t>
        </w:r>
      </w:hyperlink>
      <w:r w:rsidR="003D08FE">
        <w:rPr>
          <w:rFonts w:eastAsia="Times New Roman" w:cs="Arial"/>
          <w:sz w:val="24"/>
          <w:szCs w:val="24"/>
          <w:lang w:eastAsia="en-GB"/>
        </w:rPr>
        <w:t xml:space="preserve"> and </w:t>
      </w:r>
      <w:hyperlink r:id="rId77" w:history="1">
        <w:r w:rsidR="003D08FE" w:rsidRPr="00917CC0">
          <w:rPr>
            <w:rStyle w:val="Hyperlink"/>
            <w:rFonts w:eastAsia="Times New Roman" w:cs="Arial"/>
            <w:sz w:val="24"/>
            <w:szCs w:val="24"/>
            <w:lang w:eastAsia="en-GB"/>
          </w:rPr>
          <w:t>https://assets.publishing.service.gov.uk/government/uploads/system/uploads/attachment_data/file/879111/T4_poster_Recommended_PPE_additional_considerations_of_COVID-19.pdf</w:t>
        </w:r>
      </w:hyperlink>
      <w:r w:rsidR="003D08FE">
        <w:rPr>
          <w:rFonts w:eastAsia="Times New Roman" w:cs="Arial"/>
          <w:sz w:val="24"/>
          <w:szCs w:val="24"/>
          <w:lang w:eastAsia="en-GB"/>
        </w:rPr>
        <w:t xml:space="preserve"> whilst </w:t>
      </w:r>
      <w:r w:rsidRPr="00DC14AD">
        <w:rPr>
          <w:rFonts w:eastAsia="Times New Roman" w:cs="Arial"/>
          <w:sz w:val="24"/>
          <w:szCs w:val="24"/>
          <w:lang w:eastAsia="en-GB"/>
        </w:rPr>
        <w:t>performing</w:t>
      </w:r>
      <w:r w:rsidR="003D08FE">
        <w:rPr>
          <w:rFonts w:eastAsia="Times New Roman" w:cs="Arial"/>
          <w:sz w:val="24"/>
          <w:szCs w:val="24"/>
          <w:lang w:eastAsia="en-GB"/>
        </w:rPr>
        <w:t xml:space="preserve"> </w:t>
      </w:r>
      <w:r w:rsidRPr="00DC14AD">
        <w:rPr>
          <w:rFonts w:eastAsia="Times New Roman" w:cs="Arial"/>
          <w:sz w:val="24"/>
          <w:szCs w:val="24"/>
          <w:lang w:eastAsia="en-GB"/>
        </w:rPr>
        <w:t xml:space="preserve">an AGP. It is the responsibility of </w:t>
      </w:r>
      <w:r w:rsidR="003D08FE">
        <w:rPr>
          <w:rFonts w:eastAsia="Times New Roman" w:cs="Arial"/>
          <w:sz w:val="24"/>
          <w:szCs w:val="24"/>
          <w:lang w:eastAsia="en-GB"/>
        </w:rPr>
        <w:t>Nurse Call</w:t>
      </w:r>
      <w:r w:rsidRPr="00DC14AD">
        <w:rPr>
          <w:rFonts w:eastAsia="Times New Roman" w:cs="Arial"/>
          <w:sz w:val="24"/>
          <w:szCs w:val="24"/>
          <w:lang w:eastAsia="en-GB"/>
        </w:rPr>
        <w:t xml:space="preserve"> to ensure that all staff have been fit tested for FFP3 respirators where appropriate.</w:t>
      </w:r>
    </w:p>
    <w:p w14:paraId="75BF5517" w14:textId="77777777" w:rsidR="003D08FE" w:rsidRDefault="003D08FE" w:rsidP="00DC14AD">
      <w:pPr>
        <w:spacing w:after="0" w:line="240" w:lineRule="auto"/>
        <w:rPr>
          <w:rFonts w:eastAsia="Times New Roman" w:cs="Arial"/>
          <w:sz w:val="24"/>
          <w:szCs w:val="24"/>
          <w:lang w:eastAsia="en-GB"/>
        </w:rPr>
      </w:pPr>
    </w:p>
    <w:p w14:paraId="46E59E66" w14:textId="1AD8F400" w:rsidR="003D08FE" w:rsidRPr="003D08FE" w:rsidRDefault="00DC14AD" w:rsidP="00DC14AD">
      <w:pPr>
        <w:spacing w:after="0" w:line="240" w:lineRule="auto"/>
        <w:rPr>
          <w:rFonts w:eastAsia="Times New Roman" w:cs="Arial"/>
          <w:b/>
          <w:bCs/>
          <w:sz w:val="24"/>
          <w:szCs w:val="24"/>
          <w:lang w:eastAsia="en-GB"/>
        </w:rPr>
      </w:pPr>
      <w:r w:rsidRPr="00DC14AD">
        <w:rPr>
          <w:rFonts w:eastAsia="Times New Roman" w:cs="Arial"/>
          <w:b/>
          <w:bCs/>
          <w:sz w:val="24"/>
          <w:szCs w:val="24"/>
          <w:lang w:eastAsia="en-GB"/>
        </w:rPr>
        <w:t xml:space="preserve">Access to personal protective equipment (PPE) </w:t>
      </w:r>
      <w:r w:rsidR="00302755">
        <w:rPr>
          <w:rFonts w:eastAsia="Times New Roman" w:cs="Arial"/>
          <w:b/>
          <w:bCs/>
          <w:sz w:val="24"/>
          <w:szCs w:val="24"/>
          <w:lang w:eastAsia="en-GB"/>
        </w:rPr>
        <w:t>and other equipment</w:t>
      </w:r>
    </w:p>
    <w:p w14:paraId="33A4A7E4" w14:textId="77777777" w:rsidR="003D08FE" w:rsidRDefault="003D08FE" w:rsidP="00DC14AD">
      <w:pPr>
        <w:spacing w:after="0" w:line="240" w:lineRule="auto"/>
        <w:rPr>
          <w:rFonts w:eastAsia="Times New Roman" w:cs="Arial"/>
          <w:sz w:val="24"/>
          <w:szCs w:val="24"/>
          <w:lang w:eastAsia="en-GB"/>
        </w:rPr>
      </w:pPr>
    </w:p>
    <w:p w14:paraId="5AD11FEC" w14:textId="031ECF6F" w:rsidR="003D08FE" w:rsidRDefault="003D08FE" w:rsidP="00DC14AD">
      <w:pPr>
        <w:spacing w:after="0" w:line="240" w:lineRule="auto"/>
        <w:rPr>
          <w:rFonts w:eastAsia="Times New Roman" w:cs="Arial"/>
          <w:sz w:val="24"/>
          <w:szCs w:val="24"/>
          <w:lang w:eastAsia="en-GB"/>
        </w:rPr>
      </w:pPr>
      <w:r>
        <w:rPr>
          <w:rFonts w:eastAsia="Times New Roman" w:cs="Arial"/>
          <w:sz w:val="24"/>
          <w:szCs w:val="24"/>
          <w:lang w:eastAsia="en-GB"/>
        </w:rPr>
        <w:t xml:space="preserve">Nurse Call </w:t>
      </w:r>
      <w:r w:rsidR="00DC14AD" w:rsidRPr="00DC14AD">
        <w:rPr>
          <w:rFonts w:eastAsia="Times New Roman" w:cs="Arial"/>
          <w:sz w:val="24"/>
          <w:szCs w:val="24"/>
          <w:lang w:eastAsia="en-GB"/>
        </w:rPr>
        <w:t xml:space="preserve">are registered with the Care Inspectorate </w:t>
      </w:r>
      <w:r>
        <w:rPr>
          <w:rFonts w:eastAsia="Times New Roman" w:cs="Arial"/>
          <w:sz w:val="24"/>
          <w:szCs w:val="24"/>
          <w:lang w:eastAsia="en-GB"/>
        </w:rPr>
        <w:t>as they</w:t>
      </w:r>
      <w:r w:rsidR="00DC14AD" w:rsidRPr="00DC14AD">
        <w:rPr>
          <w:rFonts w:eastAsia="Times New Roman" w:cs="Arial"/>
          <w:sz w:val="24"/>
          <w:szCs w:val="24"/>
          <w:lang w:eastAsia="en-GB"/>
        </w:rPr>
        <w:t xml:space="preserve"> are providing health and care support and </w:t>
      </w:r>
      <w:r>
        <w:rPr>
          <w:rFonts w:eastAsia="Times New Roman" w:cs="Arial"/>
          <w:sz w:val="24"/>
          <w:szCs w:val="24"/>
          <w:lang w:eastAsia="en-GB"/>
        </w:rPr>
        <w:t xml:space="preserve">if they </w:t>
      </w:r>
      <w:r w:rsidR="00DC14AD" w:rsidRPr="00DC14AD">
        <w:rPr>
          <w:rFonts w:eastAsia="Times New Roman" w:cs="Arial"/>
          <w:sz w:val="24"/>
          <w:szCs w:val="24"/>
          <w:lang w:eastAsia="en-GB"/>
        </w:rPr>
        <w:t>have an urgent need for PPE after having fully explored local supply routes/discussions with NHS Board colleagues, can contact a triage centre run by NHS National Services for Scotland (NHS NSS).</w:t>
      </w:r>
      <w:r>
        <w:rPr>
          <w:rFonts w:eastAsia="Times New Roman" w:cs="Arial"/>
          <w:sz w:val="24"/>
          <w:szCs w:val="24"/>
          <w:lang w:eastAsia="en-GB"/>
        </w:rPr>
        <w:t xml:space="preserve"> </w:t>
      </w:r>
      <w:r w:rsidR="0024302C">
        <w:rPr>
          <w:rFonts w:eastAsia="Times New Roman" w:cs="Arial"/>
          <w:sz w:val="24"/>
          <w:szCs w:val="24"/>
          <w:lang w:eastAsia="en-GB"/>
        </w:rPr>
        <w:t xml:space="preserve">Nurse Call currently collects difficult to source PPE from its local </w:t>
      </w:r>
      <w:r w:rsidR="00302755">
        <w:rPr>
          <w:rFonts w:eastAsia="Times New Roman" w:cs="Arial"/>
          <w:sz w:val="24"/>
          <w:szCs w:val="24"/>
          <w:lang w:eastAsia="en-GB"/>
        </w:rPr>
        <w:t>NHS hub: Eastwood Health &amp; Care Centre.</w:t>
      </w:r>
    </w:p>
    <w:p w14:paraId="3E1D0CA8" w14:textId="77777777" w:rsidR="00D871AF" w:rsidRDefault="00D871AF" w:rsidP="00DC14AD">
      <w:pPr>
        <w:spacing w:after="0" w:line="240" w:lineRule="auto"/>
        <w:rPr>
          <w:rFonts w:eastAsia="Times New Roman" w:cs="Arial"/>
          <w:sz w:val="24"/>
          <w:szCs w:val="24"/>
          <w:lang w:eastAsia="en-GB"/>
        </w:rPr>
      </w:pPr>
    </w:p>
    <w:p w14:paraId="4E121469" w14:textId="7CEFDAAF" w:rsidR="00F557A1" w:rsidRDefault="00EF06B9" w:rsidP="00DC14AD">
      <w:pPr>
        <w:spacing w:after="0" w:line="240" w:lineRule="auto"/>
        <w:rPr>
          <w:rFonts w:eastAsia="Times New Roman" w:cs="Arial"/>
          <w:sz w:val="24"/>
          <w:szCs w:val="24"/>
          <w:lang w:eastAsia="en-GB"/>
        </w:rPr>
      </w:pPr>
      <w:r>
        <w:rPr>
          <w:rFonts w:eastAsia="Times New Roman" w:cs="Arial"/>
          <w:sz w:val="24"/>
          <w:szCs w:val="24"/>
          <w:lang w:eastAsia="en-GB"/>
        </w:rPr>
        <w:t>Nurse Call has a good supply of all PPE</w:t>
      </w:r>
      <w:r w:rsidR="00302755">
        <w:rPr>
          <w:rFonts w:eastAsia="Times New Roman" w:cs="Arial"/>
          <w:sz w:val="24"/>
          <w:szCs w:val="24"/>
          <w:lang w:eastAsia="en-GB"/>
        </w:rPr>
        <w:t>, disposable bags, blue roll for drying hands, labels for bags and disinfectant wipes</w:t>
      </w:r>
      <w:r>
        <w:rPr>
          <w:rFonts w:eastAsia="Times New Roman" w:cs="Arial"/>
          <w:sz w:val="24"/>
          <w:szCs w:val="24"/>
          <w:lang w:eastAsia="en-GB"/>
        </w:rPr>
        <w:t xml:space="preserve"> which staff can collect from Nurse Call base</w:t>
      </w:r>
      <w:r w:rsidR="00302755">
        <w:rPr>
          <w:rFonts w:eastAsia="Times New Roman" w:cs="Arial"/>
          <w:sz w:val="24"/>
          <w:szCs w:val="24"/>
          <w:lang w:eastAsia="en-GB"/>
        </w:rPr>
        <w:t xml:space="preserve"> at any time for work </w:t>
      </w:r>
      <w:proofErr w:type="gramStart"/>
      <w:r w:rsidR="00302755">
        <w:rPr>
          <w:rFonts w:eastAsia="Times New Roman" w:cs="Arial"/>
          <w:sz w:val="24"/>
          <w:szCs w:val="24"/>
          <w:lang w:eastAsia="en-GB"/>
        </w:rPr>
        <w:t>purposes</w:t>
      </w:r>
      <w:r>
        <w:rPr>
          <w:rFonts w:eastAsia="Times New Roman" w:cs="Arial"/>
          <w:sz w:val="24"/>
          <w:szCs w:val="24"/>
          <w:lang w:eastAsia="en-GB"/>
        </w:rPr>
        <w:t>, or</w:t>
      </w:r>
      <w:proofErr w:type="gramEnd"/>
      <w:r>
        <w:rPr>
          <w:rFonts w:eastAsia="Times New Roman" w:cs="Arial"/>
          <w:sz w:val="24"/>
          <w:szCs w:val="24"/>
          <w:lang w:eastAsia="en-GB"/>
        </w:rPr>
        <w:t xml:space="preserve"> arrange</w:t>
      </w:r>
      <w:r w:rsidR="00302755">
        <w:rPr>
          <w:rFonts w:eastAsia="Times New Roman" w:cs="Arial"/>
          <w:sz w:val="24"/>
          <w:szCs w:val="24"/>
          <w:lang w:eastAsia="en-GB"/>
        </w:rPr>
        <w:t xml:space="preserve"> via Nurse Call base on </w:t>
      </w:r>
      <w:r w:rsidR="00391E6D">
        <w:rPr>
          <w:rFonts w:eastAsia="Times New Roman" w:cs="Arial"/>
          <w:sz w:val="24"/>
          <w:szCs w:val="24"/>
          <w:lang w:eastAsia="en-GB"/>
        </w:rPr>
        <w:t>0141 639 1802</w:t>
      </w:r>
      <w:r>
        <w:rPr>
          <w:rFonts w:eastAsia="Times New Roman" w:cs="Arial"/>
          <w:sz w:val="24"/>
          <w:szCs w:val="24"/>
          <w:lang w:eastAsia="en-GB"/>
        </w:rPr>
        <w:t xml:space="preserve"> for this to be provided</w:t>
      </w:r>
      <w:r w:rsidR="00302755">
        <w:rPr>
          <w:rFonts w:eastAsia="Times New Roman" w:cs="Arial"/>
          <w:sz w:val="24"/>
          <w:szCs w:val="24"/>
          <w:lang w:eastAsia="en-GB"/>
        </w:rPr>
        <w:t xml:space="preserve"> at a Clients home</w:t>
      </w:r>
      <w:r>
        <w:rPr>
          <w:rFonts w:eastAsia="Times New Roman" w:cs="Arial"/>
          <w:sz w:val="24"/>
          <w:szCs w:val="24"/>
          <w:lang w:eastAsia="en-GB"/>
        </w:rPr>
        <w:t xml:space="preserve"> prior to entering </w:t>
      </w:r>
      <w:r w:rsidR="00302755">
        <w:rPr>
          <w:rFonts w:eastAsia="Times New Roman" w:cs="Arial"/>
          <w:sz w:val="24"/>
          <w:szCs w:val="24"/>
          <w:lang w:eastAsia="en-GB"/>
        </w:rPr>
        <w:t>their</w:t>
      </w:r>
      <w:r>
        <w:rPr>
          <w:rFonts w:eastAsia="Times New Roman" w:cs="Arial"/>
          <w:sz w:val="24"/>
          <w:szCs w:val="24"/>
          <w:lang w:eastAsia="en-GB"/>
        </w:rPr>
        <w:t xml:space="preserve"> home.</w:t>
      </w:r>
    </w:p>
    <w:p w14:paraId="39D026A2" w14:textId="77777777" w:rsidR="00EF06B9" w:rsidRDefault="00EF06B9" w:rsidP="00DC14AD">
      <w:pPr>
        <w:spacing w:after="0" w:line="240" w:lineRule="auto"/>
        <w:rPr>
          <w:rFonts w:eastAsia="Times New Roman" w:cs="Arial"/>
          <w:sz w:val="24"/>
          <w:szCs w:val="24"/>
          <w:lang w:eastAsia="en-GB"/>
        </w:rPr>
      </w:pPr>
    </w:p>
    <w:p w14:paraId="4446831B" w14:textId="59D098AC" w:rsidR="00F557A1" w:rsidRPr="00F557A1" w:rsidRDefault="00F557A1" w:rsidP="00F557A1">
      <w:pPr>
        <w:pStyle w:val="Heading2"/>
        <w:rPr>
          <w:rFonts w:eastAsia="Times New Roman"/>
          <w:lang w:eastAsia="en-GB"/>
        </w:rPr>
      </w:pPr>
      <w:r>
        <w:rPr>
          <w:rFonts w:eastAsia="Times New Roman"/>
          <w:lang w:eastAsia="en-GB"/>
        </w:rPr>
        <w:t xml:space="preserve">Care at Home Setting only </w:t>
      </w:r>
    </w:p>
    <w:p w14:paraId="2A201D50" w14:textId="29E82A01" w:rsidR="00F557A1" w:rsidRDefault="00F557A1" w:rsidP="00DC14AD">
      <w:pPr>
        <w:spacing w:after="0" w:line="240" w:lineRule="auto"/>
        <w:rPr>
          <w:rFonts w:eastAsia="Times New Roman" w:cs="Arial"/>
          <w:b/>
          <w:bCs/>
          <w:sz w:val="24"/>
          <w:szCs w:val="24"/>
          <w:lang w:eastAsia="en-GB"/>
        </w:rPr>
      </w:pPr>
    </w:p>
    <w:p w14:paraId="72AD0D9B" w14:textId="20CB1638" w:rsidR="00D871AF" w:rsidRPr="00D871AF" w:rsidRDefault="00DC14AD" w:rsidP="00DC14AD">
      <w:pPr>
        <w:spacing w:after="0" w:line="240" w:lineRule="auto"/>
        <w:rPr>
          <w:rFonts w:eastAsia="Times New Roman" w:cs="Arial"/>
          <w:b/>
          <w:bCs/>
          <w:sz w:val="24"/>
          <w:szCs w:val="24"/>
          <w:lang w:eastAsia="en-GB"/>
        </w:rPr>
      </w:pPr>
      <w:r w:rsidRPr="00DC14AD">
        <w:rPr>
          <w:rFonts w:eastAsia="Times New Roman" w:cs="Arial"/>
          <w:b/>
          <w:bCs/>
          <w:sz w:val="24"/>
          <w:szCs w:val="24"/>
          <w:lang w:eastAsia="en-GB"/>
        </w:rPr>
        <w:t>Providing care to individuals in their own home</w:t>
      </w:r>
    </w:p>
    <w:p w14:paraId="557DAFDC" w14:textId="77777777" w:rsidR="00D871AF" w:rsidRDefault="00D871AF" w:rsidP="00DC14AD">
      <w:pPr>
        <w:spacing w:after="0" w:line="240" w:lineRule="auto"/>
        <w:rPr>
          <w:rFonts w:eastAsia="Times New Roman" w:cs="Arial"/>
          <w:sz w:val="24"/>
          <w:szCs w:val="24"/>
          <w:lang w:eastAsia="en-GB"/>
        </w:rPr>
      </w:pPr>
    </w:p>
    <w:p w14:paraId="69722999" w14:textId="0276F625" w:rsidR="00D871AF"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Physical distancing</w:t>
      </w:r>
      <w:r w:rsidR="00D871AF">
        <w:rPr>
          <w:rFonts w:eastAsia="Times New Roman" w:cs="Arial"/>
          <w:sz w:val="24"/>
          <w:szCs w:val="24"/>
          <w:lang w:eastAsia="en-GB"/>
        </w:rPr>
        <w:t xml:space="preserve"> </w:t>
      </w:r>
      <w:r w:rsidRPr="00DC14AD">
        <w:rPr>
          <w:rFonts w:eastAsia="Times New Roman" w:cs="Arial"/>
          <w:sz w:val="24"/>
          <w:szCs w:val="24"/>
          <w:lang w:eastAsia="en-GB"/>
        </w:rPr>
        <w:t>and</w:t>
      </w:r>
      <w:r w:rsidR="00D871AF">
        <w:rPr>
          <w:rFonts w:eastAsia="Times New Roman" w:cs="Arial"/>
          <w:sz w:val="24"/>
          <w:szCs w:val="24"/>
          <w:lang w:eastAsia="en-GB"/>
        </w:rPr>
        <w:t xml:space="preserve"> </w:t>
      </w:r>
      <w:r w:rsidRPr="00DC14AD">
        <w:rPr>
          <w:rFonts w:eastAsia="Times New Roman" w:cs="Arial"/>
          <w:sz w:val="24"/>
          <w:szCs w:val="24"/>
          <w:lang w:eastAsia="en-GB"/>
        </w:rPr>
        <w:t>staying safe</w:t>
      </w:r>
      <w:r w:rsidR="00D871AF">
        <w:rPr>
          <w:rFonts w:eastAsia="Times New Roman" w:cs="Arial"/>
          <w:sz w:val="24"/>
          <w:szCs w:val="24"/>
          <w:lang w:eastAsia="en-GB"/>
        </w:rPr>
        <w:t xml:space="preserve"> </w:t>
      </w:r>
      <w:r w:rsidRPr="00DC14AD">
        <w:rPr>
          <w:rFonts w:eastAsia="Times New Roman" w:cs="Arial"/>
          <w:sz w:val="24"/>
          <w:szCs w:val="24"/>
          <w:lang w:eastAsia="en-GB"/>
        </w:rPr>
        <w:t xml:space="preserve">guidance </w:t>
      </w:r>
      <w:proofErr w:type="gramStart"/>
      <w:r w:rsidRPr="00DC14AD">
        <w:rPr>
          <w:rFonts w:eastAsia="Times New Roman" w:cs="Arial"/>
          <w:sz w:val="24"/>
          <w:szCs w:val="24"/>
          <w:lang w:eastAsia="en-GB"/>
        </w:rPr>
        <w:t>is</w:t>
      </w:r>
      <w:proofErr w:type="gramEnd"/>
      <w:r w:rsidRPr="00DC14AD">
        <w:rPr>
          <w:rFonts w:eastAsia="Times New Roman" w:cs="Arial"/>
          <w:sz w:val="24"/>
          <w:szCs w:val="24"/>
          <w:lang w:eastAsia="en-GB"/>
        </w:rPr>
        <w:t xml:space="preserve"> in place for everyone. Stringent physical distancing is recommended for a sub-group of the general public following physical distancing. This includes those over 70, pregnant and those with specific chronic conditions</w:t>
      </w:r>
      <w:r w:rsidR="00D871AF">
        <w:rPr>
          <w:rFonts w:eastAsia="Times New Roman" w:cs="Arial"/>
          <w:sz w:val="24"/>
          <w:szCs w:val="24"/>
          <w:lang w:eastAsia="en-GB"/>
        </w:rPr>
        <w:t xml:space="preserve"> </w:t>
      </w:r>
      <w:r w:rsidRPr="00DC14AD">
        <w:rPr>
          <w:rFonts w:eastAsia="Times New Roman" w:cs="Arial"/>
          <w:sz w:val="24"/>
          <w:szCs w:val="24"/>
          <w:lang w:eastAsia="en-GB"/>
        </w:rPr>
        <w:t>but not those in the shielding category. This group is at increased risk of disease, but the risk is not as high as those following shielding advice. A large proportion of people receiving care will come into this</w:t>
      </w:r>
      <w:r w:rsidR="00D871AF">
        <w:rPr>
          <w:rFonts w:eastAsia="Times New Roman" w:cs="Arial"/>
          <w:sz w:val="24"/>
          <w:szCs w:val="24"/>
          <w:lang w:eastAsia="en-GB"/>
        </w:rPr>
        <w:t xml:space="preserve"> </w:t>
      </w:r>
      <w:r w:rsidRPr="00DC14AD">
        <w:rPr>
          <w:rFonts w:eastAsia="Times New Roman" w:cs="Arial"/>
          <w:sz w:val="24"/>
          <w:szCs w:val="24"/>
          <w:lang w:eastAsia="en-GB"/>
        </w:rPr>
        <w:t>category. No additional measures are required for this group of people,</w:t>
      </w:r>
      <w:r w:rsidR="00D871AF">
        <w:rPr>
          <w:rFonts w:eastAsia="Times New Roman" w:cs="Arial"/>
          <w:sz w:val="24"/>
          <w:szCs w:val="24"/>
          <w:lang w:eastAsia="en-GB"/>
        </w:rPr>
        <w:t xml:space="preserve"> </w:t>
      </w:r>
      <w:r w:rsidRPr="00DC14AD">
        <w:rPr>
          <w:rFonts w:eastAsia="Times New Roman" w:cs="Arial"/>
          <w:sz w:val="24"/>
          <w:szCs w:val="24"/>
          <w:lang w:eastAsia="en-GB"/>
        </w:rPr>
        <w:t>as the appropriate measures are the same as for all other patients</w:t>
      </w:r>
      <w:r w:rsidR="00D871AF">
        <w:rPr>
          <w:rFonts w:eastAsia="Times New Roman" w:cs="Arial"/>
          <w:sz w:val="24"/>
          <w:szCs w:val="24"/>
          <w:lang w:eastAsia="en-GB"/>
        </w:rPr>
        <w:t xml:space="preserve"> in accordance with Nurse Calls existing Infection Prevention and Control Policy</w:t>
      </w:r>
      <w:r w:rsidRPr="00DC14AD">
        <w:rPr>
          <w:rFonts w:eastAsia="Times New Roman" w:cs="Arial"/>
          <w:sz w:val="24"/>
          <w:szCs w:val="24"/>
          <w:lang w:eastAsia="en-GB"/>
        </w:rPr>
        <w:t>.</w:t>
      </w:r>
    </w:p>
    <w:p w14:paraId="722B6A48" w14:textId="77777777" w:rsidR="00D871AF" w:rsidRDefault="00D871AF" w:rsidP="00DC14AD">
      <w:pPr>
        <w:spacing w:after="0" w:line="240" w:lineRule="auto"/>
        <w:rPr>
          <w:rFonts w:eastAsia="Times New Roman" w:cs="Arial"/>
          <w:sz w:val="24"/>
          <w:szCs w:val="24"/>
          <w:lang w:eastAsia="en-GB"/>
        </w:rPr>
      </w:pPr>
    </w:p>
    <w:p w14:paraId="28E8DB18" w14:textId="77777777" w:rsidR="00D871AF" w:rsidRPr="00D871AF" w:rsidRDefault="00DC14AD" w:rsidP="00DC14AD">
      <w:pPr>
        <w:spacing w:after="0" w:line="240" w:lineRule="auto"/>
        <w:rPr>
          <w:rFonts w:eastAsia="Times New Roman" w:cs="Arial"/>
          <w:b/>
          <w:bCs/>
          <w:sz w:val="24"/>
          <w:szCs w:val="24"/>
          <w:lang w:eastAsia="en-GB"/>
        </w:rPr>
      </w:pPr>
      <w:r w:rsidRPr="00DC14AD">
        <w:rPr>
          <w:rFonts w:eastAsia="Times New Roman" w:cs="Arial"/>
          <w:b/>
          <w:bCs/>
          <w:sz w:val="24"/>
          <w:szCs w:val="24"/>
          <w:lang w:eastAsia="en-GB"/>
        </w:rPr>
        <w:t>Providing care to individuals who are shielding in their own home</w:t>
      </w:r>
    </w:p>
    <w:p w14:paraId="4EAD1B12" w14:textId="77777777" w:rsidR="00D871AF" w:rsidRDefault="00D871AF" w:rsidP="00DC14AD">
      <w:pPr>
        <w:spacing w:after="0" w:line="240" w:lineRule="auto"/>
        <w:rPr>
          <w:rFonts w:eastAsia="Times New Roman" w:cs="Arial"/>
          <w:sz w:val="24"/>
          <w:szCs w:val="24"/>
          <w:lang w:eastAsia="en-GB"/>
        </w:rPr>
      </w:pPr>
    </w:p>
    <w:p w14:paraId="590F795F" w14:textId="4AA035EA" w:rsidR="00DC14AD" w:rsidRDefault="00D871AF" w:rsidP="00DC14AD">
      <w:pPr>
        <w:spacing w:after="0" w:line="240" w:lineRule="auto"/>
        <w:rPr>
          <w:rFonts w:eastAsia="Times New Roman" w:cs="Arial"/>
          <w:sz w:val="24"/>
          <w:szCs w:val="24"/>
          <w:lang w:eastAsia="en-GB"/>
        </w:rPr>
      </w:pPr>
      <w:r>
        <w:rPr>
          <w:rFonts w:eastAsia="Times New Roman" w:cs="Arial"/>
          <w:sz w:val="24"/>
          <w:szCs w:val="24"/>
          <w:lang w:eastAsia="en-GB"/>
        </w:rPr>
        <w:t xml:space="preserve">Nurse Call </w:t>
      </w:r>
      <w:r w:rsidR="00DC14AD" w:rsidRPr="00DC14AD">
        <w:rPr>
          <w:rFonts w:eastAsia="Times New Roman" w:cs="Arial"/>
          <w:sz w:val="24"/>
          <w:szCs w:val="24"/>
          <w:lang w:eastAsia="en-GB"/>
        </w:rPr>
        <w:t>should identify individuals in this category and</w:t>
      </w:r>
      <w:r>
        <w:rPr>
          <w:rFonts w:eastAsia="Times New Roman" w:cs="Arial"/>
          <w:sz w:val="24"/>
          <w:szCs w:val="24"/>
          <w:lang w:eastAsia="en-GB"/>
        </w:rPr>
        <w:t xml:space="preserve"> </w:t>
      </w:r>
      <w:r w:rsidR="00DC14AD" w:rsidRPr="00DC14AD">
        <w:rPr>
          <w:rFonts w:eastAsia="Times New Roman" w:cs="Arial"/>
          <w:sz w:val="24"/>
          <w:szCs w:val="24"/>
          <w:lang w:eastAsia="en-GB"/>
        </w:rPr>
        <w:t>should assess the individuals needs and allocate dedicated staff (if possible) to care for those in the shielding</w:t>
      </w:r>
      <w:r>
        <w:rPr>
          <w:rFonts w:eastAsia="Times New Roman" w:cs="Arial"/>
          <w:sz w:val="24"/>
          <w:szCs w:val="24"/>
          <w:lang w:eastAsia="en-GB"/>
        </w:rPr>
        <w:t xml:space="preserve"> </w:t>
      </w:r>
      <w:r w:rsidR="00DC14AD" w:rsidRPr="00DC14AD">
        <w:rPr>
          <w:rFonts w:eastAsia="Times New Roman" w:cs="Arial"/>
          <w:sz w:val="24"/>
          <w:szCs w:val="24"/>
          <w:lang w:eastAsia="en-GB"/>
        </w:rPr>
        <w:t>groups. This should be reviewed regularly to ensure it is up to date. Allocate other staff</w:t>
      </w:r>
      <w:r>
        <w:rPr>
          <w:rFonts w:eastAsia="Times New Roman" w:cs="Arial"/>
          <w:sz w:val="24"/>
          <w:szCs w:val="24"/>
          <w:lang w:eastAsia="en-GB"/>
        </w:rPr>
        <w:t xml:space="preserve"> </w:t>
      </w:r>
      <w:r w:rsidR="00DC14AD" w:rsidRPr="00DC14AD">
        <w:rPr>
          <w:rFonts w:eastAsia="Times New Roman" w:cs="Arial"/>
          <w:sz w:val="24"/>
          <w:szCs w:val="24"/>
          <w:lang w:eastAsia="en-GB"/>
        </w:rPr>
        <w:t>members</w:t>
      </w:r>
      <w:r>
        <w:rPr>
          <w:rFonts w:eastAsia="Times New Roman" w:cs="Arial"/>
          <w:sz w:val="24"/>
          <w:szCs w:val="24"/>
          <w:lang w:eastAsia="en-GB"/>
        </w:rPr>
        <w:t xml:space="preserve"> </w:t>
      </w:r>
      <w:r w:rsidR="00DC14AD" w:rsidRPr="00DC14AD">
        <w:rPr>
          <w:rFonts w:eastAsia="Times New Roman" w:cs="Arial"/>
          <w:sz w:val="24"/>
          <w:szCs w:val="24"/>
          <w:lang w:eastAsia="en-GB"/>
        </w:rPr>
        <w:t>to</w:t>
      </w:r>
      <w:r>
        <w:rPr>
          <w:rFonts w:eastAsia="Times New Roman" w:cs="Arial"/>
          <w:sz w:val="24"/>
          <w:szCs w:val="24"/>
          <w:lang w:eastAsia="en-GB"/>
        </w:rPr>
        <w:t xml:space="preserve"> </w:t>
      </w:r>
      <w:r w:rsidR="00DC14AD" w:rsidRPr="00DC14AD">
        <w:rPr>
          <w:rFonts w:eastAsia="Times New Roman" w:cs="Arial"/>
          <w:sz w:val="24"/>
          <w:szCs w:val="24"/>
          <w:lang w:eastAsia="en-GB"/>
        </w:rPr>
        <w:t>consistently care for</w:t>
      </w:r>
      <w:r>
        <w:rPr>
          <w:rFonts w:eastAsia="Times New Roman" w:cs="Arial"/>
          <w:sz w:val="24"/>
          <w:szCs w:val="24"/>
          <w:lang w:eastAsia="en-GB"/>
        </w:rPr>
        <w:t xml:space="preserve"> </w:t>
      </w:r>
      <w:r w:rsidR="00DC14AD" w:rsidRPr="00DC14AD">
        <w:rPr>
          <w:rFonts w:eastAsia="Times New Roman" w:cs="Arial"/>
          <w:sz w:val="24"/>
          <w:szCs w:val="24"/>
          <w:lang w:eastAsia="en-GB"/>
        </w:rPr>
        <w:t>the needs of those not in the shielding category.</w:t>
      </w:r>
      <w:r>
        <w:rPr>
          <w:rFonts w:eastAsia="Times New Roman" w:cs="Arial"/>
          <w:sz w:val="24"/>
          <w:szCs w:val="24"/>
          <w:lang w:eastAsia="en-GB"/>
        </w:rPr>
        <w:t xml:space="preserve"> </w:t>
      </w:r>
      <w:r w:rsidR="00DC14AD" w:rsidRPr="00DC14AD">
        <w:rPr>
          <w:rFonts w:eastAsia="Times New Roman" w:cs="Arial"/>
          <w:sz w:val="24"/>
          <w:szCs w:val="24"/>
          <w:lang w:eastAsia="en-GB"/>
        </w:rPr>
        <w:t>During the pandemic it is important to minimise the visits to those individuals in the shielding</w:t>
      </w:r>
      <w:r>
        <w:rPr>
          <w:rFonts w:eastAsia="Times New Roman" w:cs="Arial"/>
          <w:sz w:val="24"/>
          <w:szCs w:val="24"/>
          <w:lang w:eastAsia="en-GB"/>
        </w:rPr>
        <w:t xml:space="preserve"> </w:t>
      </w:r>
      <w:r w:rsidR="00DC14AD" w:rsidRPr="00DC14AD">
        <w:rPr>
          <w:rFonts w:eastAsia="Times New Roman" w:cs="Arial"/>
          <w:sz w:val="24"/>
          <w:szCs w:val="24"/>
          <w:lang w:eastAsia="en-GB"/>
        </w:rPr>
        <w:t>category and if possible,</w:t>
      </w:r>
      <w:r>
        <w:rPr>
          <w:rFonts w:eastAsia="Times New Roman" w:cs="Arial"/>
          <w:sz w:val="24"/>
          <w:szCs w:val="24"/>
          <w:lang w:eastAsia="en-GB"/>
        </w:rPr>
        <w:t xml:space="preserve"> </w:t>
      </w:r>
      <w:r w:rsidR="00DC14AD" w:rsidRPr="00DC14AD">
        <w:rPr>
          <w:rFonts w:eastAsia="Times New Roman" w:cs="Arial"/>
          <w:sz w:val="24"/>
          <w:szCs w:val="24"/>
          <w:lang w:eastAsia="en-GB"/>
        </w:rPr>
        <w:t>the number of staff undertaking the visit. The person receiving care may make the decision to suspend some of the care or for this to be provided by a carer or guardian.</w:t>
      </w:r>
      <w:r>
        <w:rPr>
          <w:rFonts w:eastAsia="Times New Roman" w:cs="Arial"/>
          <w:sz w:val="24"/>
          <w:szCs w:val="24"/>
          <w:lang w:eastAsia="en-GB"/>
        </w:rPr>
        <w:t xml:space="preserve"> </w:t>
      </w:r>
      <w:r w:rsidR="00DC14AD" w:rsidRPr="00DC14AD">
        <w:rPr>
          <w:rFonts w:eastAsia="Times New Roman" w:cs="Arial"/>
          <w:sz w:val="24"/>
          <w:szCs w:val="24"/>
          <w:lang w:eastAsia="en-GB"/>
        </w:rPr>
        <w:t xml:space="preserve">This should be discussed </w:t>
      </w:r>
      <w:r>
        <w:rPr>
          <w:rFonts w:eastAsia="Times New Roman" w:cs="Arial"/>
          <w:sz w:val="24"/>
          <w:szCs w:val="24"/>
          <w:lang w:eastAsia="en-GB"/>
        </w:rPr>
        <w:t>by management within Nurse Call and a reduction in contracted hours be considered to reflect the safest option for the Service User</w:t>
      </w:r>
      <w:r w:rsidR="00DC14AD" w:rsidRPr="00DC14AD">
        <w:rPr>
          <w:rFonts w:eastAsia="Times New Roman" w:cs="Arial"/>
          <w:sz w:val="24"/>
          <w:szCs w:val="24"/>
          <w:lang w:eastAsia="en-GB"/>
        </w:rPr>
        <w:t xml:space="preserve">. Where it is not possible to allocate specific staff to care for individuals shielding groups, it may be possible to schedule visits to shielding patients before visits to others. </w:t>
      </w:r>
    </w:p>
    <w:p w14:paraId="7F412BC5" w14:textId="023915A3" w:rsidR="00F557A1" w:rsidRDefault="00F557A1" w:rsidP="00DC14AD">
      <w:pPr>
        <w:spacing w:after="0" w:line="240" w:lineRule="auto"/>
        <w:rPr>
          <w:rFonts w:eastAsia="Times New Roman" w:cs="Arial"/>
          <w:sz w:val="24"/>
          <w:szCs w:val="24"/>
          <w:lang w:eastAsia="en-GB"/>
        </w:rPr>
      </w:pPr>
    </w:p>
    <w:p w14:paraId="62FFC56F" w14:textId="110971B6" w:rsidR="00F557A1" w:rsidRPr="00F557A1" w:rsidRDefault="00F557A1" w:rsidP="00DC14AD">
      <w:pPr>
        <w:spacing w:after="0" w:line="240" w:lineRule="auto"/>
        <w:rPr>
          <w:rFonts w:eastAsia="Times New Roman" w:cs="Arial"/>
          <w:b/>
          <w:bCs/>
          <w:sz w:val="24"/>
          <w:szCs w:val="24"/>
          <w:lang w:eastAsia="en-GB"/>
        </w:rPr>
      </w:pPr>
      <w:r w:rsidRPr="00F557A1">
        <w:rPr>
          <w:rFonts w:eastAsia="Times New Roman" w:cs="Arial"/>
          <w:b/>
          <w:bCs/>
          <w:sz w:val="24"/>
          <w:szCs w:val="24"/>
          <w:lang w:eastAsia="en-GB"/>
        </w:rPr>
        <w:t>Assessing Service Users for Covid-19 Symptoms or those who have been contacted by HPS via Test and Protect.</w:t>
      </w:r>
    </w:p>
    <w:p w14:paraId="325C04CC" w14:textId="0F30C9FF" w:rsidR="00F557A1" w:rsidRDefault="00F557A1" w:rsidP="00DC14AD">
      <w:pPr>
        <w:spacing w:after="0" w:line="240" w:lineRule="auto"/>
        <w:rPr>
          <w:rFonts w:eastAsia="Times New Roman" w:cs="Arial"/>
          <w:sz w:val="24"/>
          <w:szCs w:val="24"/>
          <w:lang w:eastAsia="en-GB"/>
        </w:rPr>
      </w:pPr>
    </w:p>
    <w:p w14:paraId="5DC204D7" w14:textId="70FFEE7A" w:rsidR="00F557A1" w:rsidRDefault="00F557A1" w:rsidP="00DC14AD">
      <w:pPr>
        <w:spacing w:after="0" w:line="240" w:lineRule="auto"/>
        <w:rPr>
          <w:rFonts w:eastAsia="Times New Roman" w:cs="Arial"/>
          <w:sz w:val="24"/>
          <w:szCs w:val="24"/>
          <w:lang w:eastAsia="en-GB"/>
        </w:rPr>
      </w:pPr>
      <w:r>
        <w:rPr>
          <w:rFonts w:eastAsia="Times New Roman" w:cs="Arial"/>
          <w:sz w:val="24"/>
          <w:szCs w:val="24"/>
          <w:lang w:eastAsia="en-GB"/>
        </w:rPr>
        <w:t xml:space="preserve">All staff visiting a Service User </w:t>
      </w:r>
      <w:proofErr w:type="gramStart"/>
      <w:r>
        <w:rPr>
          <w:rFonts w:eastAsia="Times New Roman" w:cs="Arial"/>
          <w:sz w:val="24"/>
          <w:szCs w:val="24"/>
          <w:lang w:eastAsia="en-GB"/>
        </w:rPr>
        <w:t>has to</w:t>
      </w:r>
      <w:proofErr w:type="gramEnd"/>
      <w:r>
        <w:rPr>
          <w:rFonts w:eastAsia="Times New Roman" w:cs="Arial"/>
          <w:sz w:val="24"/>
          <w:szCs w:val="24"/>
          <w:lang w:eastAsia="en-GB"/>
        </w:rPr>
        <w:t xml:space="preserve"> document at every visit for Covid-19 status. They should clearly document and report to management of any change noted. Management will assess and advise both the staff member and Service User of any requirements as recommended by NHS inform, HPS and </w:t>
      </w:r>
      <w:r w:rsidR="0097151D">
        <w:rPr>
          <w:rFonts w:eastAsia="Times New Roman" w:cs="Arial"/>
          <w:sz w:val="24"/>
          <w:szCs w:val="24"/>
          <w:lang w:eastAsia="en-GB"/>
        </w:rPr>
        <w:t>NIPCM guidelines.</w:t>
      </w:r>
    </w:p>
    <w:p w14:paraId="1AF90E9B" w14:textId="77777777" w:rsidR="00D871AF" w:rsidRPr="00DC14AD" w:rsidRDefault="00D871AF" w:rsidP="00DC14AD">
      <w:pPr>
        <w:spacing w:after="0" w:line="240" w:lineRule="auto"/>
        <w:rPr>
          <w:rFonts w:eastAsia="Times New Roman" w:cs="Times New Roman"/>
          <w:sz w:val="24"/>
          <w:szCs w:val="24"/>
          <w:lang w:eastAsia="en-GB"/>
        </w:rPr>
      </w:pPr>
    </w:p>
    <w:p w14:paraId="23C53366" w14:textId="55804675" w:rsidR="00B97F4A" w:rsidRPr="00B97F4A" w:rsidRDefault="00DC14AD" w:rsidP="00DC14AD">
      <w:pPr>
        <w:spacing w:after="0" w:line="240" w:lineRule="auto"/>
        <w:rPr>
          <w:rFonts w:eastAsia="Times New Roman" w:cs="Arial"/>
          <w:b/>
          <w:bCs/>
          <w:sz w:val="24"/>
          <w:szCs w:val="24"/>
          <w:lang w:eastAsia="en-GB"/>
        </w:rPr>
      </w:pPr>
      <w:r w:rsidRPr="00DC14AD">
        <w:rPr>
          <w:rFonts w:eastAsia="Times New Roman" w:cs="Arial"/>
          <w:b/>
          <w:bCs/>
          <w:sz w:val="24"/>
          <w:szCs w:val="24"/>
          <w:lang w:eastAsia="en-GB"/>
        </w:rPr>
        <w:t>Providing care to someone who develops symptoms of COVID-19</w:t>
      </w:r>
    </w:p>
    <w:p w14:paraId="351BCF98" w14:textId="77777777" w:rsidR="00B97F4A" w:rsidRDefault="00B97F4A" w:rsidP="00DC14AD">
      <w:pPr>
        <w:spacing w:after="0" w:line="240" w:lineRule="auto"/>
        <w:rPr>
          <w:rFonts w:eastAsia="Times New Roman" w:cs="Arial"/>
          <w:sz w:val="24"/>
          <w:szCs w:val="24"/>
          <w:lang w:eastAsia="en-GB"/>
        </w:rPr>
      </w:pPr>
    </w:p>
    <w:p w14:paraId="175FFA34" w14:textId="440CCE12" w:rsidR="00B97F4A"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If anyone being cared for by a home care provider reports developing COVID-19 symptoms  they should be advised to</w:t>
      </w:r>
      <w:r w:rsidR="00B97F4A">
        <w:rPr>
          <w:rFonts w:eastAsia="Times New Roman" w:cs="Arial"/>
          <w:sz w:val="24"/>
          <w:szCs w:val="24"/>
          <w:lang w:eastAsia="en-GB"/>
        </w:rPr>
        <w:t xml:space="preserve"> </w:t>
      </w:r>
      <w:r w:rsidRPr="00DC14AD">
        <w:rPr>
          <w:rFonts w:eastAsia="Times New Roman" w:cs="Arial"/>
          <w:sz w:val="24"/>
          <w:szCs w:val="24"/>
          <w:lang w:eastAsia="en-GB"/>
        </w:rPr>
        <w:t>visit the NHS Inform</w:t>
      </w:r>
      <w:r w:rsidR="00B97F4A">
        <w:rPr>
          <w:rFonts w:eastAsia="Times New Roman" w:cs="Arial"/>
          <w:sz w:val="24"/>
          <w:szCs w:val="24"/>
          <w:lang w:eastAsia="en-GB"/>
        </w:rPr>
        <w:t xml:space="preserve"> </w:t>
      </w:r>
      <w:r w:rsidRPr="00DC14AD">
        <w:rPr>
          <w:rFonts w:eastAsia="Times New Roman" w:cs="Arial"/>
          <w:sz w:val="24"/>
          <w:szCs w:val="24"/>
          <w:lang w:eastAsia="en-GB"/>
        </w:rPr>
        <w:t>website to arrange testing. If the individual or home care provider</w:t>
      </w:r>
      <w:r w:rsidR="00B97F4A">
        <w:rPr>
          <w:rFonts w:eastAsia="Times New Roman" w:cs="Arial"/>
          <w:sz w:val="24"/>
          <w:szCs w:val="24"/>
          <w:lang w:eastAsia="en-GB"/>
        </w:rPr>
        <w:t xml:space="preserve"> </w:t>
      </w:r>
      <w:r w:rsidRPr="00DC14AD">
        <w:rPr>
          <w:rFonts w:eastAsia="Times New Roman" w:cs="Arial"/>
          <w:sz w:val="24"/>
          <w:szCs w:val="24"/>
          <w:lang w:eastAsia="en-GB"/>
        </w:rPr>
        <w:t>is unable to access the website, then call</w:t>
      </w:r>
      <w:r w:rsidR="00F557A1">
        <w:rPr>
          <w:rFonts w:eastAsia="Times New Roman" w:cs="Arial"/>
          <w:sz w:val="24"/>
          <w:szCs w:val="24"/>
          <w:lang w:eastAsia="en-GB"/>
        </w:rPr>
        <w:t xml:space="preserve"> </w:t>
      </w:r>
      <w:r w:rsidRPr="00DC14AD">
        <w:rPr>
          <w:rFonts w:eastAsia="Times New Roman" w:cs="Arial"/>
          <w:sz w:val="24"/>
          <w:szCs w:val="24"/>
          <w:lang w:eastAsia="en-GB"/>
        </w:rPr>
        <w:t>NHS24 free on 0800 028 2816 or</w:t>
      </w:r>
      <w:r w:rsidR="00F557A1">
        <w:rPr>
          <w:rFonts w:eastAsia="Times New Roman" w:cs="Arial"/>
          <w:sz w:val="24"/>
          <w:szCs w:val="24"/>
          <w:lang w:eastAsia="en-GB"/>
        </w:rPr>
        <w:t xml:space="preserve"> </w:t>
      </w:r>
      <w:r w:rsidRPr="00DC14AD">
        <w:rPr>
          <w:rFonts w:eastAsia="Times New Roman" w:cs="Arial"/>
          <w:sz w:val="24"/>
          <w:szCs w:val="24"/>
          <w:lang w:eastAsia="en-GB"/>
        </w:rPr>
        <w:t>NHS 111. If the individual is unwell and requires clinical assessment then</w:t>
      </w:r>
      <w:r w:rsidR="00F557A1">
        <w:rPr>
          <w:rFonts w:eastAsia="Times New Roman" w:cs="Arial"/>
          <w:sz w:val="24"/>
          <w:szCs w:val="24"/>
          <w:lang w:eastAsia="en-GB"/>
        </w:rPr>
        <w:t xml:space="preserve"> </w:t>
      </w:r>
      <w:r w:rsidRPr="00DC14AD">
        <w:rPr>
          <w:rFonts w:eastAsia="Times New Roman" w:cs="Arial"/>
          <w:sz w:val="24"/>
          <w:szCs w:val="24"/>
          <w:lang w:eastAsia="en-GB"/>
        </w:rPr>
        <w:t xml:space="preserve">seek advice on </w:t>
      </w:r>
      <w:r w:rsidRPr="00DC14AD">
        <w:rPr>
          <w:rFonts w:eastAsia="Times New Roman" w:cs="Arial"/>
          <w:sz w:val="24"/>
          <w:szCs w:val="24"/>
          <w:lang w:eastAsia="en-GB"/>
        </w:rPr>
        <w:lastRenderedPageBreak/>
        <w:t>NHS Inform</w:t>
      </w:r>
      <w:r w:rsidR="00F557A1">
        <w:rPr>
          <w:rFonts w:eastAsia="Times New Roman" w:cs="Arial"/>
          <w:sz w:val="24"/>
          <w:szCs w:val="24"/>
          <w:lang w:eastAsia="en-GB"/>
        </w:rPr>
        <w:t xml:space="preserve"> </w:t>
      </w:r>
      <w:r w:rsidRPr="00DC14AD">
        <w:rPr>
          <w:rFonts w:eastAsia="Times New Roman" w:cs="Arial"/>
          <w:sz w:val="24"/>
          <w:szCs w:val="24"/>
          <w:lang w:eastAsia="en-GB"/>
        </w:rPr>
        <w:t>and contact NHS 111</w:t>
      </w:r>
      <w:r w:rsidR="00F557A1">
        <w:rPr>
          <w:rFonts w:eastAsia="Times New Roman" w:cs="Arial"/>
          <w:sz w:val="24"/>
          <w:szCs w:val="24"/>
          <w:lang w:eastAsia="en-GB"/>
        </w:rPr>
        <w:t xml:space="preserve"> </w:t>
      </w:r>
      <w:r w:rsidRPr="00DC14AD">
        <w:rPr>
          <w:rFonts w:eastAsia="Times New Roman" w:cs="Arial"/>
          <w:sz w:val="24"/>
          <w:szCs w:val="24"/>
          <w:lang w:eastAsia="en-GB"/>
        </w:rPr>
        <w:t>via telephone, or online.</w:t>
      </w:r>
      <w:r w:rsidR="00F557A1">
        <w:rPr>
          <w:rFonts w:eastAsia="Times New Roman" w:cs="Arial"/>
          <w:sz w:val="24"/>
          <w:szCs w:val="24"/>
          <w:lang w:eastAsia="en-GB"/>
        </w:rPr>
        <w:t xml:space="preserve"> </w:t>
      </w:r>
      <w:r w:rsidRPr="00DC14AD">
        <w:rPr>
          <w:rFonts w:eastAsia="Times New Roman" w:cs="Arial"/>
          <w:sz w:val="24"/>
          <w:szCs w:val="24"/>
          <w:lang w:eastAsia="en-GB"/>
        </w:rPr>
        <w:t>If they are unable to call NHS 111</w:t>
      </w:r>
      <w:r w:rsidR="00F557A1">
        <w:rPr>
          <w:rFonts w:eastAsia="Times New Roman" w:cs="Arial"/>
          <w:sz w:val="24"/>
          <w:szCs w:val="24"/>
          <w:lang w:eastAsia="en-GB"/>
        </w:rPr>
        <w:t xml:space="preserve"> </w:t>
      </w:r>
      <w:r w:rsidRPr="00DC14AD">
        <w:rPr>
          <w:rFonts w:eastAsia="Times New Roman" w:cs="Arial"/>
          <w:sz w:val="24"/>
          <w:szCs w:val="24"/>
          <w:lang w:eastAsia="en-GB"/>
        </w:rPr>
        <w:t>themselves then the home care provider should call on their behalf. In an emergency, they should dial 999.</w:t>
      </w:r>
    </w:p>
    <w:p w14:paraId="3B48C410" w14:textId="77777777" w:rsidR="00B97F4A" w:rsidRDefault="00B97F4A" w:rsidP="00DC14AD">
      <w:pPr>
        <w:spacing w:after="0" w:line="240" w:lineRule="auto"/>
        <w:rPr>
          <w:rFonts w:eastAsia="Times New Roman" w:cs="Arial"/>
          <w:sz w:val="24"/>
          <w:szCs w:val="24"/>
          <w:lang w:eastAsia="en-GB"/>
        </w:rPr>
      </w:pPr>
    </w:p>
    <w:p w14:paraId="563E8B65" w14:textId="77777777" w:rsidR="00F557A1"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As part of the “Test and Protect” approach, everyone with symptoms is encouraged to get tested. Tests can be booked through NHS Inform</w:t>
      </w:r>
      <w:r w:rsidR="00F557A1">
        <w:rPr>
          <w:rFonts w:eastAsia="Times New Roman" w:cs="Arial"/>
          <w:sz w:val="24"/>
          <w:szCs w:val="24"/>
          <w:lang w:eastAsia="en-GB"/>
        </w:rPr>
        <w:t xml:space="preserve"> </w:t>
      </w:r>
      <w:r w:rsidRPr="00DC14AD">
        <w:rPr>
          <w:rFonts w:eastAsia="Times New Roman" w:cs="Arial"/>
          <w:sz w:val="24"/>
          <w:szCs w:val="24"/>
          <w:lang w:eastAsia="en-GB"/>
        </w:rPr>
        <w:t>or by calling NHS24 free on 0800 028 2816.</w:t>
      </w:r>
      <w:r w:rsidR="00F557A1">
        <w:rPr>
          <w:rFonts w:eastAsia="Times New Roman" w:cs="Arial"/>
          <w:sz w:val="24"/>
          <w:szCs w:val="24"/>
          <w:lang w:eastAsia="en-GB"/>
        </w:rPr>
        <w:t xml:space="preserve"> </w:t>
      </w:r>
    </w:p>
    <w:p w14:paraId="38BAD08C" w14:textId="77777777" w:rsidR="00F557A1" w:rsidRDefault="00F557A1" w:rsidP="00DC14AD">
      <w:pPr>
        <w:spacing w:after="0" w:line="240" w:lineRule="auto"/>
        <w:rPr>
          <w:rFonts w:eastAsia="Times New Roman" w:cs="Arial"/>
          <w:sz w:val="24"/>
          <w:szCs w:val="24"/>
          <w:lang w:eastAsia="en-GB"/>
        </w:rPr>
      </w:pPr>
    </w:p>
    <w:p w14:paraId="2143E2EB" w14:textId="77777777" w:rsidR="00F557A1"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 xml:space="preserve">Home care workers should report suspected or confirmed cases of COVID-19 to their </w:t>
      </w:r>
      <w:r w:rsidR="00F557A1">
        <w:rPr>
          <w:rFonts w:eastAsia="Times New Roman" w:cs="Arial"/>
          <w:sz w:val="24"/>
          <w:szCs w:val="24"/>
          <w:lang w:eastAsia="en-GB"/>
        </w:rPr>
        <w:t xml:space="preserve">Nurse Call </w:t>
      </w:r>
      <w:r w:rsidRPr="00DC14AD">
        <w:rPr>
          <w:rFonts w:eastAsia="Times New Roman" w:cs="Arial"/>
          <w:sz w:val="24"/>
          <w:szCs w:val="24"/>
          <w:lang w:eastAsia="en-GB"/>
        </w:rPr>
        <w:t>manager. Providers should work with community partners and the person receiving care to review and assess the impact on their care needs.</w:t>
      </w:r>
    </w:p>
    <w:p w14:paraId="75352AF2" w14:textId="77777777" w:rsidR="00F557A1" w:rsidRDefault="00F557A1" w:rsidP="00DC14AD">
      <w:pPr>
        <w:spacing w:after="0" w:line="240" w:lineRule="auto"/>
        <w:rPr>
          <w:rFonts w:eastAsia="Times New Roman" w:cs="Arial"/>
          <w:sz w:val="24"/>
          <w:szCs w:val="24"/>
          <w:lang w:eastAsia="en-GB"/>
        </w:rPr>
      </w:pPr>
    </w:p>
    <w:p w14:paraId="67874D63" w14:textId="77777777" w:rsidR="00F557A1"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People who are immunosuppressed or elderly may present with atypical or non-specific symptoms. It is important that care providers should be alert to the development of any illness in these groups.</w:t>
      </w:r>
    </w:p>
    <w:p w14:paraId="32ACFCF6" w14:textId="77777777" w:rsidR="00F557A1" w:rsidRDefault="00F557A1" w:rsidP="00DC14AD">
      <w:pPr>
        <w:spacing w:after="0" w:line="240" w:lineRule="auto"/>
        <w:rPr>
          <w:rFonts w:eastAsia="Times New Roman" w:cs="Arial"/>
          <w:sz w:val="24"/>
          <w:szCs w:val="24"/>
          <w:lang w:eastAsia="en-GB"/>
        </w:rPr>
      </w:pPr>
    </w:p>
    <w:p w14:paraId="033C9F81" w14:textId="77777777" w:rsidR="00F557A1" w:rsidRDefault="00DC14AD" w:rsidP="00DC14AD">
      <w:pPr>
        <w:spacing w:after="0" w:line="240" w:lineRule="auto"/>
        <w:rPr>
          <w:rFonts w:eastAsia="Times New Roman" w:cs="Arial"/>
          <w:b/>
          <w:bCs/>
          <w:sz w:val="24"/>
          <w:szCs w:val="24"/>
          <w:lang w:eastAsia="en-GB"/>
        </w:rPr>
      </w:pPr>
      <w:r w:rsidRPr="00F557A1">
        <w:rPr>
          <w:rFonts w:eastAsia="Times New Roman" w:cs="Arial"/>
          <w:b/>
          <w:bCs/>
          <w:sz w:val="24"/>
          <w:szCs w:val="24"/>
          <w:lang w:eastAsia="en-GB"/>
        </w:rPr>
        <w:t>Providing care to individuals when their household member</w:t>
      </w:r>
      <w:r w:rsidR="00F557A1">
        <w:rPr>
          <w:rFonts w:eastAsia="Times New Roman" w:cs="Arial"/>
          <w:b/>
          <w:bCs/>
          <w:sz w:val="24"/>
          <w:szCs w:val="24"/>
          <w:lang w:eastAsia="en-GB"/>
        </w:rPr>
        <w:t xml:space="preserve"> </w:t>
      </w:r>
      <w:r w:rsidRPr="00F557A1">
        <w:rPr>
          <w:rFonts w:eastAsia="Times New Roman" w:cs="Arial"/>
          <w:b/>
          <w:bCs/>
          <w:sz w:val="24"/>
          <w:szCs w:val="24"/>
          <w:lang w:eastAsia="en-GB"/>
        </w:rPr>
        <w:t>has symptoms of COVID-19</w:t>
      </w:r>
    </w:p>
    <w:p w14:paraId="218A1592" w14:textId="77777777" w:rsidR="00F557A1" w:rsidRDefault="00F557A1" w:rsidP="00DC14AD">
      <w:pPr>
        <w:spacing w:after="0" w:line="240" w:lineRule="auto"/>
        <w:rPr>
          <w:rFonts w:eastAsia="Times New Roman" w:cs="Arial"/>
          <w:b/>
          <w:bCs/>
          <w:sz w:val="24"/>
          <w:szCs w:val="24"/>
          <w:lang w:eastAsia="en-GB"/>
        </w:rPr>
      </w:pPr>
    </w:p>
    <w:p w14:paraId="379C218A" w14:textId="6D75D461" w:rsidR="00F557A1" w:rsidRDefault="00DC14AD" w:rsidP="00DC14AD">
      <w:pPr>
        <w:spacing w:after="0" w:line="240" w:lineRule="auto"/>
        <w:rPr>
          <w:rFonts w:eastAsia="Times New Roman" w:cs="Arial"/>
          <w:sz w:val="24"/>
          <w:szCs w:val="24"/>
          <w:lang w:eastAsia="en-GB"/>
        </w:rPr>
      </w:pPr>
      <w:r w:rsidRPr="00F557A1">
        <w:rPr>
          <w:rFonts w:eastAsia="Times New Roman" w:cs="Arial"/>
          <w:sz w:val="24"/>
          <w:szCs w:val="24"/>
          <w:lang w:eastAsia="en-GB"/>
        </w:rPr>
        <w:t>Advise the symptomatic or diagnosed COVID-19</w:t>
      </w:r>
      <w:r w:rsidRPr="00F557A1">
        <w:rPr>
          <w:rFonts w:eastAsia="Times New Roman" w:cs="Arial"/>
          <w:b/>
          <w:bCs/>
          <w:sz w:val="24"/>
          <w:szCs w:val="24"/>
          <w:lang w:eastAsia="en-GB"/>
        </w:rPr>
        <w:t xml:space="preserve"> </w:t>
      </w:r>
      <w:r w:rsidRPr="00DC14AD">
        <w:rPr>
          <w:rFonts w:eastAsia="Times New Roman" w:cs="Arial"/>
          <w:sz w:val="24"/>
          <w:szCs w:val="24"/>
          <w:lang w:eastAsia="en-GB"/>
        </w:rPr>
        <w:t>individual</w:t>
      </w:r>
      <w:r w:rsidR="00F557A1">
        <w:rPr>
          <w:rFonts w:eastAsia="Times New Roman" w:cs="Arial"/>
          <w:sz w:val="24"/>
          <w:szCs w:val="24"/>
          <w:lang w:eastAsia="en-GB"/>
        </w:rPr>
        <w:t xml:space="preserve"> </w:t>
      </w:r>
      <w:r w:rsidRPr="00DC14AD">
        <w:rPr>
          <w:rFonts w:eastAsia="Times New Roman" w:cs="Arial"/>
          <w:sz w:val="24"/>
          <w:szCs w:val="24"/>
          <w:lang w:eastAsia="en-GB"/>
        </w:rPr>
        <w:t xml:space="preserve">to leave the room where the patient is and isolate themselves prior to the visit. They can return when the care is </w:t>
      </w:r>
      <w:r w:rsidR="009A7888" w:rsidRPr="00DC14AD">
        <w:rPr>
          <w:rFonts w:eastAsia="Times New Roman" w:cs="Arial"/>
          <w:sz w:val="24"/>
          <w:szCs w:val="24"/>
          <w:lang w:eastAsia="en-GB"/>
        </w:rPr>
        <w:t>complete,</w:t>
      </w:r>
      <w:r w:rsidRPr="00DC14AD">
        <w:rPr>
          <w:rFonts w:eastAsia="Times New Roman" w:cs="Arial"/>
          <w:sz w:val="24"/>
          <w:szCs w:val="24"/>
          <w:lang w:eastAsia="en-GB"/>
        </w:rPr>
        <w:t xml:space="preserve"> and the staff member has left the property.</w:t>
      </w:r>
    </w:p>
    <w:p w14:paraId="7BA26A0B" w14:textId="77777777" w:rsidR="00F557A1" w:rsidRDefault="00F557A1" w:rsidP="00DC14AD">
      <w:pPr>
        <w:spacing w:after="0" w:line="240" w:lineRule="auto"/>
        <w:rPr>
          <w:rFonts w:eastAsia="Times New Roman" w:cs="Arial"/>
          <w:sz w:val="24"/>
          <w:szCs w:val="24"/>
          <w:lang w:eastAsia="en-GB"/>
        </w:rPr>
      </w:pPr>
    </w:p>
    <w:p w14:paraId="738C06CF" w14:textId="5BDA4140" w:rsidR="009A7888" w:rsidRPr="009A7888" w:rsidRDefault="00DC14AD" w:rsidP="00DC14AD">
      <w:pPr>
        <w:spacing w:after="0" w:line="240" w:lineRule="auto"/>
        <w:rPr>
          <w:rFonts w:eastAsia="Times New Roman" w:cs="Arial"/>
          <w:b/>
          <w:bCs/>
          <w:sz w:val="24"/>
          <w:szCs w:val="24"/>
          <w:lang w:eastAsia="en-GB"/>
        </w:rPr>
      </w:pPr>
      <w:r w:rsidRPr="009A7888">
        <w:rPr>
          <w:rFonts w:eastAsia="Times New Roman" w:cs="Arial"/>
          <w:b/>
          <w:bCs/>
          <w:sz w:val="24"/>
          <w:szCs w:val="24"/>
          <w:lang w:eastAsia="en-GB"/>
        </w:rPr>
        <w:t>Individuals discharged from hospital with COVID-19 and require</w:t>
      </w:r>
      <w:r w:rsidR="009A7888" w:rsidRPr="009A7888">
        <w:rPr>
          <w:rFonts w:eastAsia="Times New Roman" w:cs="Arial"/>
          <w:b/>
          <w:bCs/>
          <w:sz w:val="24"/>
          <w:szCs w:val="24"/>
          <w:lang w:eastAsia="en-GB"/>
        </w:rPr>
        <w:t xml:space="preserve"> </w:t>
      </w:r>
      <w:r w:rsidR="009A7888">
        <w:rPr>
          <w:rFonts w:eastAsia="Times New Roman" w:cs="Arial"/>
          <w:b/>
          <w:bCs/>
          <w:sz w:val="24"/>
          <w:szCs w:val="24"/>
          <w:lang w:eastAsia="en-GB"/>
        </w:rPr>
        <w:t>Care at Home</w:t>
      </w:r>
    </w:p>
    <w:p w14:paraId="157ED072" w14:textId="77777777" w:rsidR="009A7888" w:rsidRDefault="009A7888" w:rsidP="00DC14AD">
      <w:pPr>
        <w:spacing w:after="0" w:line="240" w:lineRule="auto"/>
        <w:rPr>
          <w:rFonts w:eastAsia="Times New Roman" w:cs="Arial"/>
          <w:sz w:val="24"/>
          <w:szCs w:val="24"/>
          <w:lang w:eastAsia="en-GB"/>
        </w:rPr>
      </w:pPr>
    </w:p>
    <w:p w14:paraId="20A51177" w14:textId="2C587E29" w:rsidR="009A7888"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Some individuals who no longer require medical care will be discharged home to fully recover. These people</w:t>
      </w:r>
      <w:r w:rsidR="009A7888">
        <w:rPr>
          <w:rFonts w:eastAsia="Times New Roman" w:cs="Arial"/>
          <w:sz w:val="24"/>
          <w:szCs w:val="24"/>
          <w:lang w:eastAsia="en-GB"/>
        </w:rPr>
        <w:t xml:space="preserve"> </w:t>
      </w:r>
      <w:r w:rsidRPr="00DC14AD">
        <w:rPr>
          <w:rFonts w:eastAsia="Times New Roman" w:cs="Arial"/>
          <w:sz w:val="24"/>
          <w:szCs w:val="24"/>
          <w:lang w:eastAsia="en-GB"/>
        </w:rPr>
        <w:t>may</w:t>
      </w:r>
      <w:r w:rsidR="009A7888">
        <w:rPr>
          <w:rFonts w:eastAsia="Times New Roman" w:cs="Arial"/>
          <w:sz w:val="24"/>
          <w:szCs w:val="24"/>
          <w:lang w:eastAsia="en-GB"/>
        </w:rPr>
        <w:t xml:space="preserve"> </w:t>
      </w:r>
      <w:r w:rsidRPr="00DC14AD">
        <w:rPr>
          <w:rFonts w:eastAsia="Times New Roman" w:cs="Arial"/>
          <w:sz w:val="24"/>
          <w:szCs w:val="24"/>
          <w:lang w:eastAsia="en-GB"/>
        </w:rPr>
        <w:t>still have COVID-19 and</w:t>
      </w:r>
      <w:r w:rsidR="009A7888">
        <w:rPr>
          <w:rFonts w:eastAsia="Times New Roman" w:cs="Arial"/>
          <w:sz w:val="24"/>
          <w:szCs w:val="24"/>
          <w:lang w:eastAsia="en-GB"/>
        </w:rPr>
        <w:t xml:space="preserve"> </w:t>
      </w:r>
      <w:r w:rsidRPr="00DC14AD">
        <w:rPr>
          <w:rFonts w:eastAsia="Times New Roman" w:cs="Arial"/>
          <w:sz w:val="24"/>
          <w:szCs w:val="24"/>
          <w:lang w:eastAsia="en-GB"/>
        </w:rPr>
        <w:t>can be safely cared for at home if this guidance</w:t>
      </w:r>
      <w:r w:rsidR="009A7888">
        <w:rPr>
          <w:rFonts w:eastAsia="Times New Roman" w:cs="Arial"/>
          <w:sz w:val="24"/>
          <w:szCs w:val="24"/>
          <w:lang w:eastAsia="en-GB"/>
        </w:rPr>
        <w:t xml:space="preserve"> </w:t>
      </w:r>
      <w:r w:rsidRPr="00DC14AD">
        <w:rPr>
          <w:rFonts w:eastAsia="Times New Roman" w:cs="Arial"/>
          <w:sz w:val="24"/>
          <w:szCs w:val="24"/>
          <w:lang w:eastAsia="en-GB"/>
        </w:rPr>
        <w:t>is followed. The hospital will provide information to the organisation or local authority on the results and a date of</w:t>
      </w:r>
      <w:r w:rsidR="009A7888">
        <w:rPr>
          <w:rFonts w:eastAsia="Times New Roman" w:cs="Arial"/>
          <w:sz w:val="24"/>
          <w:szCs w:val="24"/>
          <w:lang w:eastAsia="en-GB"/>
        </w:rPr>
        <w:t xml:space="preserve"> </w:t>
      </w:r>
      <w:r w:rsidRPr="00DC14AD">
        <w:rPr>
          <w:rFonts w:eastAsia="Times New Roman" w:cs="Arial"/>
          <w:sz w:val="24"/>
          <w:szCs w:val="24"/>
          <w:lang w:eastAsia="en-GB"/>
        </w:rPr>
        <w:t>any testing and a plan for stepping down infection prevention and control measures.</w:t>
      </w:r>
      <w:r w:rsidR="009A7888">
        <w:rPr>
          <w:rFonts w:eastAsia="Times New Roman" w:cs="Arial"/>
          <w:sz w:val="24"/>
          <w:szCs w:val="24"/>
          <w:lang w:eastAsia="en-GB"/>
        </w:rPr>
        <w:t xml:space="preserve"> If this information is not readily offered, Nurse Call managers must contact the discharging ward for such information. No member of Nurse Call staff can approach the household until the information has been received.</w:t>
      </w:r>
    </w:p>
    <w:p w14:paraId="2D3D3F6B" w14:textId="77777777" w:rsidR="009A7888" w:rsidRDefault="009A7888" w:rsidP="00DC14AD">
      <w:pPr>
        <w:spacing w:after="0" w:line="240" w:lineRule="auto"/>
        <w:rPr>
          <w:rFonts w:eastAsia="Times New Roman" w:cs="Arial"/>
          <w:sz w:val="24"/>
          <w:szCs w:val="24"/>
          <w:lang w:eastAsia="en-GB"/>
        </w:rPr>
      </w:pPr>
    </w:p>
    <w:p w14:paraId="41B00DE6" w14:textId="49484049" w:rsidR="00DC14AD" w:rsidRPr="00F557A1" w:rsidRDefault="00DC14AD" w:rsidP="00DC14AD">
      <w:pPr>
        <w:spacing w:after="0" w:line="240" w:lineRule="auto"/>
        <w:rPr>
          <w:rFonts w:eastAsia="Times New Roman" w:cs="Arial"/>
          <w:b/>
          <w:bCs/>
          <w:sz w:val="24"/>
          <w:szCs w:val="24"/>
          <w:lang w:eastAsia="en-GB"/>
        </w:rPr>
      </w:pPr>
      <w:r w:rsidRPr="00DC14AD">
        <w:rPr>
          <w:rFonts w:eastAsia="Times New Roman" w:cs="Arial"/>
          <w:sz w:val="24"/>
          <w:szCs w:val="24"/>
          <w:lang w:eastAsia="en-GB"/>
        </w:rPr>
        <w:t>Please see the COVID-19: Guidance for stepdown of Infection Control Precautions and discharging COVID-19 patients from hospital to residential settings</w:t>
      </w:r>
      <w:r w:rsidR="009A7888">
        <w:rPr>
          <w:rFonts w:eastAsia="Times New Roman" w:cs="Arial"/>
          <w:sz w:val="24"/>
          <w:szCs w:val="24"/>
          <w:lang w:eastAsia="en-GB"/>
        </w:rPr>
        <w:t xml:space="preserve"> </w:t>
      </w:r>
      <w:r w:rsidRPr="00DC14AD">
        <w:rPr>
          <w:rFonts w:eastAsia="Times New Roman" w:cs="Arial"/>
          <w:sz w:val="24"/>
          <w:szCs w:val="24"/>
          <w:lang w:eastAsia="en-GB"/>
        </w:rPr>
        <w:t>for further information</w:t>
      </w:r>
      <w:r w:rsidR="009A7888">
        <w:rPr>
          <w:rFonts w:eastAsia="Times New Roman" w:cs="Arial"/>
          <w:sz w:val="24"/>
          <w:szCs w:val="24"/>
          <w:lang w:eastAsia="en-GB"/>
        </w:rPr>
        <w:t xml:space="preserve"> or click </w:t>
      </w:r>
      <w:hyperlink r:id="rId78" w:history="1">
        <w:r w:rsidR="009A7888">
          <w:rPr>
            <w:rStyle w:val="Hyperlink"/>
            <w:rFonts w:eastAsia="Times New Roman" w:cs="Arial"/>
            <w:sz w:val="24"/>
            <w:szCs w:val="24"/>
            <w:lang w:eastAsia="en-GB"/>
          </w:rPr>
          <w:t>here</w:t>
        </w:r>
      </w:hyperlink>
      <w:r w:rsidR="009A7888">
        <w:rPr>
          <w:rFonts w:eastAsia="Times New Roman" w:cs="Arial"/>
          <w:sz w:val="24"/>
          <w:szCs w:val="24"/>
          <w:lang w:eastAsia="en-GB"/>
        </w:rPr>
        <w:t xml:space="preserve">. </w:t>
      </w:r>
    </w:p>
    <w:p w14:paraId="437675CB" w14:textId="77777777" w:rsidR="009A7888" w:rsidRDefault="009A7888" w:rsidP="00DC14AD">
      <w:pPr>
        <w:spacing w:after="0" w:line="240" w:lineRule="auto"/>
        <w:rPr>
          <w:rFonts w:eastAsia="Times New Roman" w:cs="Arial"/>
          <w:sz w:val="24"/>
          <w:szCs w:val="24"/>
          <w:lang w:eastAsia="en-GB"/>
        </w:rPr>
      </w:pPr>
    </w:p>
    <w:p w14:paraId="1D89C804" w14:textId="77777777" w:rsidR="009A7888" w:rsidRPr="009A7888" w:rsidRDefault="00DC14AD" w:rsidP="00DC14AD">
      <w:pPr>
        <w:spacing w:after="0" w:line="240" w:lineRule="auto"/>
        <w:rPr>
          <w:rFonts w:eastAsia="Times New Roman" w:cs="Arial"/>
          <w:b/>
          <w:bCs/>
          <w:sz w:val="24"/>
          <w:szCs w:val="24"/>
          <w:lang w:eastAsia="en-GB"/>
        </w:rPr>
      </w:pPr>
      <w:r w:rsidRPr="009A7888">
        <w:rPr>
          <w:rFonts w:eastAsia="Times New Roman" w:cs="Arial"/>
          <w:b/>
          <w:bCs/>
          <w:sz w:val="24"/>
          <w:szCs w:val="24"/>
          <w:lang w:eastAsia="en-GB"/>
        </w:rPr>
        <w:t xml:space="preserve">Hand hygiene </w:t>
      </w:r>
    </w:p>
    <w:p w14:paraId="0CE64052" w14:textId="77777777" w:rsidR="009A7888" w:rsidRDefault="009A7888" w:rsidP="00DC14AD">
      <w:pPr>
        <w:spacing w:after="0" w:line="240" w:lineRule="auto"/>
        <w:rPr>
          <w:rFonts w:eastAsia="Times New Roman" w:cs="Arial"/>
          <w:sz w:val="24"/>
          <w:szCs w:val="24"/>
          <w:lang w:eastAsia="en-GB"/>
        </w:rPr>
      </w:pPr>
    </w:p>
    <w:p w14:paraId="595E60F9" w14:textId="22952289" w:rsidR="009A7888"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Performing regular and thorough hand hygiene</w:t>
      </w:r>
      <w:r w:rsidR="009A7888">
        <w:rPr>
          <w:rFonts w:eastAsia="Times New Roman" w:cs="Arial"/>
          <w:sz w:val="24"/>
          <w:szCs w:val="24"/>
          <w:lang w:eastAsia="en-GB"/>
        </w:rPr>
        <w:t xml:space="preserve"> </w:t>
      </w:r>
      <w:r w:rsidRPr="00DC14AD">
        <w:rPr>
          <w:rFonts w:eastAsia="Times New Roman" w:cs="Arial"/>
          <w:sz w:val="24"/>
          <w:szCs w:val="24"/>
          <w:lang w:eastAsia="en-GB"/>
        </w:rPr>
        <w:t>is essential to reduce the transmission of any infection, including COVID-19,in any care setting. Staff should wash their hands with soap and water in the individuals’</w:t>
      </w:r>
      <w:r w:rsidR="009A7888">
        <w:rPr>
          <w:rFonts w:eastAsia="Times New Roman" w:cs="Arial"/>
          <w:sz w:val="24"/>
          <w:szCs w:val="24"/>
          <w:lang w:eastAsia="en-GB"/>
        </w:rPr>
        <w:t xml:space="preserve"> </w:t>
      </w:r>
      <w:r w:rsidRPr="00DC14AD">
        <w:rPr>
          <w:rFonts w:eastAsia="Times New Roman" w:cs="Arial"/>
          <w:sz w:val="24"/>
          <w:szCs w:val="24"/>
          <w:lang w:eastAsia="en-GB"/>
        </w:rPr>
        <w:t>home</w:t>
      </w:r>
      <w:r w:rsidR="009A7888">
        <w:rPr>
          <w:rFonts w:eastAsia="Times New Roman" w:cs="Arial"/>
          <w:sz w:val="24"/>
          <w:szCs w:val="24"/>
          <w:lang w:eastAsia="en-GB"/>
        </w:rPr>
        <w:t xml:space="preserve"> </w:t>
      </w:r>
      <w:r w:rsidRPr="00DC14AD">
        <w:rPr>
          <w:rFonts w:eastAsia="Times New Roman" w:cs="Arial"/>
          <w:sz w:val="24"/>
          <w:szCs w:val="24"/>
          <w:lang w:eastAsia="en-GB"/>
        </w:rPr>
        <w:t xml:space="preserve">for at least 20 seconds on arrival and when leaving. Where this is not practical, rubbing with </w:t>
      </w:r>
      <w:r w:rsidR="009A7888" w:rsidRPr="00DC14AD">
        <w:rPr>
          <w:rFonts w:eastAsia="Times New Roman" w:cs="Arial"/>
          <w:sz w:val="24"/>
          <w:szCs w:val="24"/>
          <w:lang w:eastAsia="en-GB"/>
        </w:rPr>
        <w:t>alcohol-based</w:t>
      </w:r>
      <w:r w:rsidRPr="00DC14AD">
        <w:rPr>
          <w:rFonts w:eastAsia="Times New Roman" w:cs="Arial"/>
          <w:sz w:val="24"/>
          <w:szCs w:val="24"/>
          <w:lang w:eastAsia="en-GB"/>
        </w:rPr>
        <w:t xml:space="preserve"> hand rub (ABHR)should be performed on arrival and</w:t>
      </w:r>
      <w:r w:rsidR="009A7888">
        <w:rPr>
          <w:rFonts w:eastAsia="Times New Roman" w:cs="Arial"/>
          <w:sz w:val="24"/>
          <w:szCs w:val="24"/>
          <w:lang w:eastAsia="en-GB"/>
        </w:rPr>
        <w:t xml:space="preserve"> </w:t>
      </w:r>
      <w:r w:rsidRPr="00DC14AD">
        <w:rPr>
          <w:rFonts w:eastAsia="Times New Roman" w:cs="Arial"/>
          <w:sz w:val="24"/>
          <w:szCs w:val="24"/>
          <w:lang w:eastAsia="en-GB"/>
        </w:rPr>
        <w:t>when leaving areas.</w:t>
      </w:r>
      <w:r w:rsidR="009A7888">
        <w:rPr>
          <w:rFonts w:eastAsia="Times New Roman" w:cs="Arial"/>
          <w:sz w:val="24"/>
          <w:szCs w:val="24"/>
          <w:lang w:eastAsia="en-GB"/>
        </w:rPr>
        <w:t xml:space="preserve"> See Nurse Call Infection Control Policy for handwashing techniques</w:t>
      </w:r>
      <w:r w:rsidRPr="00DC14AD">
        <w:rPr>
          <w:rFonts w:eastAsia="Times New Roman" w:cs="Arial"/>
          <w:sz w:val="24"/>
          <w:szCs w:val="24"/>
          <w:lang w:eastAsia="en-GB"/>
        </w:rPr>
        <w:t xml:space="preserve">. </w:t>
      </w:r>
    </w:p>
    <w:p w14:paraId="66B7B515" w14:textId="77777777" w:rsidR="009A7888" w:rsidRDefault="009A7888" w:rsidP="00DC14AD">
      <w:pPr>
        <w:spacing w:after="0" w:line="240" w:lineRule="auto"/>
        <w:rPr>
          <w:rFonts w:eastAsia="Times New Roman" w:cs="Arial"/>
          <w:sz w:val="24"/>
          <w:szCs w:val="24"/>
          <w:lang w:eastAsia="en-GB"/>
        </w:rPr>
      </w:pPr>
    </w:p>
    <w:p w14:paraId="0486BEC7" w14:textId="77777777" w:rsidR="009A7888"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 xml:space="preserve">Hand hygiene must be performed immediately before every episode of direct care and after any activity or contact that potentially results in hands becoming contaminated, including </w:t>
      </w:r>
      <w:r w:rsidRPr="00DC14AD">
        <w:rPr>
          <w:rFonts w:eastAsia="Times New Roman" w:cs="Arial"/>
          <w:sz w:val="24"/>
          <w:szCs w:val="24"/>
          <w:lang w:eastAsia="en-GB"/>
        </w:rPr>
        <w:lastRenderedPageBreak/>
        <w:t>the removal of personal protective equipment (PPE), equipment decontamination and waste handling.</w:t>
      </w:r>
    </w:p>
    <w:p w14:paraId="137FF556" w14:textId="77777777" w:rsidR="009A7888" w:rsidRDefault="009A7888" w:rsidP="00DC14AD">
      <w:pPr>
        <w:spacing w:after="0" w:line="240" w:lineRule="auto"/>
        <w:rPr>
          <w:rFonts w:eastAsia="Times New Roman" w:cs="Arial"/>
          <w:sz w:val="24"/>
          <w:szCs w:val="24"/>
          <w:lang w:eastAsia="en-GB"/>
        </w:rPr>
      </w:pPr>
    </w:p>
    <w:p w14:paraId="536C0FDE" w14:textId="77777777" w:rsidR="009A7888"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Before performing hand hygiene:</w:t>
      </w:r>
    </w:p>
    <w:p w14:paraId="4B30DABA" w14:textId="77777777" w:rsidR="009A7888"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 xml:space="preserve">expose forearms (bare below the elbows) </w:t>
      </w:r>
    </w:p>
    <w:p w14:paraId="3A8F95CC" w14:textId="77777777" w:rsidR="009A7888"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remove all hand and wrist jewellery (a single, plain</w:t>
      </w:r>
      <w:r w:rsidR="009A7888">
        <w:rPr>
          <w:rFonts w:eastAsia="Times New Roman" w:cs="Arial"/>
          <w:sz w:val="24"/>
          <w:szCs w:val="24"/>
          <w:lang w:eastAsia="en-GB"/>
        </w:rPr>
        <w:t xml:space="preserve"> </w:t>
      </w:r>
      <w:r w:rsidRPr="00DC14AD">
        <w:rPr>
          <w:rFonts w:eastAsia="Times New Roman" w:cs="Arial"/>
          <w:sz w:val="24"/>
          <w:szCs w:val="24"/>
          <w:lang w:eastAsia="en-GB"/>
        </w:rPr>
        <w:t xml:space="preserve">metal finger ring is permitted but should be removed (or moved up) during hand hygiene) </w:t>
      </w:r>
    </w:p>
    <w:p w14:paraId="0EC1E40D" w14:textId="7729FF33" w:rsidR="009A7888"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 xml:space="preserve">ensure </w:t>
      </w:r>
      <w:r w:rsidR="009A7888" w:rsidRPr="00DC14AD">
        <w:rPr>
          <w:rFonts w:eastAsia="Times New Roman" w:cs="Arial"/>
          <w:sz w:val="24"/>
          <w:szCs w:val="24"/>
          <w:lang w:eastAsia="en-GB"/>
        </w:rPr>
        <w:t>fingernails</w:t>
      </w:r>
      <w:r w:rsidRPr="00DC14AD">
        <w:rPr>
          <w:rFonts w:eastAsia="Times New Roman" w:cs="Arial"/>
          <w:sz w:val="24"/>
          <w:szCs w:val="24"/>
          <w:lang w:eastAsia="en-GB"/>
        </w:rPr>
        <w:t xml:space="preserve"> are clean, short and that artificial nails or nail products are not worn</w:t>
      </w:r>
    </w:p>
    <w:p w14:paraId="7E29070B" w14:textId="77777777" w:rsidR="009A7888"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 xml:space="preserve">cover all cuts or abrasions with a waterproof dressing </w:t>
      </w:r>
    </w:p>
    <w:p w14:paraId="2E57F8AC" w14:textId="77777777" w:rsidR="009A7888" w:rsidRDefault="009A7888" w:rsidP="00DC14AD">
      <w:pPr>
        <w:spacing w:after="0" w:line="240" w:lineRule="auto"/>
        <w:rPr>
          <w:rFonts w:eastAsia="Times New Roman" w:cs="Arial"/>
          <w:sz w:val="24"/>
          <w:szCs w:val="24"/>
          <w:lang w:eastAsia="en-GB"/>
        </w:rPr>
      </w:pPr>
    </w:p>
    <w:p w14:paraId="0D5F241E" w14:textId="77777777" w:rsidR="009A7888"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If it is</w:t>
      </w:r>
      <w:r w:rsidR="009A7888">
        <w:rPr>
          <w:rFonts w:eastAsia="Times New Roman" w:cs="Arial"/>
          <w:sz w:val="24"/>
          <w:szCs w:val="24"/>
          <w:lang w:eastAsia="en-GB"/>
        </w:rPr>
        <w:t xml:space="preserve"> </w:t>
      </w:r>
      <w:r w:rsidRPr="00DC14AD">
        <w:rPr>
          <w:rFonts w:eastAsia="Times New Roman" w:cs="Arial"/>
          <w:sz w:val="24"/>
          <w:szCs w:val="24"/>
          <w:lang w:eastAsia="en-GB"/>
        </w:rPr>
        <w:t>known or possible that forearms have been exposed to respiratory secretions (for example cough droplets) or other body fluids, hand washing should be extended to include both forearms. Wash the forearms first and then wash the hands.</w:t>
      </w:r>
    </w:p>
    <w:p w14:paraId="17BA1ACA" w14:textId="77777777" w:rsidR="009A7888" w:rsidRDefault="009A7888" w:rsidP="00DC14AD">
      <w:pPr>
        <w:spacing w:after="0" w:line="240" w:lineRule="auto"/>
        <w:rPr>
          <w:rFonts w:eastAsia="Times New Roman" w:cs="Arial"/>
          <w:sz w:val="24"/>
          <w:szCs w:val="24"/>
          <w:lang w:eastAsia="en-GB"/>
        </w:rPr>
      </w:pPr>
    </w:p>
    <w:p w14:paraId="72084A43" w14:textId="77777777" w:rsidR="009A7888" w:rsidRPr="009A7888" w:rsidRDefault="00DC14AD" w:rsidP="00DC14AD">
      <w:pPr>
        <w:spacing w:after="0" w:line="240" w:lineRule="auto"/>
        <w:rPr>
          <w:rFonts w:eastAsia="Times New Roman" w:cs="Arial"/>
          <w:b/>
          <w:bCs/>
          <w:sz w:val="24"/>
          <w:szCs w:val="24"/>
          <w:lang w:eastAsia="en-GB"/>
        </w:rPr>
      </w:pPr>
      <w:r w:rsidRPr="009A7888">
        <w:rPr>
          <w:rFonts w:eastAsia="Times New Roman" w:cs="Arial"/>
          <w:b/>
          <w:bCs/>
          <w:sz w:val="24"/>
          <w:szCs w:val="24"/>
          <w:lang w:eastAsia="en-GB"/>
        </w:rPr>
        <w:t xml:space="preserve">Respiratory and cough hygiene –‘Catch it, bin it, kill it’ </w:t>
      </w:r>
    </w:p>
    <w:p w14:paraId="3BC71ABE" w14:textId="77777777" w:rsidR="009A7888" w:rsidRDefault="009A7888" w:rsidP="00DC14AD">
      <w:pPr>
        <w:spacing w:after="0" w:line="240" w:lineRule="auto"/>
        <w:rPr>
          <w:rFonts w:eastAsia="Times New Roman" w:cs="Arial"/>
          <w:sz w:val="24"/>
          <w:szCs w:val="24"/>
          <w:lang w:eastAsia="en-GB"/>
        </w:rPr>
      </w:pPr>
    </w:p>
    <w:p w14:paraId="006A3B4A" w14:textId="64C760B1"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To minimise potential COVID-19 transmission through good respiratory hygiene measures which are:</w:t>
      </w:r>
    </w:p>
    <w:p w14:paraId="4FD56468" w14:textId="77777777" w:rsidR="000311A3" w:rsidRDefault="000311A3" w:rsidP="00DC14AD">
      <w:pPr>
        <w:spacing w:after="0" w:line="240" w:lineRule="auto"/>
        <w:rPr>
          <w:rFonts w:eastAsia="Times New Roman" w:cs="Arial"/>
          <w:sz w:val="24"/>
          <w:szCs w:val="24"/>
          <w:lang w:eastAsia="en-GB"/>
        </w:rPr>
      </w:pPr>
    </w:p>
    <w:p w14:paraId="775A7856" w14:textId="77777777"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 xml:space="preserve">Disposable, single-use tissues should be used to cover the nose and mouth when sneezing, coughing or wiping and blowing the nose –used tissues should be disposed of promptly in the nearest waste bin. </w:t>
      </w:r>
    </w:p>
    <w:p w14:paraId="009AB03A" w14:textId="77777777"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Wash hands with non-antimicrobial liquid soap and warm water after coughing, sneezing, using tissues, or after contact with respiratory secretions or objects contaminated by these secretions.</w:t>
      </w:r>
    </w:p>
    <w:p w14:paraId="18D356B0" w14:textId="77777777"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Where there is no running water available or hand hygiene facilities are lacking, staff may use hand wipes followed by ABHR and should wash their hands at the first available opportunity.</w:t>
      </w:r>
    </w:p>
    <w:p w14:paraId="736AA2BB" w14:textId="77777777"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Encourage individuals to keep hands away from the eyes, mouth and nose.</w:t>
      </w:r>
    </w:p>
    <w:p w14:paraId="1A1208F9" w14:textId="7EB15083" w:rsidR="00DC14AD" w:rsidRPr="00DC14AD" w:rsidRDefault="00DC14AD" w:rsidP="00DC14AD">
      <w:pPr>
        <w:spacing w:after="0" w:line="240" w:lineRule="auto"/>
        <w:rPr>
          <w:rFonts w:eastAsia="Times New Roman" w:cs="Times New Roman"/>
          <w:sz w:val="24"/>
          <w:szCs w:val="24"/>
          <w:lang w:eastAsia="en-GB"/>
        </w:rPr>
      </w:pPr>
      <w:r w:rsidRPr="00DC14AD">
        <w:rPr>
          <w:rFonts w:eastAsia="Times New Roman" w:cs="Arial"/>
          <w:sz w:val="24"/>
          <w:szCs w:val="24"/>
          <w:lang w:eastAsia="en-GB"/>
        </w:rPr>
        <w:sym w:font="Symbol" w:char="F0B7"/>
      </w:r>
      <w:r w:rsidRPr="00DC14AD">
        <w:rPr>
          <w:rFonts w:eastAsia="Times New Roman" w:cs="Arial"/>
          <w:sz w:val="24"/>
          <w:szCs w:val="24"/>
          <w:lang w:eastAsia="en-GB"/>
        </w:rPr>
        <w:t>Some individuals (such as the elderly and children) may need assistance with containment of respiratory secretions; those who are immobile will need a container (for example a plastic bag) readily at hand for immediate disposal of tissues.</w:t>
      </w:r>
    </w:p>
    <w:p w14:paraId="1986081B" w14:textId="77777777" w:rsidR="000311A3" w:rsidRDefault="000311A3" w:rsidP="00DC14AD">
      <w:pPr>
        <w:spacing w:after="0" w:line="240" w:lineRule="auto"/>
        <w:rPr>
          <w:rFonts w:eastAsia="Times New Roman" w:cs="Arial"/>
          <w:sz w:val="24"/>
          <w:szCs w:val="24"/>
          <w:lang w:eastAsia="en-GB"/>
        </w:rPr>
      </w:pPr>
    </w:p>
    <w:p w14:paraId="625810F1" w14:textId="77777777" w:rsidR="000311A3" w:rsidRPr="000311A3" w:rsidRDefault="00DC14AD" w:rsidP="00DC14AD">
      <w:pPr>
        <w:spacing w:after="0" w:line="240" w:lineRule="auto"/>
        <w:rPr>
          <w:rFonts w:eastAsia="Times New Roman" w:cs="Arial"/>
          <w:b/>
          <w:bCs/>
          <w:sz w:val="24"/>
          <w:szCs w:val="24"/>
          <w:lang w:eastAsia="en-GB"/>
        </w:rPr>
      </w:pPr>
      <w:r w:rsidRPr="000311A3">
        <w:rPr>
          <w:rFonts w:eastAsia="Times New Roman" w:cs="Arial"/>
          <w:b/>
          <w:bCs/>
          <w:sz w:val="24"/>
          <w:szCs w:val="24"/>
          <w:lang w:eastAsia="en-GB"/>
        </w:rPr>
        <w:t xml:space="preserve">Care Equipment </w:t>
      </w:r>
    </w:p>
    <w:p w14:paraId="6C1C7225" w14:textId="77777777" w:rsidR="000311A3" w:rsidRDefault="000311A3" w:rsidP="00DC14AD">
      <w:pPr>
        <w:spacing w:after="0" w:line="240" w:lineRule="auto"/>
        <w:rPr>
          <w:rFonts w:eastAsia="Times New Roman" w:cs="Arial"/>
          <w:sz w:val="24"/>
          <w:szCs w:val="24"/>
          <w:lang w:eastAsia="en-GB"/>
        </w:rPr>
      </w:pPr>
    </w:p>
    <w:p w14:paraId="139E29AE" w14:textId="77777777"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Any equipment used during the visit should be cleaned using the detergent or disinfectant advised and stored safely in the home such as mobile aids.</w:t>
      </w:r>
      <w:r w:rsidR="000311A3">
        <w:rPr>
          <w:rFonts w:eastAsia="Times New Roman" w:cs="Arial"/>
          <w:sz w:val="24"/>
          <w:szCs w:val="24"/>
          <w:lang w:eastAsia="en-GB"/>
        </w:rPr>
        <w:t xml:space="preserve"> </w:t>
      </w:r>
      <w:r w:rsidRPr="00DC14AD">
        <w:rPr>
          <w:rFonts w:eastAsia="Times New Roman" w:cs="Arial"/>
          <w:sz w:val="24"/>
          <w:szCs w:val="24"/>
          <w:lang w:eastAsia="en-GB"/>
        </w:rPr>
        <w:t>Reusable care equipment such as stethoscopes,</w:t>
      </w:r>
      <w:r w:rsidR="000311A3">
        <w:rPr>
          <w:rFonts w:eastAsia="Times New Roman" w:cs="Arial"/>
          <w:sz w:val="24"/>
          <w:szCs w:val="24"/>
          <w:lang w:eastAsia="en-GB"/>
        </w:rPr>
        <w:t xml:space="preserve"> </w:t>
      </w:r>
      <w:r w:rsidRPr="00DC14AD">
        <w:rPr>
          <w:rFonts w:eastAsia="Times New Roman" w:cs="Arial"/>
          <w:sz w:val="24"/>
          <w:szCs w:val="24"/>
          <w:lang w:eastAsia="en-GB"/>
        </w:rPr>
        <w:t>syringe drivers and pumps should be decontaminated prior to removal from a patient’s</w:t>
      </w:r>
      <w:r w:rsidR="000311A3">
        <w:rPr>
          <w:rFonts w:eastAsia="Times New Roman" w:cs="Arial"/>
          <w:sz w:val="24"/>
          <w:szCs w:val="24"/>
          <w:lang w:eastAsia="en-GB"/>
        </w:rPr>
        <w:t xml:space="preserve"> </w:t>
      </w:r>
      <w:r w:rsidRPr="00DC14AD">
        <w:rPr>
          <w:rFonts w:eastAsia="Times New Roman" w:cs="Arial"/>
          <w:sz w:val="24"/>
          <w:szCs w:val="24"/>
          <w:lang w:eastAsia="en-GB"/>
        </w:rPr>
        <w:t>home. Where this is not possible, they should be handled using gloves and double bagged before being transported to base for decontamination.</w:t>
      </w:r>
    </w:p>
    <w:p w14:paraId="7F250D4D" w14:textId="77777777" w:rsidR="000311A3" w:rsidRDefault="000311A3" w:rsidP="00DC14AD">
      <w:pPr>
        <w:spacing w:after="0" w:line="240" w:lineRule="auto"/>
        <w:rPr>
          <w:rFonts w:eastAsia="Times New Roman" w:cs="Arial"/>
          <w:sz w:val="24"/>
          <w:szCs w:val="24"/>
          <w:lang w:eastAsia="en-GB"/>
        </w:rPr>
      </w:pPr>
    </w:p>
    <w:p w14:paraId="00275456" w14:textId="77777777" w:rsidR="000311A3" w:rsidRPr="000311A3" w:rsidRDefault="00DC14AD" w:rsidP="00DC14AD">
      <w:pPr>
        <w:spacing w:after="0" w:line="240" w:lineRule="auto"/>
        <w:rPr>
          <w:rFonts w:eastAsia="Times New Roman" w:cs="Arial"/>
          <w:b/>
          <w:bCs/>
          <w:sz w:val="24"/>
          <w:szCs w:val="24"/>
          <w:lang w:eastAsia="en-GB"/>
        </w:rPr>
      </w:pPr>
      <w:r w:rsidRPr="000311A3">
        <w:rPr>
          <w:rFonts w:eastAsia="Times New Roman" w:cs="Arial"/>
          <w:b/>
          <w:bCs/>
          <w:sz w:val="24"/>
          <w:szCs w:val="24"/>
          <w:lang w:eastAsia="en-GB"/>
        </w:rPr>
        <w:t xml:space="preserve">Environmental Decontamination (cleaning and disinfection) </w:t>
      </w:r>
    </w:p>
    <w:p w14:paraId="13047D60" w14:textId="77777777" w:rsidR="000311A3" w:rsidRDefault="000311A3" w:rsidP="00DC14AD">
      <w:pPr>
        <w:spacing w:after="0" w:line="240" w:lineRule="auto"/>
        <w:rPr>
          <w:rFonts w:eastAsia="Times New Roman" w:cs="Arial"/>
          <w:sz w:val="24"/>
          <w:szCs w:val="24"/>
          <w:lang w:eastAsia="en-GB"/>
        </w:rPr>
      </w:pPr>
    </w:p>
    <w:p w14:paraId="1CACD3D3" w14:textId="5427C4DA" w:rsidR="002428B2" w:rsidRDefault="00DC14AD" w:rsidP="000778B0">
      <w:pPr>
        <w:spacing w:after="0" w:line="240" w:lineRule="auto"/>
        <w:rPr>
          <w:rFonts w:eastAsia="Times New Roman" w:cstheme="minorHAnsi"/>
          <w:color w:val="000000" w:themeColor="text1"/>
          <w:sz w:val="24"/>
          <w:szCs w:val="24"/>
          <w:lang w:eastAsia="en-GB"/>
        </w:rPr>
      </w:pPr>
      <w:r w:rsidRPr="00DC14AD">
        <w:rPr>
          <w:rFonts w:eastAsia="Times New Roman" w:cs="Arial"/>
          <w:sz w:val="24"/>
          <w:szCs w:val="24"/>
          <w:lang w:eastAsia="en-GB"/>
        </w:rPr>
        <w:t xml:space="preserve">COVID-19 (coronaviruses) are easily deactivated by common home cleaning disinfectant products. </w:t>
      </w:r>
      <w:r w:rsidR="002428B2" w:rsidRPr="002428B2">
        <w:rPr>
          <w:rFonts w:eastAsia="Times New Roman" w:cstheme="minorHAnsi"/>
          <w:color w:val="000000" w:themeColor="text1"/>
          <w:sz w:val="24"/>
          <w:szCs w:val="24"/>
          <w:lang w:eastAsia="en-GB"/>
        </w:rPr>
        <w:t xml:space="preserve">The NIPCM Addendum for community health and care settings, currently does not include guidance nor prescribe cleaning processes or products for any cleaning that may be required within a client’s home. The reason for this is that as care is taking place within a </w:t>
      </w:r>
      <w:r w:rsidR="002428B2" w:rsidRPr="002428B2">
        <w:rPr>
          <w:rFonts w:eastAsia="Times New Roman" w:cstheme="minorHAnsi"/>
          <w:color w:val="000000" w:themeColor="text1"/>
          <w:sz w:val="24"/>
          <w:szCs w:val="24"/>
          <w:lang w:eastAsia="en-GB"/>
        </w:rPr>
        <w:lastRenderedPageBreak/>
        <w:t xml:space="preserve">client’s home, the </w:t>
      </w:r>
      <w:r w:rsidR="000778B0" w:rsidRPr="002428B2">
        <w:rPr>
          <w:rFonts w:eastAsia="Times New Roman" w:cstheme="minorHAnsi"/>
          <w:color w:val="000000" w:themeColor="text1"/>
          <w:lang w:eastAsia="en-GB"/>
        </w:rPr>
        <w:t>carer is</w:t>
      </w:r>
      <w:r w:rsidR="002428B2" w:rsidRPr="002428B2">
        <w:rPr>
          <w:rFonts w:eastAsia="Times New Roman" w:cstheme="minorHAnsi"/>
          <w:color w:val="000000" w:themeColor="text1"/>
          <w:sz w:val="24"/>
          <w:szCs w:val="24"/>
          <w:lang w:eastAsia="en-GB"/>
        </w:rPr>
        <w:t xml:space="preserve"> likely to </w:t>
      </w:r>
      <w:r w:rsidR="000778B0" w:rsidRPr="002428B2">
        <w:rPr>
          <w:rFonts w:eastAsia="Times New Roman" w:cstheme="minorHAnsi"/>
          <w:color w:val="000000" w:themeColor="text1"/>
          <w:sz w:val="24"/>
          <w:szCs w:val="24"/>
          <w:lang w:eastAsia="en-GB"/>
        </w:rPr>
        <w:t>have little</w:t>
      </w:r>
      <w:r w:rsidR="002428B2" w:rsidRPr="002428B2">
        <w:rPr>
          <w:rFonts w:eastAsia="Times New Roman" w:cstheme="minorHAnsi"/>
          <w:color w:val="000000" w:themeColor="text1"/>
          <w:sz w:val="24"/>
          <w:szCs w:val="24"/>
          <w:lang w:eastAsia="en-GB"/>
        </w:rPr>
        <w:t xml:space="preserve"> or no control over products available in an individual’s home.</w:t>
      </w:r>
    </w:p>
    <w:p w14:paraId="14B7BB96" w14:textId="67A41B8B" w:rsidR="000778B0" w:rsidRDefault="000778B0" w:rsidP="000778B0">
      <w:pPr>
        <w:spacing w:after="0" w:line="240" w:lineRule="auto"/>
        <w:rPr>
          <w:rFonts w:eastAsia="Times New Roman" w:cstheme="minorHAnsi"/>
          <w:color w:val="000000" w:themeColor="text1"/>
          <w:sz w:val="24"/>
          <w:szCs w:val="24"/>
          <w:lang w:eastAsia="en-GB"/>
        </w:rPr>
      </w:pPr>
    </w:p>
    <w:p w14:paraId="1DC18A3A" w14:textId="5F2AECC3" w:rsidR="000778B0" w:rsidRPr="002428B2" w:rsidRDefault="000778B0" w:rsidP="000778B0">
      <w:pPr>
        <w:spacing w:after="0" w:line="240" w:lineRule="auto"/>
        <w:rPr>
          <w:rFonts w:eastAsia="Times New Roman" w:cstheme="minorHAnsi"/>
          <w:color w:val="000000" w:themeColor="text1"/>
          <w:lang w:eastAsia="en-GB"/>
        </w:rPr>
      </w:pPr>
      <w:r>
        <w:rPr>
          <w:rFonts w:eastAsia="Times New Roman" w:cstheme="minorHAnsi"/>
          <w:color w:val="000000" w:themeColor="text1"/>
          <w:sz w:val="24"/>
          <w:szCs w:val="24"/>
          <w:lang w:eastAsia="en-GB"/>
        </w:rPr>
        <w:t>Regular cleaning of care equipment should be cleaned by Nurse Call staff if the Client is unable to do so, using protective gloves and supplied disinfectant disposable wipes and this documented.</w:t>
      </w:r>
    </w:p>
    <w:p w14:paraId="0A0F83E1" w14:textId="77777777" w:rsidR="000311A3" w:rsidRDefault="000311A3" w:rsidP="00DC14AD">
      <w:pPr>
        <w:spacing w:after="0" w:line="240" w:lineRule="auto"/>
        <w:rPr>
          <w:rFonts w:eastAsia="Times New Roman" w:cs="Arial"/>
          <w:sz w:val="24"/>
          <w:szCs w:val="24"/>
          <w:lang w:eastAsia="en-GB"/>
        </w:rPr>
      </w:pPr>
    </w:p>
    <w:p w14:paraId="51DFDAA6" w14:textId="77777777" w:rsidR="000311A3" w:rsidRPr="000311A3" w:rsidRDefault="00DC14AD" w:rsidP="00DC14AD">
      <w:pPr>
        <w:spacing w:after="0" w:line="240" w:lineRule="auto"/>
        <w:rPr>
          <w:rFonts w:eastAsia="Times New Roman" w:cs="Arial"/>
          <w:b/>
          <w:bCs/>
          <w:sz w:val="24"/>
          <w:szCs w:val="24"/>
          <w:lang w:eastAsia="en-GB"/>
        </w:rPr>
      </w:pPr>
      <w:r w:rsidRPr="000311A3">
        <w:rPr>
          <w:rFonts w:eastAsia="Times New Roman" w:cs="Arial"/>
          <w:b/>
          <w:bCs/>
          <w:sz w:val="24"/>
          <w:szCs w:val="24"/>
          <w:lang w:eastAsia="en-GB"/>
        </w:rPr>
        <w:t xml:space="preserve">Waste </w:t>
      </w:r>
    </w:p>
    <w:p w14:paraId="453F2BCB" w14:textId="77777777" w:rsidR="000311A3" w:rsidRDefault="000311A3" w:rsidP="00DC14AD">
      <w:pPr>
        <w:spacing w:after="0" w:line="240" w:lineRule="auto"/>
        <w:rPr>
          <w:rFonts w:eastAsia="Times New Roman" w:cs="Arial"/>
          <w:sz w:val="24"/>
          <w:szCs w:val="24"/>
          <w:lang w:eastAsia="en-GB"/>
        </w:rPr>
      </w:pPr>
    </w:p>
    <w:p w14:paraId="156CE439" w14:textId="58A11339"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Whilst in the home any waste generated due to personal care (including PPE) should be bagged as normal. If the person has COVID-19</w:t>
      </w:r>
      <w:r w:rsidR="000311A3">
        <w:rPr>
          <w:rFonts w:eastAsia="Times New Roman" w:cs="Arial"/>
          <w:sz w:val="24"/>
          <w:szCs w:val="24"/>
          <w:lang w:eastAsia="en-GB"/>
        </w:rPr>
        <w:t xml:space="preserve"> </w:t>
      </w:r>
      <w:r w:rsidRPr="00DC14AD">
        <w:rPr>
          <w:rFonts w:eastAsia="Times New Roman" w:cs="Arial"/>
          <w:sz w:val="24"/>
          <w:szCs w:val="24"/>
          <w:lang w:eastAsia="en-GB"/>
        </w:rPr>
        <w:t>this should be double bagged and held in the home and for 72 hours before disposal into the normal household waste stream for collection.</w:t>
      </w:r>
      <w:r w:rsidR="000311A3">
        <w:rPr>
          <w:rFonts w:eastAsia="Times New Roman" w:cs="Arial"/>
          <w:sz w:val="24"/>
          <w:szCs w:val="24"/>
          <w:lang w:eastAsia="en-GB"/>
        </w:rPr>
        <w:t xml:space="preserve"> </w:t>
      </w:r>
      <w:r w:rsidRPr="00DC14AD">
        <w:rPr>
          <w:rFonts w:eastAsia="Times New Roman" w:cs="Arial"/>
          <w:sz w:val="24"/>
          <w:szCs w:val="24"/>
          <w:lang w:eastAsia="en-GB"/>
        </w:rPr>
        <w:t>The bag should be marked for storage for 72 hours (add date</w:t>
      </w:r>
      <w:r w:rsidR="000311A3">
        <w:rPr>
          <w:rFonts w:eastAsia="Times New Roman" w:cs="Arial"/>
          <w:sz w:val="24"/>
          <w:szCs w:val="24"/>
          <w:lang w:eastAsia="en-GB"/>
        </w:rPr>
        <w:t xml:space="preserve"> </w:t>
      </w:r>
      <w:r w:rsidRPr="00DC14AD">
        <w:rPr>
          <w:rFonts w:eastAsia="Times New Roman" w:cs="Arial"/>
          <w:sz w:val="24"/>
          <w:szCs w:val="24"/>
          <w:lang w:eastAsia="en-GB"/>
        </w:rPr>
        <w:t>and time</w:t>
      </w:r>
      <w:r w:rsidR="000311A3">
        <w:rPr>
          <w:rFonts w:eastAsia="Times New Roman" w:cs="Arial"/>
          <w:sz w:val="24"/>
          <w:szCs w:val="24"/>
          <w:lang w:eastAsia="en-GB"/>
        </w:rPr>
        <w:t xml:space="preserve"> </w:t>
      </w:r>
      <w:r w:rsidRPr="00DC14AD">
        <w:rPr>
          <w:rFonts w:eastAsia="Times New Roman" w:cs="Arial"/>
          <w:sz w:val="24"/>
          <w:szCs w:val="24"/>
          <w:lang w:eastAsia="en-GB"/>
        </w:rPr>
        <w:t>to the bag).</w:t>
      </w:r>
      <w:r w:rsidR="000311A3">
        <w:rPr>
          <w:rFonts w:eastAsia="Times New Roman" w:cs="Arial"/>
          <w:sz w:val="24"/>
          <w:szCs w:val="24"/>
          <w:lang w:eastAsia="en-GB"/>
        </w:rPr>
        <w:t xml:space="preserve"> </w:t>
      </w:r>
      <w:r w:rsidR="003D04E2">
        <w:rPr>
          <w:rFonts w:eastAsia="Times New Roman" w:cs="Arial"/>
          <w:sz w:val="24"/>
          <w:szCs w:val="24"/>
          <w:lang w:eastAsia="en-GB"/>
        </w:rPr>
        <w:t>Nurse Call supply the bags and stickers for each home they attend.</w:t>
      </w:r>
    </w:p>
    <w:p w14:paraId="6C5C6089" w14:textId="77777777" w:rsidR="000311A3" w:rsidRDefault="000311A3" w:rsidP="00DC14AD">
      <w:pPr>
        <w:spacing w:after="0" w:line="240" w:lineRule="auto"/>
        <w:rPr>
          <w:rFonts w:eastAsia="Times New Roman" w:cs="Arial"/>
          <w:sz w:val="24"/>
          <w:szCs w:val="24"/>
          <w:lang w:eastAsia="en-GB"/>
        </w:rPr>
      </w:pPr>
    </w:p>
    <w:p w14:paraId="56DA5853" w14:textId="77777777"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 xml:space="preserve">If the household/ individual has a special waste uplift for personal care items, PPE should be bagged and placed in the receptacle. </w:t>
      </w:r>
    </w:p>
    <w:p w14:paraId="42F843EB" w14:textId="77777777" w:rsidR="000311A3" w:rsidRDefault="000311A3" w:rsidP="00DC14AD">
      <w:pPr>
        <w:spacing w:after="0" w:line="240" w:lineRule="auto"/>
        <w:rPr>
          <w:rFonts w:eastAsia="Times New Roman" w:cs="Arial"/>
          <w:sz w:val="24"/>
          <w:szCs w:val="24"/>
          <w:lang w:eastAsia="en-GB"/>
        </w:rPr>
      </w:pPr>
    </w:p>
    <w:p w14:paraId="76CB6FF0" w14:textId="71A99ACD" w:rsidR="000311A3" w:rsidRPr="000311A3" w:rsidRDefault="00DC14AD" w:rsidP="00DC14AD">
      <w:pPr>
        <w:spacing w:after="0" w:line="240" w:lineRule="auto"/>
        <w:rPr>
          <w:rFonts w:eastAsia="Times New Roman" w:cs="Arial"/>
          <w:b/>
          <w:bCs/>
          <w:sz w:val="24"/>
          <w:szCs w:val="24"/>
          <w:lang w:eastAsia="en-GB"/>
        </w:rPr>
      </w:pPr>
      <w:r w:rsidRPr="000311A3">
        <w:rPr>
          <w:rFonts w:eastAsia="Times New Roman" w:cs="Arial"/>
          <w:b/>
          <w:bCs/>
          <w:sz w:val="24"/>
          <w:szCs w:val="24"/>
          <w:lang w:eastAsia="en-GB"/>
        </w:rPr>
        <w:t>Laundry</w:t>
      </w:r>
    </w:p>
    <w:p w14:paraId="050F349A" w14:textId="77777777" w:rsidR="000311A3" w:rsidRDefault="000311A3" w:rsidP="00DC14AD">
      <w:pPr>
        <w:spacing w:after="0" w:line="240" w:lineRule="auto"/>
        <w:rPr>
          <w:rFonts w:eastAsia="Times New Roman" w:cs="Arial"/>
          <w:sz w:val="24"/>
          <w:szCs w:val="24"/>
          <w:lang w:eastAsia="en-GB"/>
        </w:rPr>
      </w:pPr>
    </w:p>
    <w:p w14:paraId="57CC656A" w14:textId="77777777"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If the person has</w:t>
      </w:r>
      <w:r w:rsidR="000311A3">
        <w:rPr>
          <w:rFonts w:eastAsia="Times New Roman" w:cs="Arial"/>
          <w:sz w:val="24"/>
          <w:szCs w:val="24"/>
          <w:lang w:eastAsia="en-GB"/>
        </w:rPr>
        <w:t xml:space="preserve"> </w:t>
      </w:r>
      <w:r w:rsidRPr="00DC14AD">
        <w:rPr>
          <w:rFonts w:eastAsia="Times New Roman" w:cs="Arial"/>
          <w:sz w:val="24"/>
          <w:szCs w:val="24"/>
          <w:lang w:eastAsia="en-GB"/>
        </w:rPr>
        <w:t>symptoms of COVID-19 or a COVID-19 diagnosis,</w:t>
      </w:r>
      <w:r w:rsidR="000311A3">
        <w:rPr>
          <w:rFonts w:eastAsia="Times New Roman" w:cs="Arial"/>
          <w:sz w:val="24"/>
          <w:szCs w:val="24"/>
          <w:lang w:eastAsia="en-GB"/>
        </w:rPr>
        <w:t xml:space="preserve"> </w:t>
      </w:r>
      <w:r w:rsidRPr="00DC14AD">
        <w:rPr>
          <w:rFonts w:eastAsia="Times New Roman" w:cs="Arial"/>
          <w:sz w:val="24"/>
          <w:szCs w:val="24"/>
          <w:lang w:eastAsia="en-GB"/>
        </w:rPr>
        <w:t>any laundry should be washed at the highest temperature possible for the fabric as soon as possible. Shaking linen</w:t>
      </w:r>
      <w:r w:rsidR="000311A3">
        <w:rPr>
          <w:rFonts w:eastAsia="Times New Roman" w:cs="Arial"/>
          <w:sz w:val="24"/>
          <w:szCs w:val="24"/>
          <w:lang w:eastAsia="en-GB"/>
        </w:rPr>
        <w:t xml:space="preserve"> </w:t>
      </w:r>
      <w:r w:rsidRPr="00DC14AD">
        <w:rPr>
          <w:rFonts w:eastAsia="Times New Roman" w:cs="Arial"/>
          <w:sz w:val="24"/>
          <w:szCs w:val="24"/>
          <w:lang w:eastAsia="en-GB"/>
        </w:rPr>
        <w:t>should be avoided to prevent</w:t>
      </w:r>
      <w:r w:rsidR="000311A3">
        <w:rPr>
          <w:rFonts w:eastAsia="Times New Roman" w:cs="Arial"/>
          <w:sz w:val="24"/>
          <w:szCs w:val="24"/>
          <w:lang w:eastAsia="en-GB"/>
        </w:rPr>
        <w:t xml:space="preserve"> </w:t>
      </w:r>
      <w:r w:rsidRPr="00DC14AD">
        <w:rPr>
          <w:rFonts w:eastAsia="Times New Roman" w:cs="Arial"/>
          <w:sz w:val="24"/>
          <w:szCs w:val="24"/>
          <w:lang w:eastAsia="en-GB"/>
        </w:rPr>
        <w:t>dispersal of viral particles. Items heavily soiled with body fluids, for example, vomit or diarrhoea, or items that cannot be washed, should be disposed of, with the owner’s consent.</w:t>
      </w:r>
      <w:r w:rsidR="000311A3">
        <w:rPr>
          <w:rFonts w:eastAsia="Times New Roman" w:cs="Arial"/>
          <w:sz w:val="24"/>
          <w:szCs w:val="24"/>
          <w:lang w:eastAsia="en-GB"/>
        </w:rPr>
        <w:t xml:space="preserve"> </w:t>
      </w:r>
    </w:p>
    <w:p w14:paraId="690046B1" w14:textId="77777777" w:rsidR="000311A3" w:rsidRDefault="000311A3" w:rsidP="00DC14AD">
      <w:pPr>
        <w:spacing w:after="0" w:line="240" w:lineRule="auto"/>
        <w:rPr>
          <w:rFonts w:eastAsia="Times New Roman" w:cs="Arial"/>
          <w:sz w:val="24"/>
          <w:szCs w:val="24"/>
          <w:lang w:eastAsia="en-GB"/>
        </w:rPr>
      </w:pPr>
    </w:p>
    <w:p w14:paraId="40F2E77E" w14:textId="575B6A0D" w:rsidR="000311A3"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If the individual does not have a washing machine, wait a further 72 hours after the 7-day isolation period has ended. The laundry can then be taken to a public launderette.</w:t>
      </w:r>
    </w:p>
    <w:p w14:paraId="48F35312" w14:textId="69F921A7" w:rsidR="000311A3" w:rsidRDefault="000311A3" w:rsidP="00DC14AD">
      <w:pPr>
        <w:spacing w:after="0" w:line="240" w:lineRule="auto"/>
        <w:rPr>
          <w:rFonts w:eastAsia="Times New Roman" w:cs="Arial"/>
          <w:sz w:val="24"/>
          <w:szCs w:val="24"/>
          <w:lang w:eastAsia="en-GB"/>
        </w:rPr>
      </w:pPr>
    </w:p>
    <w:p w14:paraId="158D00BA" w14:textId="08BD2BAB" w:rsidR="000311A3" w:rsidRDefault="000311A3" w:rsidP="000311A3">
      <w:pPr>
        <w:pStyle w:val="Heading2"/>
        <w:rPr>
          <w:rFonts w:eastAsia="Times New Roman"/>
          <w:lang w:eastAsia="en-GB"/>
        </w:rPr>
      </w:pPr>
      <w:r>
        <w:rPr>
          <w:rFonts w:eastAsia="Times New Roman"/>
          <w:lang w:eastAsia="en-GB"/>
        </w:rPr>
        <w:t>Care at Home Setting and Care Home Setting</w:t>
      </w:r>
    </w:p>
    <w:p w14:paraId="5C40E76E" w14:textId="77777777" w:rsidR="000311A3" w:rsidRDefault="000311A3" w:rsidP="00DC14AD">
      <w:pPr>
        <w:spacing w:after="0" w:line="240" w:lineRule="auto"/>
        <w:rPr>
          <w:rFonts w:eastAsia="Times New Roman" w:cs="Arial"/>
          <w:sz w:val="24"/>
          <w:szCs w:val="24"/>
          <w:lang w:eastAsia="en-GB"/>
        </w:rPr>
      </w:pPr>
    </w:p>
    <w:p w14:paraId="33A11D6B" w14:textId="7B7B6C36" w:rsidR="000311A3" w:rsidRPr="000311A3" w:rsidRDefault="00DC14AD" w:rsidP="00DC14AD">
      <w:pPr>
        <w:spacing w:after="0" w:line="240" w:lineRule="auto"/>
        <w:rPr>
          <w:rFonts w:eastAsia="Times New Roman" w:cs="Arial"/>
          <w:b/>
          <w:bCs/>
          <w:sz w:val="24"/>
          <w:szCs w:val="24"/>
          <w:lang w:eastAsia="en-GB"/>
        </w:rPr>
      </w:pPr>
      <w:r w:rsidRPr="000311A3">
        <w:rPr>
          <w:rFonts w:eastAsia="Times New Roman" w:cs="Arial"/>
          <w:b/>
          <w:bCs/>
          <w:sz w:val="24"/>
          <w:szCs w:val="24"/>
          <w:lang w:eastAsia="en-GB"/>
        </w:rPr>
        <w:t xml:space="preserve">Staff Uniforms </w:t>
      </w:r>
    </w:p>
    <w:p w14:paraId="5B380C84" w14:textId="77777777" w:rsidR="000311A3" w:rsidRDefault="000311A3" w:rsidP="00DC14AD">
      <w:pPr>
        <w:spacing w:after="0" w:line="240" w:lineRule="auto"/>
        <w:rPr>
          <w:rFonts w:eastAsia="Times New Roman" w:cs="Arial"/>
          <w:sz w:val="24"/>
          <w:szCs w:val="24"/>
          <w:lang w:eastAsia="en-GB"/>
        </w:rPr>
      </w:pPr>
    </w:p>
    <w:p w14:paraId="40EEF8D2" w14:textId="27BDCF20" w:rsidR="00DC14AD" w:rsidRDefault="00DC14AD" w:rsidP="00DC14AD">
      <w:pPr>
        <w:spacing w:after="0" w:line="240" w:lineRule="auto"/>
        <w:rPr>
          <w:rFonts w:eastAsia="Times New Roman" w:cs="Arial"/>
          <w:sz w:val="24"/>
          <w:szCs w:val="24"/>
          <w:lang w:eastAsia="en-GB"/>
        </w:rPr>
      </w:pPr>
      <w:r w:rsidRPr="00DC14AD">
        <w:rPr>
          <w:rFonts w:eastAsia="Times New Roman" w:cs="Arial"/>
          <w:sz w:val="24"/>
          <w:szCs w:val="24"/>
          <w:lang w:eastAsia="en-GB"/>
        </w:rPr>
        <w:t>It is</w:t>
      </w:r>
      <w:r w:rsidR="000311A3">
        <w:rPr>
          <w:rFonts w:eastAsia="Times New Roman" w:cs="Arial"/>
          <w:sz w:val="24"/>
          <w:szCs w:val="24"/>
          <w:lang w:eastAsia="en-GB"/>
        </w:rPr>
        <w:t xml:space="preserve"> </w:t>
      </w:r>
      <w:r w:rsidRPr="00DC14AD">
        <w:rPr>
          <w:rFonts w:eastAsia="Times New Roman" w:cs="Arial"/>
          <w:sz w:val="24"/>
          <w:szCs w:val="24"/>
          <w:lang w:eastAsia="en-GB"/>
        </w:rPr>
        <w:t>safe to launder</w:t>
      </w:r>
      <w:r w:rsidR="000311A3">
        <w:rPr>
          <w:rFonts w:eastAsia="Times New Roman" w:cs="Arial"/>
          <w:sz w:val="24"/>
          <w:szCs w:val="24"/>
          <w:lang w:eastAsia="en-GB"/>
        </w:rPr>
        <w:t xml:space="preserve"> </w:t>
      </w:r>
      <w:r w:rsidRPr="00DC14AD">
        <w:rPr>
          <w:rFonts w:eastAsia="Times New Roman" w:cs="Arial"/>
          <w:sz w:val="24"/>
          <w:szCs w:val="24"/>
          <w:lang w:eastAsia="en-GB"/>
        </w:rPr>
        <w:t>uniforms at home. If the uniform is changed before leaving work,</w:t>
      </w:r>
      <w:r w:rsidR="000311A3">
        <w:rPr>
          <w:rFonts w:eastAsia="Times New Roman" w:cs="Arial"/>
          <w:sz w:val="24"/>
          <w:szCs w:val="24"/>
          <w:lang w:eastAsia="en-GB"/>
        </w:rPr>
        <w:t xml:space="preserve"> </w:t>
      </w:r>
      <w:r w:rsidRPr="00DC14AD">
        <w:rPr>
          <w:rFonts w:eastAsia="Times New Roman" w:cs="Arial"/>
          <w:sz w:val="24"/>
          <w:szCs w:val="24"/>
          <w:lang w:eastAsia="en-GB"/>
        </w:rPr>
        <w:t>then transport this home in a disposable plastic bag. If wearing a uniform to and from work</w:t>
      </w:r>
      <w:r w:rsidR="000311A3">
        <w:rPr>
          <w:rFonts w:eastAsia="Times New Roman" w:cs="Arial"/>
          <w:sz w:val="24"/>
          <w:szCs w:val="24"/>
          <w:lang w:eastAsia="en-GB"/>
        </w:rPr>
        <w:t xml:space="preserve"> (community setting only)</w:t>
      </w:r>
      <w:r w:rsidRPr="00DC14AD">
        <w:rPr>
          <w:rFonts w:eastAsia="Times New Roman" w:cs="Arial"/>
          <w:sz w:val="24"/>
          <w:szCs w:val="24"/>
          <w:lang w:eastAsia="en-GB"/>
        </w:rPr>
        <w:t>, then change as soon as possible when returning home.</w:t>
      </w:r>
    </w:p>
    <w:p w14:paraId="37BFC941" w14:textId="77777777" w:rsidR="000311A3" w:rsidRPr="00DC14AD" w:rsidRDefault="000311A3" w:rsidP="00DC14AD">
      <w:pPr>
        <w:spacing w:after="0" w:line="240" w:lineRule="auto"/>
        <w:rPr>
          <w:rFonts w:eastAsia="Times New Roman" w:cs="Times New Roman"/>
          <w:sz w:val="24"/>
          <w:szCs w:val="24"/>
          <w:lang w:eastAsia="en-GB"/>
        </w:rPr>
      </w:pPr>
    </w:p>
    <w:p w14:paraId="20386581" w14:textId="77777777" w:rsidR="000311A3" w:rsidRDefault="00DC14AD" w:rsidP="00DC14AD">
      <w:pPr>
        <w:rPr>
          <w:rFonts w:eastAsia="Times New Roman" w:cs="Arial"/>
          <w:sz w:val="24"/>
          <w:szCs w:val="24"/>
          <w:lang w:eastAsia="en-GB"/>
        </w:rPr>
      </w:pPr>
      <w:r w:rsidRPr="00DB4AE9">
        <w:rPr>
          <w:rFonts w:eastAsia="Times New Roman" w:cs="Arial"/>
          <w:sz w:val="24"/>
          <w:szCs w:val="24"/>
          <w:lang w:eastAsia="en-GB"/>
        </w:rPr>
        <w:t>Uniforms should be laundered</w:t>
      </w:r>
      <w:r w:rsidR="000311A3">
        <w:rPr>
          <w:rFonts w:eastAsia="Times New Roman" w:cs="Arial"/>
          <w:sz w:val="24"/>
          <w:szCs w:val="24"/>
          <w:lang w:eastAsia="en-GB"/>
        </w:rPr>
        <w:t xml:space="preserve"> </w:t>
      </w:r>
      <w:r w:rsidRPr="000311A3">
        <w:rPr>
          <w:rFonts w:eastAsia="Times New Roman" w:cs="Arial"/>
          <w:b/>
          <w:bCs/>
          <w:sz w:val="24"/>
          <w:szCs w:val="24"/>
          <w:lang w:eastAsia="en-GB"/>
        </w:rPr>
        <w:t>daily</w:t>
      </w:r>
      <w:r w:rsidRPr="00DB4AE9">
        <w:rPr>
          <w:rFonts w:eastAsia="Times New Roman" w:cs="Arial"/>
          <w:sz w:val="24"/>
          <w:szCs w:val="24"/>
          <w:lang w:eastAsia="en-GB"/>
        </w:rPr>
        <w:t xml:space="preserve">, and: </w:t>
      </w:r>
    </w:p>
    <w:p w14:paraId="4BB9B12A" w14:textId="77777777" w:rsidR="000311A3" w:rsidRDefault="00DC14AD" w:rsidP="00DC14AD">
      <w:pPr>
        <w:rPr>
          <w:rFonts w:eastAsia="Times New Roman" w:cs="Arial"/>
          <w:sz w:val="24"/>
          <w:szCs w:val="24"/>
          <w:lang w:eastAsia="en-GB"/>
        </w:rPr>
      </w:pPr>
      <w:r w:rsidRPr="00DB4AE9">
        <w:rPr>
          <w:rFonts w:eastAsia="Times New Roman" w:cs="Arial"/>
          <w:sz w:val="24"/>
          <w:szCs w:val="24"/>
          <w:lang w:eastAsia="en-GB"/>
        </w:rPr>
        <w:sym w:font="Symbol" w:char="F0B7"/>
      </w:r>
      <w:r w:rsidRPr="00DB4AE9">
        <w:rPr>
          <w:rFonts w:eastAsia="Times New Roman" w:cs="Arial"/>
          <w:sz w:val="24"/>
          <w:szCs w:val="24"/>
          <w:lang w:eastAsia="en-GB"/>
        </w:rPr>
        <w:t>separately from other</w:t>
      </w:r>
      <w:r w:rsidR="000311A3">
        <w:rPr>
          <w:rFonts w:eastAsia="Times New Roman" w:cs="Arial"/>
          <w:sz w:val="24"/>
          <w:szCs w:val="24"/>
          <w:lang w:eastAsia="en-GB"/>
        </w:rPr>
        <w:t xml:space="preserve"> </w:t>
      </w:r>
      <w:r w:rsidRPr="00DB4AE9">
        <w:rPr>
          <w:rFonts w:eastAsia="Times New Roman" w:cs="Arial"/>
          <w:sz w:val="24"/>
          <w:szCs w:val="24"/>
          <w:lang w:eastAsia="en-GB"/>
        </w:rPr>
        <w:t>household linen;</w:t>
      </w:r>
    </w:p>
    <w:p w14:paraId="658B88C7" w14:textId="77777777" w:rsidR="000311A3" w:rsidRDefault="00DC14AD" w:rsidP="00DC14AD">
      <w:pPr>
        <w:rPr>
          <w:rFonts w:eastAsia="Times New Roman" w:cs="Arial"/>
          <w:sz w:val="24"/>
          <w:szCs w:val="24"/>
          <w:lang w:eastAsia="en-GB"/>
        </w:rPr>
      </w:pPr>
      <w:r w:rsidRPr="00DB4AE9">
        <w:rPr>
          <w:rFonts w:eastAsia="Times New Roman" w:cs="Arial"/>
          <w:sz w:val="24"/>
          <w:szCs w:val="24"/>
          <w:lang w:eastAsia="en-GB"/>
        </w:rPr>
        <w:sym w:font="Symbol" w:char="F0B7"/>
      </w:r>
      <w:r w:rsidRPr="00DB4AE9">
        <w:rPr>
          <w:rFonts w:eastAsia="Times New Roman" w:cs="Arial"/>
          <w:sz w:val="24"/>
          <w:szCs w:val="24"/>
          <w:lang w:eastAsia="en-GB"/>
        </w:rPr>
        <w:t xml:space="preserve">in a load not more than half the machine capacity; </w:t>
      </w:r>
    </w:p>
    <w:p w14:paraId="5A317C5C" w14:textId="2DCE7C83" w:rsidR="00DC14AD" w:rsidRPr="00DB4AE9" w:rsidRDefault="00DC14AD" w:rsidP="00DC14AD">
      <w:pPr>
        <w:rPr>
          <w:b/>
          <w:bCs/>
          <w:sz w:val="24"/>
          <w:szCs w:val="24"/>
          <w:lang w:eastAsia="en-GB"/>
        </w:rPr>
      </w:pPr>
      <w:r w:rsidRPr="00DB4AE9">
        <w:rPr>
          <w:rFonts w:eastAsia="Times New Roman" w:cs="Arial"/>
          <w:sz w:val="24"/>
          <w:szCs w:val="24"/>
          <w:lang w:eastAsia="en-GB"/>
        </w:rPr>
        <w:sym w:font="Symbol" w:char="F0B7"/>
      </w:r>
      <w:r w:rsidRPr="00DB4AE9">
        <w:rPr>
          <w:rFonts w:eastAsia="Times New Roman" w:cs="Arial"/>
          <w:sz w:val="24"/>
          <w:szCs w:val="24"/>
          <w:lang w:eastAsia="en-GB"/>
        </w:rPr>
        <w:t>at the maximum temperature the fabric can tolerate, then ironed or tumble dried.</w:t>
      </w:r>
    </w:p>
    <w:p w14:paraId="0F7B7903" w14:textId="77777777" w:rsidR="008F20DC" w:rsidRDefault="008F20DC" w:rsidP="00EF06B9">
      <w:pPr>
        <w:pStyle w:val="Heading2"/>
        <w:rPr>
          <w:rFonts w:eastAsia="Times New Roman"/>
          <w:lang w:eastAsia="en-GB"/>
        </w:rPr>
      </w:pPr>
    </w:p>
    <w:p w14:paraId="31289DA6" w14:textId="57C3D97D" w:rsidR="00EF06B9" w:rsidRDefault="00EF06B9" w:rsidP="00EF06B9">
      <w:pPr>
        <w:pStyle w:val="Heading2"/>
        <w:rPr>
          <w:rFonts w:eastAsia="Times New Roman"/>
          <w:lang w:eastAsia="en-GB"/>
        </w:rPr>
      </w:pPr>
      <w:r>
        <w:rPr>
          <w:rFonts w:eastAsia="Times New Roman"/>
          <w:lang w:eastAsia="en-GB"/>
        </w:rPr>
        <w:t>Care at Home</w:t>
      </w:r>
    </w:p>
    <w:p w14:paraId="1B8E4C16" w14:textId="506557EB" w:rsidR="00EF06B9" w:rsidRPr="00EF06B9" w:rsidRDefault="00EF06B9" w:rsidP="00EF06B9">
      <w:pPr>
        <w:spacing w:before="100" w:beforeAutospacing="1" w:after="100" w:afterAutospacing="1" w:line="240" w:lineRule="auto"/>
        <w:rPr>
          <w:rFonts w:eastAsia="Times New Roman" w:cstheme="minorHAnsi"/>
          <w:b/>
          <w:bCs/>
          <w:sz w:val="24"/>
          <w:szCs w:val="24"/>
          <w:lang w:eastAsia="en-GB"/>
        </w:rPr>
      </w:pPr>
      <w:r w:rsidRPr="00EF06B9">
        <w:rPr>
          <w:rFonts w:eastAsia="Times New Roman" w:cstheme="minorHAnsi"/>
          <w:b/>
          <w:bCs/>
          <w:sz w:val="24"/>
          <w:szCs w:val="24"/>
          <w:lang w:eastAsia="en-GB"/>
        </w:rPr>
        <w:t>Additional uniform information</w:t>
      </w:r>
    </w:p>
    <w:p w14:paraId="0E7BF338" w14:textId="78D842F9" w:rsidR="00EF06B9" w:rsidRPr="00EF06B9" w:rsidRDefault="00EF06B9" w:rsidP="00EF06B9">
      <w:pPr>
        <w:spacing w:before="100" w:beforeAutospacing="1" w:after="100" w:afterAutospacing="1" w:line="240" w:lineRule="auto"/>
        <w:rPr>
          <w:rFonts w:eastAsia="Times New Roman" w:cstheme="minorHAnsi"/>
          <w:sz w:val="24"/>
          <w:szCs w:val="24"/>
          <w:lang w:eastAsia="en-GB"/>
        </w:rPr>
      </w:pPr>
      <w:r w:rsidRPr="00EF06B9">
        <w:rPr>
          <w:rFonts w:eastAsia="Times New Roman" w:cstheme="minorHAnsi"/>
          <w:sz w:val="24"/>
          <w:szCs w:val="24"/>
          <w:lang w:eastAsia="en-GB"/>
        </w:rPr>
        <w:t xml:space="preserve">The same uniform or work wear should be worn for a maximum of one day and should be washed after each use and a fresh uniform/ work wear used for the follow workday. Staff are not required to change uniform between clients they are visiting on the same workday. </w:t>
      </w:r>
    </w:p>
    <w:p w14:paraId="442E5BF9" w14:textId="646348CA" w:rsidR="00EF06B9" w:rsidRPr="00EF06B9" w:rsidRDefault="00EF06B9" w:rsidP="00EF06B9">
      <w:pPr>
        <w:spacing w:before="100" w:beforeAutospacing="1" w:after="100" w:afterAutospacing="1" w:line="240" w:lineRule="auto"/>
        <w:rPr>
          <w:rFonts w:eastAsia="Times New Roman" w:cstheme="minorHAnsi"/>
          <w:sz w:val="24"/>
          <w:szCs w:val="24"/>
          <w:lang w:eastAsia="en-GB"/>
        </w:rPr>
      </w:pPr>
      <w:r w:rsidRPr="00EF06B9">
        <w:rPr>
          <w:rFonts w:eastAsia="Times New Roman" w:cstheme="minorHAnsi"/>
          <w:sz w:val="24"/>
          <w:szCs w:val="24"/>
          <w:lang w:eastAsia="en-GB"/>
        </w:rPr>
        <w:t>As a good practice staff should change as soon as possible when returning home from their workday and staff should avoid shopping or non-work activities whilst in uniform or work wear, where this is possible.</w:t>
      </w:r>
    </w:p>
    <w:p w14:paraId="4365635B" w14:textId="1A7B33E7" w:rsidR="00CF7EDF" w:rsidRDefault="00CF7EDF">
      <w:r>
        <w:t xml:space="preserve">Appendix </w:t>
      </w:r>
      <w:proofErr w:type="spellStart"/>
      <w:r>
        <w:t>i</w:t>
      </w:r>
      <w:proofErr w:type="spellEnd"/>
    </w:p>
    <w:p w14:paraId="7CC6BB8D" w14:textId="77777777" w:rsidR="001020CC" w:rsidRDefault="001020CC" w:rsidP="001020CC">
      <w:pPr>
        <w:rPr>
          <w:rFonts w:ascii="Arial" w:hAnsi="Arial" w:cs="Arial"/>
          <w:b/>
          <w:sz w:val="28"/>
          <w:szCs w:val="28"/>
        </w:rPr>
      </w:pPr>
      <w:r>
        <w:rPr>
          <w:noProof/>
        </w:rPr>
        <w:drawing>
          <wp:anchor distT="0" distB="0" distL="114300" distR="114300" simplePos="0" relativeHeight="251661312" behindDoc="0" locked="0" layoutInCell="1" allowOverlap="1" wp14:anchorId="78D197A5" wp14:editId="1BB382DD">
            <wp:simplePos x="0" y="0"/>
            <wp:positionH relativeFrom="margin">
              <wp:posOffset>5588000</wp:posOffset>
            </wp:positionH>
            <wp:positionV relativeFrom="paragraph">
              <wp:posOffset>0</wp:posOffset>
            </wp:positionV>
            <wp:extent cx="826770" cy="714375"/>
            <wp:effectExtent l="0" t="0" r="0" b="9525"/>
            <wp:wrapSquare wrapText="bothSides"/>
            <wp:docPr id="5" name="Picture 5" descr="A white logo with a cros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logo with a cross on i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826770" cy="714375"/>
                    </a:xfrm>
                    <a:prstGeom prst="rect">
                      <a:avLst/>
                    </a:prstGeom>
                  </pic:spPr>
                </pic:pic>
              </a:graphicData>
            </a:graphic>
            <wp14:sizeRelH relativeFrom="page">
              <wp14:pctWidth>0</wp14:pctWidth>
            </wp14:sizeRelH>
            <wp14:sizeRelV relativeFrom="page">
              <wp14:pctHeight>0</wp14:pctHeight>
            </wp14:sizeRelV>
          </wp:anchor>
        </w:drawing>
      </w:r>
      <w:r w:rsidRPr="000F4CCF">
        <w:rPr>
          <w:rFonts w:ascii="Arial" w:hAnsi="Arial" w:cs="Arial"/>
          <w:b/>
          <w:sz w:val="28"/>
          <w:szCs w:val="28"/>
        </w:rPr>
        <w:t>COVID-19 Triaging Question Checklist</w:t>
      </w:r>
      <w:r>
        <w:rPr>
          <w:rFonts w:ascii="Arial" w:hAnsi="Arial" w:cs="Arial"/>
          <w:b/>
          <w:sz w:val="28"/>
          <w:szCs w:val="28"/>
        </w:rPr>
        <w:t xml:space="preserve"> (with individual R.A.)</w:t>
      </w:r>
    </w:p>
    <w:p w14:paraId="6F160914" w14:textId="77777777" w:rsidR="001020CC" w:rsidRPr="001C727E" w:rsidRDefault="001020CC" w:rsidP="001020CC">
      <w:pPr>
        <w:rPr>
          <w:rFonts w:cstheme="minorHAnsi"/>
          <w:sz w:val="20"/>
          <w:szCs w:val="20"/>
        </w:rPr>
      </w:pPr>
      <w:r w:rsidRPr="001C727E">
        <w:rPr>
          <w:rFonts w:cstheme="minorHAnsi"/>
          <w:sz w:val="20"/>
          <w:szCs w:val="20"/>
        </w:rPr>
        <w:t xml:space="preserve">Wherever possible, triage questions should be undertaken prior to arrival at the Clients home.  </w:t>
      </w:r>
    </w:p>
    <w:p w14:paraId="3B674405" w14:textId="14970E76" w:rsidR="001020CC" w:rsidRDefault="001020CC" w:rsidP="001020CC">
      <w:pPr>
        <w:rPr>
          <w:rFonts w:cstheme="minorHAnsi"/>
          <w:sz w:val="20"/>
          <w:szCs w:val="20"/>
        </w:rPr>
      </w:pPr>
      <w:r w:rsidRPr="001C727E">
        <w:rPr>
          <w:rFonts w:cstheme="minorHAnsi"/>
          <w:sz w:val="20"/>
          <w:szCs w:val="20"/>
        </w:rPr>
        <w:t>If patient lacks capacity</w:t>
      </w:r>
      <w:r w:rsidR="00AB7C5E">
        <w:rPr>
          <w:rFonts w:cstheme="minorHAnsi"/>
          <w:sz w:val="20"/>
          <w:szCs w:val="20"/>
        </w:rPr>
        <w:t xml:space="preserve"> (or has </w:t>
      </w:r>
      <w:r w:rsidR="00047B25">
        <w:rPr>
          <w:rFonts w:cstheme="minorHAnsi"/>
          <w:sz w:val="20"/>
          <w:szCs w:val="20"/>
        </w:rPr>
        <w:t xml:space="preserve">a </w:t>
      </w:r>
      <w:r w:rsidR="00AB7C5E">
        <w:rPr>
          <w:rFonts w:cstheme="minorHAnsi"/>
          <w:sz w:val="20"/>
          <w:szCs w:val="20"/>
        </w:rPr>
        <w:t>mental illness</w:t>
      </w:r>
      <w:r w:rsidR="00047B25">
        <w:rPr>
          <w:rFonts w:cstheme="minorHAnsi"/>
          <w:sz w:val="20"/>
          <w:szCs w:val="20"/>
        </w:rPr>
        <w:t>) and lives alone, or an entire household would be disturbed</w:t>
      </w:r>
      <w:r w:rsidRPr="001C727E">
        <w:rPr>
          <w:rFonts w:cstheme="minorHAnsi"/>
          <w:sz w:val="20"/>
          <w:szCs w:val="20"/>
        </w:rPr>
        <w:t xml:space="preserve"> to answer these questions by telephone, an assessment should be made on arrival keeping 2 metres from the individual where possible.  If this is not possible, treat as medium risk category or high-risk category if COVID-19 symptoms can be observed</w:t>
      </w:r>
      <w:r>
        <w:t>.</w:t>
      </w:r>
    </w:p>
    <w:p w14:paraId="03A9421F" w14:textId="77777777" w:rsidR="001020CC" w:rsidRPr="001C727E" w:rsidRDefault="001020CC" w:rsidP="001020CC">
      <w:pPr>
        <w:rPr>
          <w:rFonts w:cstheme="minorHAnsi"/>
          <w:sz w:val="20"/>
          <w:szCs w:val="20"/>
        </w:rPr>
      </w:pPr>
      <w:r w:rsidRPr="001C727E">
        <w:rPr>
          <w:rFonts w:cstheme="minorHAnsi"/>
          <w:sz w:val="20"/>
          <w:szCs w:val="20"/>
        </w:rPr>
        <w:t>Patient Name: …………………………………………………………………………………………….</w:t>
      </w:r>
    </w:p>
    <w:p w14:paraId="0F5A4B9F" w14:textId="77777777" w:rsidR="001020CC" w:rsidRPr="001C727E" w:rsidRDefault="001020CC" w:rsidP="001020CC">
      <w:pPr>
        <w:rPr>
          <w:rFonts w:cstheme="minorHAnsi"/>
          <w:sz w:val="20"/>
          <w:szCs w:val="20"/>
        </w:rPr>
      </w:pPr>
      <w:r w:rsidRPr="001C727E">
        <w:rPr>
          <w:rFonts w:cstheme="minorHAnsi"/>
          <w:sz w:val="20"/>
          <w:szCs w:val="20"/>
        </w:rPr>
        <w:t xml:space="preserve">Patient </w:t>
      </w:r>
      <w:r>
        <w:rPr>
          <w:rFonts w:cstheme="minorHAnsi"/>
          <w:sz w:val="20"/>
          <w:szCs w:val="20"/>
        </w:rPr>
        <w:t>DOB OR address</w:t>
      </w:r>
      <w:r w:rsidRPr="001C727E">
        <w:rPr>
          <w:rFonts w:cstheme="minorHAnsi"/>
          <w:sz w:val="20"/>
          <w:szCs w:val="20"/>
        </w:rPr>
        <w:t>: ……………………………………………………………………………</w:t>
      </w:r>
      <w:r>
        <w:rPr>
          <w:rFonts w:cstheme="minorHAnsi"/>
          <w:sz w:val="20"/>
          <w:szCs w:val="20"/>
        </w:rPr>
        <w:t>…………………………………………………………………..</w:t>
      </w:r>
    </w:p>
    <w:p w14:paraId="1613DA9F" w14:textId="77777777" w:rsidR="001020CC" w:rsidRPr="001C727E" w:rsidRDefault="001020CC" w:rsidP="001020CC">
      <w:pPr>
        <w:rPr>
          <w:rFonts w:cstheme="minorHAnsi"/>
          <w:sz w:val="20"/>
          <w:szCs w:val="20"/>
        </w:rPr>
      </w:pPr>
      <w:r w:rsidRPr="001C727E">
        <w:rPr>
          <w:rFonts w:cstheme="minorHAnsi"/>
          <w:sz w:val="20"/>
          <w:szCs w:val="20"/>
        </w:rPr>
        <w:t>Date COVID-19 triage undertaken:</w:t>
      </w:r>
      <w:r>
        <w:rPr>
          <w:rFonts w:cstheme="minorHAnsi"/>
          <w:sz w:val="20"/>
          <w:szCs w:val="20"/>
        </w:rPr>
        <w:t xml:space="preserve"> </w:t>
      </w:r>
      <w:r w:rsidRPr="001C727E">
        <w:rPr>
          <w:rFonts w:cstheme="minorHAnsi"/>
          <w:sz w:val="20"/>
          <w:szCs w:val="20"/>
        </w:rPr>
        <w:t>………………………………………………………………</w:t>
      </w:r>
    </w:p>
    <w:tbl>
      <w:tblPr>
        <w:tblStyle w:val="TableGrid"/>
        <w:tblW w:w="9634" w:type="dxa"/>
        <w:tblLook w:val="04A0" w:firstRow="1" w:lastRow="0" w:firstColumn="1" w:lastColumn="0" w:noHBand="0" w:noVBand="1"/>
      </w:tblPr>
      <w:tblGrid>
        <w:gridCol w:w="6225"/>
        <w:gridCol w:w="1155"/>
        <w:gridCol w:w="2254"/>
      </w:tblGrid>
      <w:tr w:rsidR="001020CC" w:rsidRPr="001C727E" w14:paraId="444085DE" w14:textId="77777777" w:rsidTr="001020CC">
        <w:trPr>
          <w:trHeight w:val="397"/>
        </w:trPr>
        <w:tc>
          <w:tcPr>
            <w:tcW w:w="6225" w:type="dxa"/>
          </w:tcPr>
          <w:p w14:paraId="12B6C0A9" w14:textId="77777777" w:rsidR="001020CC" w:rsidRPr="001C727E" w:rsidRDefault="001020CC" w:rsidP="00F9475D">
            <w:pPr>
              <w:rPr>
                <w:rFonts w:cstheme="minorHAnsi"/>
                <w:b/>
                <w:sz w:val="20"/>
                <w:szCs w:val="20"/>
              </w:rPr>
            </w:pPr>
            <w:r w:rsidRPr="001C727E">
              <w:rPr>
                <w:rFonts w:cstheme="minorHAnsi"/>
                <w:b/>
                <w:sz w:val="20"/>
                <w:szCs w:val="20"/>
              </w:rPr>
              <w:t>Triage Question</w:t>
            </w:r>
          </w:p>
        </w:tc>
        <w:tc>
          <w:tcPr>
            <w:tcW w:w="1155" w:type="dxa"/>
          </w:tcPr>
          <w:p w14:paraId="0809BE08" w14:textId="77777777" w:rsidR="001020CC" w:rsidRPr="001C727E" w:rsidRDefault="001020CC" w:rsidP="00F9475D">
            <w:pPr>
              <w:rPr>
                <w:rFonts w:cstheme="minorHAnsi"/>
                <w:b/>
                <w:bCs/>
                <w:sz w:val="20"/>
                <w:szCs w:val="20"/>
              </w:rPr>
            </w:pPr>
            <w:r w:rsidRPr="001C727E">
              <w:rPr>
                <w:rFonts w:cstheme="minorHAnsi"/>
                <w:b/>
                <w:bCs/>
                <w:sz w:val="20"/>
                <w:szCs w:val="20"/>
              </w:rPr>
              <w:t>Yes/No</w:t>
            </w:r>
          </w:p>
        </w:tc>
        <w:tc>
          <w:tcPr>
            <w:tcW w:w="2254" w:type="dxa"/>
          </w:tcPr>
          <w:p w14:paraId="78CBF9F1" w14:textId="77777777" w:rsidR="001020CC" w:rsidRPr="001C727E" w:rsidRDefault="001020CC" w:rsidP="00F9475D">
            <w:pPr>
              <w:spacing w:after="200" w:line="276" w:lineRule="auto"/>
              <w:rPr>
                <w:rFonts w:cstheme="minorHAnsi"/>
                <w:b/>
                <w:bCs/>
                <w:sz w:val="20"/>
                <w:szCs w:val="20"/>
              </w:rPr>
            </w:pPr>
            <w:r w:rsidRPr="001C727E">
              <w:rPr>
                <w:rFonts w:cstheme="minorHAnsi"/>
                <w:b/>
                <w:bCs/>
                <w:sz w:val="20"/>
                <w:szCs w:val="20"/>
              </w:rPr>
              <w:t>Comments</w:t>
            </w:r>
          </w:p>
        </w:tc>
      </w:tr>
      <w:tr w:rsidR="001020CC" w:rsidRPr="001C727E" w14:paraId="779044EB" w14:textId="77777777" w:rsidTr="001020CC">
        <w:trPr>
          <w:trHeight w:val="1041"/>
        </w:trPr>
        <w:tc>
          <w:tcPr>
            <w:tcW w:w="6225" w:type="dxa"/>
          </w:tcPr>
          <w:p w14:paraId="7A5C5E1A" w14:textId="77777777" w:rsidR="001020CC" w:rsidRPr="00BC14BC" w:rsidRDefault="001020CC" w:rsidP="001020CC">
            <w:pPr>
              <w:pStyle w:val="ListParagraph"/>
              <w:numPr>
                <w:ilvl w:val="0"/>
                <w:numId w:val="13"/>
              </w:numPr>
              <w:ind w:left="567" w:hanging="567"/>
              <w:rPr>
                <w:rFonts w:cstheme="minorHAnsi"/>
                <w:b/>
                <w:sz w:val="20"/>
                <w:szCs w:val="20"/>
              </w:rPr>
            </w:pPr>
            <w:r w:rsidRPr="001C727E">
              <w:rPr>
                <w:rFonts w:cstheme="minorHAnsi"/>
                <w:b/>
                <w:sz w:val="20"/>
                <w:szCs w:val="20"/>
              </w:rPr>
              <w:t>Do you or any member of your household/family have a confirmed diagnosis of COVID-19?</w:t>
            </w:r>
          </w:p>
          <w:p w14:paraId="4492FE16" w14:textId="77777777" w:rsidR="001020CC" w:rsidRPr="001C727E" w:rsidRDefault="001020CC" w:rsidP="00F9475D">
            <w:pPr>
              <w:rPr>
                <w:rFonts w:cstheme="minorHAnsi"/>
                <w:sz w:val="20"/>
                <w:szCs w:val="20"/>
              </w:rPr>
            </w:pPr>
            <w:r w:rsidRPr="001C727E">
              <w:rPr>
                <w:rFonts w:cstheme="minorHAnsi"/>
                <w:sz w:val="20"/>
                <w:szCs w:val="20"/>
              </w:rPr>
              <w:t>If yes, wait until self-isolation period is complete before treatment or if urgent care is required, follow the high-risk pathway.</w:t>
            </w:r>
          </w:p>
        </w:tc>
        <w:tc>
          <w:tcPr>
            <w:tcW w:w="1155" w:type="dxa"/>
          </w:tcPr>
          <w:p w14:paraId="562A6889" w14:textId="77777777" w:rsidR="001020CC" w:rsidRPr="001C727E" w:rsidRDefault="001020CC" w:rsidP="00F9475D">
            <w:pPr>
              <w:rPr>
                <w:rFonts w:cstheme="minorHAnsi"/>
                <w:sz w:val="20"/>
                <w:szCs w:val="20"/>
              </w:rPr>
            </w:pPr>
          </w:p>
        </w:tc>
        <w:tc>
          <w:tcPr>
            <w:tcW w:w="2254" w:type="dxa"/>
          </w:tcPr>
          <w:p w14:paraId="33F921BE" w14:textId="77777777" w:rsidR="001020CC" w:rsidRPr="001C727E" w:rsidRDefault="001020CC" w:rsidP="00F9475D">
            <w:pPr>
              <w:rPr>
                <w:rFonts w:cstheme="minorHAnsi"/>
                <w:sz w:val="20"/>
                <w:szCs w:val="20"/>
              </w:rPr>
            </w:pPr>
          </w:p>
        </w:tc>
      </w:tr>
      <w:tr w:rsidR="001020CC" w:rsidRPr="001C727E" w14:paraId="11C67228" w14:textId="77777777" w:rsidTr="001020CC">
        <w:trPr>
          <w:trHeight w:val="986"/>
        </w:trPr>
        <w:tc>
          <w:tcPr>
            <w:tcW w:w="6225" w:type="dxa"/>
          </w:tcPr>
          <w:p w14:paraId="74B0F5D6" w14:textId="77777777" w:rsidR="001020CC" w:rsidRPr="00BC14BC" w:rsidRDefault="001020CC" w:rsidP="001020CC">
            <w:pPr>
              <w:pStyle w:val="ListParagraph"/>
              <w:numPr>
                <w:ilvl w:val="0"/>
                <w:numId w:val="13"/>
              </w:numPr>
              <w:ind w:left="567" w:hanging="567"/>
              <w:rPr>
                <w:rFonts w:cstheme="minorHAnsi"/>
                <w:b/>
                <w:sz w:val="20"/>
                <w:szCs w:val="20"/>
              </w:rPr>
            </w:pPr>
            <w:r w:rsidRPr="001C727E">
              <w:rPr>
                <w:rFonts w:cstheme="minorHAnsi"/>
                <w:b/>
                <w:sz w:val="20"/>
                <w:szCs w:val="20"/>
              </w:rPr>
              <w:t>Are you or any member of your household/family waiting for a COVID-19 test result?</w:t>
            </w:r>
          </w:p>
          <w:p w14:paraId="43D4065B" w14:textId="77777777" w:rsidR="001020CC" w:rsidRPr="001C727E" w:rsidRDefault="001020CC" w:rsidP="00F9475D">
            <w:pPr>
              <w:rPr>
                <w:rFonts w:cstheme="minorHAnsi"/>
                <w:sz w:val="20"/>
                <w:szCs w:val="20"/>
              </w:rPr>
            </w:pPr>
            <w:r w:rsidRPr="001C727E">
              <w:rPr>
                <w:rFonts w:cstheme="minorHAnsi"/>
                <w:sz w:val="20"/>
                <w:szCs w:val="20"/>
              </w:rPr>
              <w:t xml:space="preserve">If yes, ascertain if care can be delayed until results are known. If urgent care is required, follow the </w:t>
            </w:r>
            <w:proofErr w:type="gramStart"/>
            <w:r w:rsidRPr="001C727E">
              <w:rPr>
                <w:rFonts w:cstheme="minorHAnsi"/>
                <w:sz w:val="20"/>
                <w:szCs w:val="20"/>
              </w:rPr>
              <w:t>high risk</w:t>
            </w:r>
            <w:proofErr w:type="gramEnd"/>
            <w:r w:rsidRPr="001C727E">
              <w:rPr>
                <w:rFonts w:cstheme="minorHAnsi"/>
                <w:sz w:val="20"/>
                <w:szCs w:val="20"/>
              </w:rPr>
              <w:t xml:space="preserve"> pathway.</w:t>
            </w:r>
          </w:p>
        </w:tc>
        <w:tc>
          <w:tcPr>
            <w:tcW w:w="1155" w:type="dxa"/>
          </w:tcPr>
          <w:p w14:paraId="3804B563" w14:textId="77777777" w:rsidR="001020CC" w:rsidRPr="001C727E" w:rsidRDefault="001020CC" w:rsidP="00F9475D">
            <w:pPr>
              <w:rPr>
                <w:rFonts w:cstheme="minorHAnsi"/>
                <w:sz w:val="20"/>
                <w:szCs w:val="20"/>
              </w:rPr>
            </w:pPr>
          </w:p>
        </w:tc>
        <w:tc>
          <w:tcPr>
            <w:tcW w:w="2254" w:type="dxa"/>
          </w:tcPr>
          <w:p w14:paraId="27AF791F" w14:textId="77777777" w:rsidR="001020CC" w:rsidRPr="001C727E" w:rsidRDefault="001020CC" w:rsidP="00F9475D">
            <w:pPr>
              <w:rPr>
                <w:rFonts w:cstheme="minorHAnsi"/>
                <w:sz w:val="20"/>
                <w:szCs w:val="20"/>
              </w:rPr>
            </w:pPr>
          </w:p>
        </w:tc>
      </w:tr>
      <w:tr w:rsidR="001020CC" w:rsidRPr="001C727E" w14:paraId="2FEFFAC5" w14:textId="77777777" w:rsidTr="001020CC">
        <w:trPr>
          <w:trHeight w:val="2531"/>
        </w:trPr>
        <w:tc>
          <w:tcPr>
            <w:tcW w:w="6225" w:type="dxa"/>
          </w:tcPr>
          <w:p w14:paraId="05161E7C" w14:textId="77777777" w:rsidR="001020CC" w:rsidRPr="00BC14BC" w:rsidRDefault="001020CC" w:rsidP="001020CC">
            <w:pPr>
              <w:pStyle w:val="ListParagraph"/>
              <w:numPr>
                <w:ilvl w:val="0"/>
                <w:numId w:val="13"/>
              </w:numPr>
              <w:ind w:left="567" w:hanging="567"/>
              <w:rPr>
                <w:rFonts w:cstheme="minorHAnsi"/>
                <w:b/>
                <w:sz w:val="20"/>
                <w:szCs w:val="20"/>
              </w:rPr>
            </w:pPr>
            <w:r w:rsidRPr="001C727E">
              <w:rPr>
                <w:rFonts w:cstheme="minorHAnsi"/>
                <w:b/>
                <w:sz w:val="20"/>
                <w:szCs w:val="20"/>
              </w:rPr>
              <w:t>Have you travelled internationally to any country which isn’t exempt from self-isolation rules in the last 14 days?</w:t>
            </w:r>
          </w:p>
          <w:p w14:paraId="3C9C2622" w14:textId="77777777" w:rsidR="001020CC" w:rsidRPr="001C727E" w:rsidRDefault="001020CC" w:rsidP="00F9475D">
            <w:pPr>
              <w:rPr>
                <w:rFonts w:cstheme="minorHAnsi"/>
                <w:sz w:val="20"/>
                <w:szCs w:val="20"/>
              </w:rPr>
            </w:pPr>
            <w:r w:rsidRPr="001C727E">
              <w:rPr>
                <w:rFonts w:cstheme="minorHAnsi"/>
                <w:sz w:val="20"/>
                <w:szCs w:val="20"/>
              </w:rPr>
              <w:t xml:space="preserve">If yes, 14 days of self-isolation will apply. Only urgent care should be provided during the self-isolation period and on the High-risk pathway. The </w:t>
            </w:r>
            <w:r>
              <w:rPr>
                <w:rFonts w:cstheme="minorHAnsi"/>
                <w:sz w:val="20"/>
                <w:szCs w:val="20"/>
              </w:rPr>
              <w:t>Client should be placed</w:t>
            </w:r>
            <w:r w:rsidRPr="001C727E">
              <w:rPr>
                <w:rFonts w:cstheme="minorHAnsi"/>
                <w:sz w:val="20"/>
                <w:szCs w:val="20"/>
              </w:rPr>
              <w:t xml:space="preserve"> on the </w:t>
            </w:r>
            <w:r>
              <w:rPr>
                <w:rFonts w:cstheme="minorHAnsi"/>
                <w:sz w:val="20"/>
                <w:szCs w:val="20"/>
              </w:rPr>
              <w:t xml:space="preserve">amber or </w:t>
            </w:r>
            <w:r w:rsidRPr="001C727E">
              <w:rPr>
                <w:rFonts w:cstheme="minorHAnsi"/>
                <w:sz w:val="20"/>
                <w:szCs w:val="20"/>
              </w:rPr>
              <w:t>red pathway depending on a clinical and individual assessment – see footnote 1 in section 5.1 of Scottish COVID-19 IPC Addendum.</w:t>
            </w:r>
          </w:p>
          <w:p w14:paraId="4D6FAAD6" w14:textId="77777777" w:rsidR="001020CC" w:rsidRPr="001C727E" w:rsidRDefault="001020CC" w:rsidP="00F9475D">
            <w:pPr>
              <w:rPr>
                <w:rFonts w:cstheme="minorHAnsi"/>
                <w:sz w:val="20"/>
                <w:szCs w:val="20"/>
              </w:rPr>
            </w:pPr>
            <w:r w:rsidRPr="001C727E">
              <w:rPr>
                <w:rFonts w:cstheme="minorHAnsi"/>
                <w:sz w:val="20"/>
                <w:szCs w:val="20"/>
              </w:rPr>
              <w:t xml:space="preserve">See Scottish Government website for the list of countries exempt from self-isolation </w:t>
            </w:r>
            <w:hyperlink r:id="rId79" w:history="1">
              <w:r w:rsidRPr="001C727E">
                <w:rPr>
                  <w:rStyle w:val="Hyperlink"/>
                  <w:rFonts w:cstheme="minorHAnsi"/>
                  <w:sz w:val="20"/>
                  <w:szCs w:val="20"/>
                </w:rPr>
                <w:t>https://www.gov.scot/publications/coronavirus-covid-19-public-health-checks-at-borders/pages/overview/</w:t>
              </w:r>
            </w:hyperlink>
            <w:r w:rsidRPr="001C727E">
              <w:rPr>
                <w:rFonts w:cstheme="minorHAnsi"/>
                <w:sz w:val="20"/>
                <w:szCs w:val="20"/>
              </w:rPr>
              <w:t>).</w:t>
            </w:r>
          </w:p>
        </w:tc>
        <w:tc>
          <w:tcPr>
            <w:tcW w:w="1155" w:type="dxa"/>
          </w:tcPr>
          <w:p w14:paraId="4FF9AE54" w14:textId="77777777" w:rsidR="001020CC" w:rsidRPr="001C727E" w:rsidRDefault="001020CC" w:rsidP="00F9475D">
            <w:pPr>
              <w:rPr>
                <w:rFonts w:cstheme="minorHAnsi"/>
                <w:sz w:val="20"/>
                <w:szCs w:val="20"/>
              </w:rPr>
            </w:pPr>
          </w:p>
        </w:tc>
        <w:tc>
          <w:tcPr>
            <w:tcW w:w="2254" w:type="dxa"/>
          </w:tcPr>
          <w:p w14:paraId="38A1BD82" w14:textId="77777777" w:rsidR="001020CC" w:rsidRPr="001C727E" w:rsidRDefault="001020CC" w:rsidP="00F9475D">
            <w:pPr>
              <w:rPr>
                <w:rFonts w:cstheme="minorHAnsi"/>
                <w:sz w:val="20"/>
                <w:szCs w:val="20"/>
              </w:rPr>
            </w:pPr>
          </w:p>
        </w:tc>
      </w:tr>
      <w:tr w:rsidR="001020CC" w:rsidRPr="001C727E" w14:paraId="0C1926DD" w14:textId="77777777" w:rsidTr="001020CC">
        <w:trPr>
          <w:trHeight w:val="1277"/>
        </w:trPr>
        <w:tc>
          <w:tcPr>
            <w:tcW w:w="6225" w:type="dxa"/>
          </w:tcPr>
          <w:p w14:paraId="2474298A" w14:textId="77777777" w:rsidR="001020CC" w:rsidRPr="00BC14BC" w:rsidRDefault="001020CC" w:rsidP="001020CC">
            <w:pPr>
              <w:pStyle w:val="ListParagraph"/>
              <w:numPr>
                <w:ilvl w:val="0"/>
                <w:numId w:val="13"/>
              </w:numPr>
              <w:ind w:left="426" w:hanging="426"/>
              <w:rPr>
                <w:rFonts w:cstheme="minorHAnsi"/>
                <w:b/>
                <w:sz w:val="20"/>
                <w:szCs w:val="20"/>
              </w:rPr>
            </w:pPr>
            <w:r w:rsidRPr="001C727E">
              <w:rPr>
                <w:rFonts w:cstheme="minorHAnsi"/>
                <w:b/>
                <w:sz w:val="20"/>
                <w:szCs w:val="20"/>
              </w:rPr>
              <w:lastRenderedPageBreak/>
              <w:t>Have you had contact with someone with a confirmed diagnosis of COVID-19, or been in isolation with a suspected case in the last 14 days?</w:t>
            </w:r>
          </w:p>
          <w:p w14:paraId="176A6209" w14:textId="77777777" w:rsidR="001020CC" w:rsidRPr="001C727E" w:rsidRDefault="001020CC" w:rsidP="00F9475D">
            <w:pPr>
              <w:rPr>
                <w:rFonts w:cstheme="minorHAnsi"/>
                <w:b/>
                <w:sz w:val="20"/>
                <w:szCs w:val="20"/>
              </w:rPr>
            </w:pPr>
            <w:r w:rsidRPr="001C727E">
              <w:rPr>
                <w:rFonts w:cstheme="minorHAnsi"/>
                <w:sz w:val="20"/>
                <w:szCs w:val="20"/>
              </w:rPr>
              <w:t>If yes, wait until self-isolation period is complete before routine care or if urgent care is required, follow the high-risk pathway.</w:t>
            </w:r>
          </w:p>
        </w:tc>
        <w:tc>
          <w:tcPr>
            <w:tcW w:w="1155" w:type="dxa"/>
          </w:tcPr>
          <w:p w14:paraId="673FB102" w14:textId="77777777" w:rsidR="001020CC" w:rsidRPr="001C727E" w:rsidRDefault="001020CC" w:rsidP="00F9475D">
            <w:pPr>
              <w:rPr>
                <w:rFonts w:cstheme="minorHAnsi"/>
                <w:sz w:val="20"/>
                <w:szCs w:val="20"/>
              </w:rPr>
            </w:pPr>
          </w:p>
        </w:tc>
        <w:tc>
          <w:tcPr>
            <w:tcW w:w="2254" w:type="dxa"/>
          </w:tcPr>
          <w:p w14:paraId="11768D58" w14:textId="77777777" w:rsidR="001020CC" w:rsidRPr="001C727E" w:rsidRDefault="001020CC" w:rsidP="00F9475D">
            <w:pPr>
              <w:rPr>
                <w:rFonts w:cstheme="minorHAnsi"/>
                <w:sz w:val="20"/>
                <w:szCs w:val="20"/>
              </w:rPr>
            </w:pPr>
          </w:p>
        </w:tc>
      </w:tr>
      <w:tr w:rsidR="001020CC" w:rsidRPr="001C727E" w14:paraId="25E89E05" w14:textId="77777777" w:rsidTr="001020CC">
        <w:trPr>
          <w:trHeight w:val="1774"/>
        </w:trPr>
        <w:tc>
          <w:tcPr>
            <w:tcW w:w="6225" w:type="dxa"/>
          </w:tcPr>
          <w:p w14:paraId="3BF4A11C" w14:textId="77777777" w:rsidR="001020CC" w:rsidRPr="001C727E" w:rsidRDefault="001020CC" w:rsidP="001020CC">
            <w:pPr>
              <w:pStyle w:val="ListParagraph"/>
              <w:numPr>
                <w:ilvl w:val="0"/>
                <w:numId w:val="13"/>
              </w:numPr>
              <w:ind w:left="426" w:hanging="426"/>
              <w:rPr>
                <w:rFonts w:cstheme="minorHAnsi"/>
                <w:b/>
                <w:sz w:val="20"/>
                <w:szCs w:val="20"/>
              </w:rPr>
            </w:pPr>
            <w:r w:rsidRPr="001C727E">
              <w:rPr>
                <w:rFonts w:cstheme="minorHAnsi"/>
                <w:b/>
                <w:sz w:val="20"/>
                <w:szCs w:val="20"/>
              </w:rPr>
              <w:t>Do you have any of the following symptoms?</w:t>
            </w:r>
          </w:p>
          <w:p w14:paraId="32D58B2F" w14:textId="77777777" w:rsidR="001020CC" w:rsidRPr="001C727E" w:rsidRDefault="001020CC" w:rsidP="001020CC">
            <w:pPr>
              <w:pStyle w:val="ListParagraph"/>
              <w:numPr>
                <w:ilvl w:val="0"/>
                <w:numId w:val="14"/>
              </w:numPr>
              <w:rPr>
                <w:rFonts w:cstheme="minorHAnsi"/>
                <w:b/>
                <w:sz w:val="20"/>
                <w:szCs w:val="20"/>
              </w:rPr>
            </w:pPr>
            <w:r w:rsidRPr="001C727E">
              <w:rPr>
                <w:rFonts w:cstheme="minorHAnsi"/>
                <w:b/>
                <w:sz w:val="20"/>
                <w:szCs w:val="20"/>
              </w:rPr>
              <w:t>high temperature or fever</w:t>
            </w:r>
          </w:p>
          <w:p w14:paraId="45496603" w14:textId="77777777" w:rsidR="001020CC" w:rsidRPr="001C727E" w:rsidRDefault="001020CC" w:rsidP="001020CC">
            <w:pPr>
              <w:pStyle w:val="ListParagraph"/>
              <w:numPr>
                <w:ilvl w:val="0"/>
                <w:numId w:val="14"/>
              </w:numPr>
              <w:rPr>
                <w:rFonts w:cstheme="minorHAnsi"/>
                <w:b/>
                <w:sz w:val="20"/>
                <w:szCs w:val="20"/>
              </w:rPr>
            </w:pPr>
            <w:r w:rsidRPr="001C727E">
              <w:rPr>
                <w:rFonts w:cstheme="minorHAnsi"/>
                <w:b/>
                <w:sz w:val="20"/>
                <w:szCs w:val="20"/>
              </w:rPr>
              <w:t>new, continuous cough</w:t>
            </w:r>
          </w:p>
          <w:p w14:paraId="2BDB560F" w14:textId="77777777" w:rsidR="001020CC" w:rsidRPr="00BC14BC" w:rsidRDefault="001020CC" w:rsidP="001020CC">
            <w:pPr>
              <w:pStyle w:val="ListParagraph"/>
              <w:numPr>
                <w:ilvl w:val="0"/>
                <w:numId w:val="14"/>
              </w:numPr>
              <w:rPr>
                <w:rFonts w:cstheme="minorHAnsi"/>
                <w:b/>
                <w:sz w:val="20"/>
                <w:szCs w:val="20"/>
              </w:rPr>
            </w:pPr>
            <w:r w:rsidRPr="001C727E">
              <w:rPr>
                <w:rFonts w:cstheme="minorHAnsi"/>
                <w:b/>
                <w:sz w:val="20"/>
                <w:szCs w:val="20"/>
              </w:rPr>
              <w:t>loss or alteration to taste or smell</w:t>
            </w:r>
          </w:p>
          <w:p w14:paraId="1881568B" w14:textId="1C63EBA2" w:rsidR="001020CC" w:rsidRPr="001C727E" w:rsidRDefault="001020CC" w:rsidP="00F9475D">
            <w:pPr>
              <w:rPr>
                <w:rFonts w:cstheme="minorHAnsi"/>
                <w:b/>
                <w:sz w:val="20"/>
                <w:szCs w:val="20"/>
              </w:rPr>
            </w:pPr>
            <w:r w:rsidRPr="001C727E">
              <w:rPr>
                <w:rFonts w:cstheme="minorHAnsi"/>
                <w:sz w:val="20"/>
                <w:szCs w:val="20"/>
              </w:rPr>
              <w:t>If yes, provide advice on who to contact (GP/NHS111)</w:t>
            </w:r>
            <w:r>
              <w:rPr>
                <w:rFonts w:cstheme="minorHAnsi"/>
                <w:sz w:val="20"/>
                <w:szCs w:val="20"/>
              </w:rPr>
              <w:t xml:space="preserve">, notify management on </w:t>
            </w:r>
            <w:r w:rsidR="00391E6D">
              <w:rPr>
                <w:rFonts w:cstheme="minorHAnsi"/>
                <w:sz w:val="20"/>
                <w:szCs w:val="20"/>
              </w:rPr>
              <w:t>0141 639 1802</w:t>
            </w:r>
            <w:r w:rsidRPr="001C727E">
              <w:rPr>
                <w:rFonts w:cstheme="minorHAnsi"/>
                <w:sz w:val="20"/>
                <w:szCs w:val="20"/>
              </w:rPr>
              <w:t xml:space="preserve"> </w:t>
            </w:r>
            <w:r>
              <w:rPr>
                <w:rFonts w:cstheme="minorHAnsi"/>
                <w:sz w:val="20"/>
                <w:szCs w:val="20"/>
              </w:rPr>
              <w:t>(</w:t>
            </w:r>
            <w:r w:rsidRPr="001C727E">
              <w:rPr>
                <w:rFonts w:cstheme="minorHAnsi"/>
                <w:sz w:val="20"/>
                <w:szCs w:val="20"/>
              </w:rPr>
              <w:t>if admission required, follow high-risk pathway</w:t>
            </w:r>
            <w:r>
              <w:rPr>
                <w:rFonts w:cstheme="minorHAnsi"/>
                <w:sz w:val="20"/>
                <w:szCs w:val="20"/>
              </w:rPr>
              <w:t>)</w:t>
            </w:r>
            <w:r w:rsidRPr="001C727E">
              <w:rPr>
                <w:rFonts w:cstheme="minorHAnsi"/>
                <w:sz w:val="20"/>
                <w:szCs w:val="20"/>
              </w:rPr>
              <w:t>.</w:t>
            </w:r>
          </w:p>
        </w:tc>
        <w:tc>
          <w:tcPr>
            <w:tcW w:w="1155" w:type="dxa"/>
          </w:tcPr>
          <w:p w14:paraId="34E1C4D9" w14:textId="77777777" w:rsidR="001020CC" w:rsidRPr="001C727E" w:rsidRDefault="001020CC" w:rsidP="00F9475D">
            <w:pPr>
              <w:rPr>
                <w:rFonts w:cstheme="minorHAnsi"/>
                <w:sz w:val="20"/>
                <w:szCs w:val="20"/>
              </w:rPr>
            </w:pPr>
          </w:p>
        </w:tc>
        <w:tc>
          <w:tcPr>
            <w:tcW w:w="2254" w:type="dxa"/>
          </w:tcPr>
          <w:p w14:paraId="54499511" w14:textId="77777777" w:rsidR="001020CC" w:rsidRPr="001C727E" w:rsidRDefault="001020CC" w:rsidP="00F9475D">
            <w:pPr>
              <w:rPr>
                <w:rFonts w:cstheme="minorHAnsi"/>
                <w:sz w:val="20"/>
                <w:szCs w:val="20"/>
              </w:rPr>
            </w:pPr>
          </w:p>
        </w:tc>
      </w:tr>
      <w:tr w:rsidR="001020CC" w:rsidRPr="001C727E" w14:paraId="54221FFC" w14:textId="77777777" w:rsidTr="001020CC">
        <w:trPr>
          <w:trHeight w:val="896"/>
        </w:trPr>
        <w:tc>
          <w:tcPr>
            <w:tcW w:w="6225" w:type="dxa"/>
          </w:tcPr>
          <w:p w14:paraId="6802EE6B" w14:textId="77777777" w:rsidR="001020CC" w:rsidRPr="00BC14BC" w:rsidRDefault="001020CC" w:rsidP="001020CC">
            <w:pPr>
              <w:pStyle w:val="ListParagraph"/>
              <w:numPr>
                <w:ilvl w:val="0"/>
                <w:numId w:val="13"/>
              </w:numPr>
              <w:ind w:left="426" w:hanging="426"/>
              <w:rPr>
                <w:rFonts w:cstheme="minorHAnsi"/>
                <w:b/>
                <w:sz w:val="20"/>
                <w:szCs w:val="20"/>
              </w:rPr>
            </w:pPr>
            <w:r w:rsidRPr="001C727E">
              <w:rPr>
                <w:rFonts w:cstheme="minorHAnsi"/>
                <w:b/>
                <w:sz w:val="20"/>
                <w:szCs w:val="20"/>
              </w:rPr>
              <w:t xml:space="preserve">Is there any reason why you are unable to wear a face covering when attending </w:t>
            </w:r>
            <w:r>
              <w:rPr>
                <w:rFonts w:cstheme="minorHAnsi"/>
                <w:b/>
                <w:sz w:val="20"/>
                <w:szCs w:val="20"/>
              </w:rPr>
              <w:t>to your care</w:t>
            </w:r>
            <w:r w:rsidRPr="001C727E">
              <w:rPr>
                <w:rFonts w:cstheme="minorHAnsi"/>
                <w:b/>
                <w:sz w:val="20"/>
                <w:szCs w:val="20"/>
              </w:rPr>
              <w:t>?</w:t>
            </w:r>
            <w:r w:rsidRPr="001C727E">
              <w:rPr>
                <w:rFonts w:cstheme="minorHAnsi"/>
                <w:sz w:val="20"/>
                <w:szCs w:val="20"/>
              </w:rPr>
              <w:t xml:space="preserve"> </w:t>
            </w:r>
          </w:p>
          <w:p w14:paraId="53817F72" w14:textId="77777777" w:rsidR="001020CC" w:rsidRPr="001C727E" w:rsidRDefault="001020CC" w:rsidP="00F9475D">
            <w:pPr>
              <w:rPr>
                <w:rFonts w:cstheme="minorHAnsi"/>
                <w:sz w:val="20"/>
                <w:szCs w:val="20"/>
              </w:rPr>
            </w:pPr>
            <w:r w:rsidRPr="001C727E">
              <w:rPr>
                <w:rFonts w:cstheme="minorHAnsi"/>
                <w:sz w:val="20"/>
                <w:szCs w:val="20"/>
              </w:rPr>
              <w:t>If no, remind patient to wear face covering on arrival or supply facemask.</w:t>
            </w:r>
          </w:p>
        </w:tc>
        <w:tc>
          <w:tcPr>
            <w:tcW w:w="1155" w:type="dxa"/>
          </w:tcPr>
          <w:p w14:paraId="2A032CEE" w14:textId="77777777" w:rsidR="001020CC" w:rsidRPr="001C727E" w:rsidRDefault="001020CC" w:rsidP="00F9475D">
            <w:pPr>
              <w:rPr>
                <w:rFonts w:cstheme="minorHAnsi"/>
                <w:sz w:val="20"/>
                <w:szCs w:val="20"/>
              </w:rPr>
            </w:pPr>
          </w:p>
        </w:tc>
        <w:tc>
          <w:tcPr>
            <w:tcW w:w="2254" w:type="dxa"/>
          </w:tcPr>
          <w:p w14:paraId="56DF6B3E" w14:textId="77777777" w:rsidR="001020CC" w:rsidRPr="001C727E" w:rsidRDefault="001020CC" w:rsidP="00F9475D">
            <w:pPr>
              <w:rPr>
                <w:rFonts w:cstheme="minorHAnsi"/>
                <w:sz w:val="20"/>
                <w:szCs w:val="20"/>
              </w:rPr>
            </w:pPr>
          </w:p>
        </w:tc>
      </w:tr>
    </w:tbl>
    <w:p w14:paraId="3C31E70E" w14:textId="59A7D0E6" w:rsidR="001020CC" w:rsidRPr="001C727E" w:rsidRDefault="001020CC" w:rsidP="001020CC">
      <w:pPr>
        <w:rPr>
          <w:rFonts w:cstheme="minorHAnsi"/>
          <w:sz w:val="20"/>
          <w:szCs w:val="20"/>
        </w:rPr>
      </w:pPr>
      <w:r>
        <w:rPr>
          <w:rFonts w:cstheme="minorHAnsi"/>
          <w:sz w:val="20"/>
          <w:szCs w:val="20"/>
        </w:rPr>
        <w:t>P</w:t>
      </w:r>
      <w:r w:rsidRPr="001C727E">
        <w:rPr>
          <w:rFonts w:cstheme="minorHAnsi"/>
          <w:sz w:val="20"/>
          <w:szCs w:val="20"/>
        </w:rPr>
        <w:t>lease categorise into medium or high risk, as below. If high risk, please advise a Nurse Call manager (</w:t>
      </w:r>
      <w:r w:rsidR="00391E6D">
        <w:rPr>
          <w:rFonts w:cstheme="minorHAnsi"/>
          <w:sz w:val="20"/>
          <w:szCs w:val="20"/>
        </w:rPr>
        <w:t>0141 639 1802</w:t>
      </w:r>
      <w:r w:rsidRPr="001C727E">
        <w:rPr>
          <w:rFonts w:cstheme="minorHAnsi"/>
          <w:sz w:val="20"/>
          <w:szCs w:val="20"/>
        </w:rPr>
        <w:t xml:space="preserve">), who may </w:t>
      </w:r>
      <w:r>
        <w:rPr>
          <w:rFonts w:cstheme="minorHAnsi"/>
          <w:sz w:val="20"/>
          <w:szCs w:val="20"/>
        </w:rPr>
        <w:t>assess,</w:t>
      </w:r>
      <w:r w:rsidRPr="001C727E">
        <w:rPr>
          <w:rFonts w:cstheme="minorHAnsi"/>
          <w:sz w:val="20"/>
          <w:szCs w:val="20"/>
        </w:rPr>
        <w:t xml:space="preserve"> to implement the Covid-19 contingency plan, as previously agreed with the Client.</w:t>
      </w:r>
    </w:p>
    <w:tbl>
      <w:tblPr>
        <w:tblStyle w:val="TableGrid"/>
        <w:tblW w:w="0" w:type="auto"/>
        <w:tblLook w:val="04A0" w:firstRow="1" w:lastRow="0" w:firstColumn="1" w:lastColumn="0" w:noHBand="0" w:noVBand="1"/>
      </w:tblPr>
      <w:tblGrid>
        <w:gridCol w:w="2581"/>
        <w:gridCol w:w="2247"/>
        <w:gridCol w:w="507"/>
        <w:gridCol w:w="3011"/>
        <w:gridCol w:w="670"/>
      </w:tblGrid>
      <w:tr w:rsidR="001020CC" w:rsidRPr="00B35A8D" w14:paraId="54A82FA9" w14:textId="77777777" w:rsidTr="00F9475D">
        <w:tc>
          <w:tcPr>
            <w:tcW w:w="2923" w:type="dxa"/>
            <w:shd w:val="clear" w:color="auto" w:fill="F2F2F2" w:themeFill="background1" w:themeFillShade="F2"/>
          </w:tcPr>
          <w:p w14:paraId="6179DC20" w14:textId="77777777" w:rsidR="001020CC" w:rsidRPr="00BC14BC" w:rsidRDefault="001020CC" w:rsidP="00F9475D">
            <w:pPr>
              <w:rPr>
                <w:rFonts w:cstheme="minorHAnsi"/>
                <w:sz w:val="20"/>
                <w:szCs w:val="20"/>
              </w:rPr>
            </w:pPr>
            <w:r w:rsidRPr="00BC14BC">
              <w:rPr>
                <w:rFonts w:cstheme="minorHAnsi"/>
                <w:sz w:val="20"/>
                <w:szCs w:val="20"/>
              </w:rPr>
              <w:t xml:space="preserve">Clients risk category </w:t>
            </w:r>
          </w:p>
        </w:tc>
        <w:tc>
          <w:tcPr>
            <w:tcW w:w="2590" w:type="dxa"/>
            <w:shd w:val="clear" w:color="auto" w:fill="F2F2F2" w:themeFill="background1" w:themeFillShade="F2"/>
          </w:tcPr>
          <w:p w14:paraId="1AFEA1E0" w14:textId="77777777" w:rsidR="001020CC" w:rsidRPr="00BC14BC" w:rsidRDefault="001020CC" w:rsidP="00F9475D">
            <w:pPr>
              <w:rPr>
                <w:rFonts w:cstheme="minorHAnsi"/>
                <w:sz w:val="20"/>
                <w:szCs w:val="20"/>
              </w:rPr>
            </w:pPr>
            <w:r w:rsidRPr="00BC14BC">
              <w:rPr>
                <w:rFonts w:cstheme="minorHAnsi"/>
                <w:color w:val="FF0000"/>
                <w:sz w:val="20"/>
                <w:szCs w:val="20"/>
              </w:rPr>
              <w:t>High</w:t>
            </w:r>
            <w:r w:rsidRPr="00BC14BC">
              <w:rPr>
                <w:rFonts w:cstheme="minorHAnsi"/>
                <w:sz w:val="20"/>
                <w:szCs w:val="20"/>
              </w:rPr>
              <w:t xml:space="preserve"> risk </w:t>
            </w:r>
            <w:r w:rsidRPr="00BC14BC">
              <w:rPr>
                <w:rFonts w:cstheme="minorHAnsi"/>
                <w:sz w:val="16"/>
                <w:szCs w:val="16"/>
              </w:rPr>
              <w:t>(tick)</w:t>
            </w:r>
          </w:p>
        </w:tc>
        <w:tc>
          <w:tcPr>
            <w:tcW w:w="566" w:type="dxa"/>
          </w:tcPr>
          <w:p w14:paraId="3594D795" w14:textId="77777777" w:rsidR="001020CC" w:rsidRPr="00BC14BC" w:rsidRDefault="001020CC" w:rsidP="00F9475D">
            <w:pPr>
              <w:rPr>
                <w:rFonts w:cstheme="minorHAnsi"/>
                <w:color w:val="FFC000"/>
                <w:sz w:val="20"/>
                <w:szCs w:val="20"/>
              </w:rPr>
            </w:pPr>
          </w:p>
        </w:tc>
        <w:tc>
          <w:tcPr>
            <w:tcW w:w="3414" w:type="dxa"/>
            <w:shd w:val="clear" w:color="auto" w:fill="F2F2F2" w:themeFill="background1" w:themeFillShade="F2"/>
          </w:tcPr>
          <w:p w14:paraId="2A1F345D" w14:textId="77777777" w:rsidR="001020CC" w:rsidRPr="00BC14BC" w:rsidRDefault="001020CC" w:rsidP="00F9475D">
            <w:pPr>
              <w:rPr>
                <w:rFonts w:cstheme="minorHAnsi"/>
                <w:sz w:val="20"/>
                <w:szCs w:val="20"/>
              </w:rPr>
            </w:pPr>
            <w:r w:rsidRPr="00BC14BC">
              <w:rPr>
                <w:rFonts w:cstheme="minorHAnsi"/>
                <w:color w:val="FFC000"/>
                <w:sz w:val="20"/>
                <w:szCs w:val="20"/>
              </w:rPr>
              <w:t>Amber</w:t>
            </w:r>
            <w:r w:rsidRPr="00BC14BC">
              <w:rPr>
                <w:rFonts w:cstheme="minorHAnsi"/>
                <w:sz w:val="20"/>
                <w:szCs w:val="20"/>
              </w:rPr>
              <w:t xml:space="preserve"> risk</w:t>
            </w:r>
            <w:r w:rsidRPr="00BC14BC">
              <w:rPr>
                <w:rFonts w:cstheme="minorHAnsi"/>
                <w:sz w:val="16"/>
                <w:szCs w:val="16"/>
              </w:rPr>
              <w:t xml:space="preserve"> (tick)</w:t>
            </w:r>
          </w:p>
        </w:tc>
        <w:tc>
          <w:tcPr>
            <w:tcW w:w="701" w:type="dxa"/>
          </w:tcPr>
          <w:p w14:paraId="0A28A755" w14:textId="77777777" w:rsidR="001020CC" w:rsidRPr="00B35A8D" w:rsidRDefault="001020CC" w:rsidP="00F9475D">
            <w:pPr>
              <w:rPr>
                <w:rFonts w:cstheme="minorHAnsi"/>
                <w:color w:val="FFC000"/>
                <w:sz w:val="24"/>
                <w:szCs w:val="24"/>
              </w:rPr>
            </w:pPr>
          </w:p>
        </w:tc>
      </w:tr>
      <w:tr w:rsidR="001020CC" w:rsidRPr="00B35A8D" w14:paraId="082EEFE6" w14:textId="77777777" w:rsidTr="00F9475D">
        <w:tc>
          <w:tcPr>
            <w:tcW w:w="2923" w:type="dxa"/>
            <w:shd w:val="clear" w:color="auto" w:fill="F2F2F2" w:themeFill="background1" w:themeFillShade="F2"/>
          </w:tcPr>
          <w:p w14:paraId="533940AF" w14:textId="77777777" w:rsidR="001020CC" w:rsidRPr="00BC14BC" w:rsidRDefault="001020CC" w:rsidP="00F9475D">
            <w:pPr>
              <w:rPr>
                <w:rFonts w:cstheme="minorHAnsi"/>
                <w:sz w:val="20"/>
                <w:szCs w:val="20"/>
              </w:rPr>
            </w:pPr>
            <w:r w:rsidRPr="00BC14BC">
              <w:rPr>
                <w:rFonts w:cstheme="minorHAnsi"/>
                <w:sz w:val="20"/>
                <w:szCs w:val="20"/>
              </w:rPr>
              <w:t xml:space="preserve">Reason </w:t>
            </w:r>
            <w:r w:rsidRPr="00BC14BC">
              <w:rPr>
                <w:rFonts w:cstheme="minorHAnsi"/>
                <w:sz w:val="16"/>
                <w:szCs w:val="16"/>
              </w:rPr>
              <w:t xml:space="preserve">(see below </w:t>
            </w:r>
            <w:proofErr w:type="spellStart"/>
            <w:r w:rsidRPr="00BC14BC">
              <w:rPr>
                <w:rFonts w:cstheme="minorHAnsi"/>
                <w:sz w:val="16"/>
                <w:szCs w:val="16"/>
              </w:rPr>
              <w:t>eg.</w:t>
            </w:r>
            <w:proofErr w:type="spellEnd"/>
            <w:r w:rsidRPr="00BC14BC">
              <w:rPr>
                <w:rFonts w:cstheme="minorHAnsi"/>
                <w:sz w:val="16"/>
                <w:szCs w:val="16"/>
              </w:rPr>
              <w:t xml:space="preserve"> </w:t>
            </w:r>
            <w:r>
              <w:rPr>
                <w:rFonts w:cstheme="minorHAnsi"/>
                <w:sz w:val="16"/>
                <w:szCs w:val="16"/>
              </w:rPr>
              <w:t>2a</w:t>
            </w:r>
            <w:r w:rsidRPr="00BC14BC">
              <w:rPr>
                <w:rFonts w:cstheme="minorHAnsi"/>
                <w:sz w:val="16"/>
                <w:szCs w:val="16"/>
              </w:rPr>
              <w:t>)</w:t>
            </w:r>
          </w:p>
        </w:tc>
        <w:tc>
          <w:tcPr>
            <w:tcW w:w="3156" w:type="dxa"/>
            <w:gridSpan w:val="2"/>
          </w:tcPr>
          <w:p w14:paraId="56734EB1" w14:textId="77777777" w:rsidR="001020CC" w:rsidRPr="00BC14BC" w:rsidRDefault="001020CC" w:rsidP="00F9475D">
            <w:pPr>
              <w:rPr>
                <w:rFonts w:cstheme="minorHAnsi"/>
                <w:sz w:val="20"/>
                <w:szCs w:val="20"/>
              </w:rPr>
            </w:pPr>
          </w:p>
        </w:tc>
        <w:tc>
          <w:tcPr>
            <w:tcW w:w="3414" w:type="dxa"/>
          </w:tcPr>
          <w:p w14:paraId="209EC354" w14:textId="77777777" w:rsidR="001020CC" w:rsidRPr="00BC14BC" w:rsidRDefault="001020CC" w:rsidP="00F9475D">
            <w:pPr>
              <w:rPr>
                <w:rFonts w:cstheme="minorHAnsi"/>
                <w:sz w:val="20"/>
                <w:szCs w:val="20"/>
              </w:rPr>
            </w:pPr>
            <w:r w:rsidRPr="00BC14BC">
              <w:rPr>
                <w:rFonts w:cstheme="minorHAnsi"/>
                <w:sz w:val="20"/>
                <w:szCs w:val="20"/>
              </w:rPr>
              <w:t>PPE in situ and st</w:t>
            </w:r>
            <w:r w:rsidRPr="00BC14BC">
              <w:rPr>
                <w:rFonts w:cstheme="minorHAnsi"/>
                <w:sz w:val="20"/>
                <w:szCs w:val="20"/>
                <w:shd w:val="clear" w:color="auto" w:fill="F2F2F2" w:themeFill="background1" w:themeFillShade="F2"/>
              </w:rPr>
              <w:t xml:space="preserve">aff informed? </w:t>
            </w:r>
            <w:r w:rsidRPr="00BC14BC">
              <w:rPr>
                <w:rFonts w:cstheme="minorHAnsi"/>
                <w:sz w:val="16"/>
                <w:szCs w:val="16"/>
                <w:shd w:val="clear" w:color="auto" w:fill="F2F2F2" w:themeFill="background1" w:themeFillShade="F2"/>
              </w:rPr>
              <w:t>(</w:t>
            </w:r>
            <w:proofErr w:type="gramStart"/>
            <w:r w:rsidRPr="00BC14BC">
              <w:rPr>
                <w:rFonts w:cstheme="minorHAnsi"/>
                <w:sz w:val="16"/>
                <w:szCs w:val="16"/>
                <w:shd w:val="clear" w:color="auto" w:fill="F2F2F2" w:themeFill="background1" w:themeFillShade="F2"/>
              </w:rPr>
              <w:t>table</w:t>
            </w:r>
            <w:proofErr w:type="gramEnd"/>
            <w:r w:rsidRPr="00BC14BC">
              <w:rPr>
                <w:rFonts w:cstheme="minorHAnsi"/>
                <w:sz w:val="16"/>
                <w:szCs w:val="16"/>
                <w:shd w:val="clear" w:color="auto" w:fill="F2F2F2" w:themeFill="background1" w:themeFillShade="F2"/>
              </w:rPr>
              <w:t xml:space="preserve"> </w:t>
            </w:r>
            <w:r w:rsidRPr="00BC14BC">
              <w:rPr>
                <w:rFonts w:cstheme="minorHAnsi"/>
                <w:sz w:val="16"/>
                <w:szCs w:val="16"/>
              </w:rPr>
              <w:t>2)</w:t>
            </w:r>
          </w:p>
        </w:tc>
        <w:tc>
          <w:tcPr>
            <w:tcW w:w="701" w:type="dxa"/>
          </w:tcPr>
          <w:p w14:paraId="05B83DFE" w14:textId="77777777" w:rsidR="001020CC" w:rsidRPr="00BC14BC" w:rsidRDefault="001020CC" w:rsidP="00F9475D">
            <w:pPr>
              <w:rPr>
                <w:rFonts w:cstheme="minorHAnsi"/>
                <w:sz w:val="20"/>
                <w:szCs w:val="20"/>
              </w:rPr>
            </w:pPr>
            <w:r w:rsidRPr="00BC14BC">
              <w:rPr>
                <w:rFonts w:cstheme="minorHAnsi"/>
                <w:sz w:val="20"/>
                <w:szCs w:val="20"/>
              </w:rPr>
              <w:t>Y/N</w:t>
            </w:r>
          </w:p>
        </w:tc>
      </w:tr>
      <w:tr w:rsidR="001020CC" w:rsidRPr="00B35A8D" w14:paraId="3E482CF2" w14:textId="77777777" w:rsidTr="00F9475D">
        <w:tc>
          <w:tcPr>
            <w:tcW w:w="6079" w:type="dxa"/>
            <w:gridSpan w:val="3"/>
          </w:tcPr>
          <w:p w14:paraId="0BB60DFE" w14:textId="77777777" w:rsidR="001020CC" w:rsidRPr="00BC14BC" w:rsidRDefault="001020CC" w:rsidP="00F9475D">
            <w:pPr>
              <w:rPr>
                <w:rFonts w:cstheme="minorHAnsi"/>
                <w:sz w:val="20"/>
                <w:szCs w:val="20"/>
              </w:rPr>
            </w:pPr>
            <w:r w:rsidRPr="00BC14BC">
              <w:rPr>
                <w:rFonts w:cstheme="minorHAnsi"/>
                <w:sz w:val="20"/>
                <w:szCs w:val="20"/>
              </w:rPr>
              <w:t>Assessor name:</w:t>
            </w:r>
          </w:p>
        </w:tc>
        <w:tc>
          <w:tcPr>
            <w:tcW w:w="3414" w:type="dxa"/>
            <w:shd w:val="clear" w:color="auto" w:fill="F2F2F2" w:themeFill="background1" w:themeFillShade="F2"/>
          </w:tcPr>
          <w:p w14:paraId="62438F08" w14:textId="77777777" w:rsidR="001020CC" w:rsidRPr="00BC14BC" w:rsidRDefault="001020CC" w:rsidP="00F9475D">
            <w:pPr>
              <w:rPr>
                <w:rFonts w:cstheme="minorHAnsi"/>
                <w:sz w:val="20"/>
                <w:szCs w:val="20"/>
              </w:rPr>
            </w:pPr>
            <w:r w:rsidRPr="00BC14BC">
              <w:rPr>
                <w:rFonts w:cstheme="minorHAnsi"/>
                <w:sz w:val="20"/>
                <w:szCs w:val="20"/>
              </w:rPr>
              <w:t xml:space="preserve">If </w:t>
            </w:r>
            <w:r w:rsidRPr="00BC14BC">
              <w:rPr>
                <w:rFonts w:cstheme="minorHAnsi"/>
                <w:color w:val="FF0000"/>
                <w:sz w:val="20"/>
                <w:szCs w:val="20"/>
              </w:rPr>
              <w:t>High</w:t>
            </w:r>
            <w:r w:rsidRPr="00BC14BC">
              <w:rPr>
                <w:rFonts w:cstheme="minorHAnsi"/>
                <w:sz w:val="20"/>
                <w:szCs w:val="20"/>
              </w:rPr>
              <w:t xml:space="preserve"> risk, Manager informed?</w:t>
            </w:r>
          </w:p>
        </w:tc>
        <w:tc>
          <w:tcPr>
            <w:tcW w:w="701" w:type="dxa"/>
          </w:tcPr>
          <w:p w14:paraId="54D303DE" w14:textId="77777777" w:rsidR="001020CC" w:rsidRPr="00BC14BC" w:rsidRDefault="001020CC" w:rsidP="00F9475D">
            <w:pPr>
              <w:rPr>
                <w:rFonts w:cstheme="minorHAnsi"/>
                <w:sz w:val="20"/>
                <w:szCs w:val="20"/>
              </w:rPr>
            </w:pPr>
            <w:r w:rsidRPr="00BC14BC">
              <w:rPr>
                <w:rFonts w:cstheme="minorHAnsi"/>
                <w:sz w:val="20"/>
                <w:szCs w:val="20"/>
              </w:rPr>
              <w:t>Y/N</w:t>
            </w:r>
          </w:p>
        </w:tc>
      </w:tr>
      <w:tr w:rsidR="001020CC" w:rsidRPr="00B35A8D" w14:paraId="39503C8E" w14:textId="77777777" w:rsidTr="00F9475D">
        <w:tc>
          <w:tcPr>
            <w:tcW w:w="6079" w:type="dxa"/>
            <w:gridSpan w:val="3"/>
          </w:tcPr>
          <w:p w14:paraId="71F11CD3" w14:textId="77777777" w:rsidR="001020CC" w:rsidRPr="00BC14BC" w:rsidRDefault="001020CC" w:rsidP="00F9475D">
            <w:pPr>
              <w:rPr>
                <w:rFonts w:cstheme="minorHAnsi"/>
                <w:sz w:val="20"/>
                <w:szCs w:val="20"/>
              </w:rPr>
            </w:pPr>
            <w:r w:rsidRPr="00BC14BC">
              <w:rPr>
                <w:rFonts w:cstheme="minorHAnsi"/>
                <w:sz w:val="20"/>
                <w:szCs w:val="20"/>
              </w:rPr>
              <w:t>Designation:</w:t>
            </w:r>
          </w:p>
        </w:tc>
        <w:tc>
          <w:tcPr>
            <w:tcW w:w="3414" w:type="dxa"/>
            <w:shd w:val="clear" w:color="auto" w:fill="F2F2F2" w:themeFill="background1" w:themeFillShade="F2"/>
          </w:tcPr>
          <w:p w14:paraId="49EBAD7C" w14:textId="77777777" w:rsidR="001020CC" w:rsidRPr="00BC14BC" w:rsidRDefault="001020CC" w:rsidP="00F9475D">
            <w:pPr>
              <w:rPr>
                <w:rFonts w:cstheme="minorHAnsi"/>
                <w:sz w:val="20"/>
                <w:szCs w:val="20"/>
              </w:rPr>
            </w:pPr>
            <w:r w:rsidRPr="00BC14BC">
              <w:rPr>
                <w:rFonts w:cstheme="minorHAnsi"/>
                <w:sz w:val="20"/>
                <w:szCs w:val="20"/>
              </w:rPr>
              <w:t>Further action</w:t>
            </w:r>
          </w:p>
        </w:tc>
        <w:tc>
          <w:tcPr>
            <w:tcW w:w="701" w:type="dxa"/>
          </w:tcPr>
          <w:p w14:paraId="716B3800" w14:textId="77777777" w:rsidR="001020CC" w:rsidRPr="00BC14BC" w:rsidRDefault="001020CC" w:rsidP="00F9475D">
            <w:pPr>
              <w:rPr>
                <w:rFonts w:cstheme="minorHAnsi"/>
                <w:sz w:val="20"/>
                <w:szCs w:val="20"/>
              </w:rPr>
            </w:pPr>
            <w:r w:rsidRPr="00BC14BC">
              <w:rPr>
                <w:rFonts w:cstheme="minorHAnsi"/>
                <w:sz w:val="20"/>
                <w:szCs w:val="20"/>
              </w:rPr>
              <w:t>Y/N</w:t>
            </w:r>
          </w:p>
        </w:tc>
      </w:tr>
      <w:tr w:rsidR="001020CC" w:rsidRPr="00B35A8D" w14:paraId="0B50B55C" w14:textId="77777777" w:rsidTr="00F9475D">
        <w:tc>
          <w:tcPr>
            <w:tcW w:w="10194" w:type="dxa"/>
            <w:gridSpan w:val="5"/>
          </w:tcPr>
          <w:p w14:paraId="562FE46F" w14:textId="77777777" w:rsidR="001020CC" w:rsidRPr="00BC14BC" w:rsidRDefault="001020CC" w:rsidP="00F9475D">
            <w:pPr>
              <w:rPr>
                <w:rFonts w:cstheme="minorHAnsi"/>
                <w:sz w:val="20"/>
                <w:szCs w:val="20"/>
              </w:rPr>
            </w:pPr>
            <w:r w:rsidRPr="00BC14BC">
              <w:rPr>
                <w:rFonts w:cstheme="minorHAnsi"/>
                <w:sz w:val="20"/>
                <w:szCs w:val="20"/>
              </w:rPr>
              <w:t>Further action, if required:</w:t>
            </w:r>
          </w:p>
          <w:p w14:paraId="065B4FCB" w14:textId="77777777" w:rsidR="001020CC" w:rsidRPr="00BC14BC" w:rsidRDefault="001020CC" w:rsidP="00F9475D">
            <w:pPr>
              <w:rPr>
                <w:rFonts w:cstheme="minorHAnsi"/>
                <w:sz w:val="20"/>
                <w:szCs w:val="20"/>
              </w:rPr>
            </w:pPr>
          </w:p>
          <w:p w14:paraId="7810CD93" w14:textId="77777777" w:rsidR="001020CC" w:rsidRDefault="001020CC" w:rsidP="00F9475D">
            <w:pPr>
              <w:rPr>
                <w:rFonts w:cstheme="minorHAnsi"/>
                <w:sz w:val="20"/>
                <w:szCs w:val="20"/>
              </w:rPr>
            </w:pPr>
          </w:p>
          <w:p w14:paraId="37AB6E66" w14:textId="77777777" w:rsidR="001020CC" w:rsidRPr="00BC14BC" w:rsidRDefault="001020CC" w:rsidP="00F9475D">
            <w:pPr>
              <w:rPr>
                <w:rFonts w:cstheme="minorHAnsi"/>
                <w:sz w:val="20"/>
                <w:szCs w:val="20"/>
              </w:rPr>
            </w:pPr>
            <w:r>
              <w:rPr>
                <w:rFonts w:cstheme="minorHAnsi"/>
                <w:sz w:val="20"/>
                <w:szCs w:val="20"/>
              </w:rPr>
              <w:t>Outcome:</w:t>
            </w:r>
          </w:p>
          <w:p w14:paraId="46B70B68" w14:textId="77777777" w:rsidR="001020CC" w:rsidRPr="00BC14BC" w:rsidRDefault="001020CC" w:rsidP="00F9475D">
            <w:pPr>
              <w:rPr>
                <w:rFonts w:cstheme="minorHAnsi"/>
                <w:sz w:val="20"/>
                <w:szCs w:val="20"/>
              </w:rPr>
            </w:pPr>
          </w:p>
          <w:p w14:paraId="773D7224" w14:textId="77777777" w:rsidR="001020CC" w:rsidRPr="00BC14BC" w:rsidRDefault="001020CC" w:rsidP="00F9475D">
            <w:pPr>
              <w:rPr>
                <w:rFonts w:cstheme="minorHAnsi"/>
                <w:sz w:val="20"/>
                <w:szCs w:val="20"/>
              </w:rPr>
            </w:pPr>
          </w:p>
        </w:tc>
      </w:tr>
    </w:tbl>
    <w:p w14:paraId="324A3BA7" w14:textId="3BDC5EDE" w:rsidR="001020CC" w:rsidRPr="00771D4A" w:rsidRDefault="001020CC" w:rsidP="00771D4A">
      <w:pPr>
        <w:pStyle w:val="ListParagraph"/>
        <w:numPr>
          <w:ilvl w:val="0"/>
          <w:numId w:val="15"/>
        </w:numPr>
        <w:spacing w:before="100" w:beforeAutospacing="1" w:after="100" w:afterAutospacing="1" w:line="240" w:lineRule="auto"/>
        <w:rPr>
          <w:rFonts w:eastAsia="Times New Roman" w:cstheme="minorHAnsi"/>
          <w:sz w:val="20"/>
          <w:szCs w:val="20"/>
          <w:lang w:eastAsia="en-GB"/>
        </w:rPr>
      </w:pPr>
      <w:r w:rsidRPr="00771D4A">
        <w:rPr>
          <w:rFonts w:eastAsia="Times New Roman" w:cstheme="minorHAnsi"/>
          <w:b/>
          <w:bCs/>
          <w:sz w:val="20"/>
          <w:szCs w:val="20"/>
          <w:lang w:eastAsia="en-GB"/>
        </w:rPr>
        <w:t xml:space="preserve">Known as the High Risk COVID-19 risk category in the UK IPC remobilisation guidance and is more commonly known as the </w:t>
      </w:r>
      <w:r w:rsidRPr="00771D4A">
        <w:rPr>
          <w:rFonts w:eastAsia="Times New Roman" w:cstheme="minorHAnsi"/>
          <w:b/>
          <w:bCs/>
          <w:color w:val="FF0000"/>
          <w:sz w:val="20"/>
          <w:szCs w:val="20"/>
          <w:lang w:eastAsia="en-GB"/>
        </w:rPr>
        <w:t>red</w:t>
      </w:r>
      <w:r w:rsidRPr="00771D4A">
        <w:rPr>
          <w:rFonts w:eastAsia="Times New Roman" w:cstheme="minorHAnsi"/>
          <w:b/>
          <w:bCs/>
          <w:sz w:val="20"/>
          <w:szCs w:val="20"/>
          <w:lang w:eastAsia="en-GB"/>
        </w:rPr>
        <w:t xml:space="preserve"> risk category. </w:t>
      </w:r>
    </w:p>
    <w:p w14:paraId="64DF361B" w14:textId="77777777" w:rsidR="001020CC" w:rsidRPr="00F902FE" w:rsidRDefault="001020CC" w:rsidP="001020CC">
      <w:pPr>
        <w:numPr>
          <w:ilvl w:val="0"/>
          <w:numId w:val="10"/>
        </w:numPr>
        <w:spacing w:before="100" w:beforeAutospacing="1" w:after="100" w:afterAutospacing="1" w:line="240" w:lineRule="auto"/>
        <w:rPr>
          <w:rFonts w:eastAsia="Times New Roman" w:cstheme="minorHAnsi"/>
          <w:sz w:val="20"/>
          <w:szCs w:val="20"/>
          <w:lang w:eastAsia="en-GB"/>
        </w:rPr>
      </w:pPr>
      <w:r w:rsidRPr="00F902FE">
        <w:rPr>
          <w:rFonts w:eastAsia="Times New Roman" w:cstheme="minorHAnsi"/>
          <w:sz w:val="20"/>
          <w:szCs w:val="20"/>
          <w:lang w:eastAsia="en-GB"/>
        </w:rPr>
        <w:t>Confirmed COVID-19 patients/individuals.</w:t>
      </w:r>
    </w:p>
    <w:p w14:paraId="622B8BBD" w14:textId="77777777" w:rsidR="001020CC" w:rsidRPr="00F902FE" w:rsidRDefault="001020CC" w:rsidP="001020CC">
      <w:pPr>
        <w:numPr>
          <w:ilvl w:val="0"/>
          <w:numId w:val="10"/>
        </w:numPr>
        <w:spacing w:before="100" w:beforeAutospacing="1" w:after="100" w:afterAutospacing="1" w:line="240" w:lineRule="auto"/>
        <w:rPr>
          <w:rFonts w:eastAsia="Times New Roman" w:cstheme="minorHAnsi"/>
          <w:sz w:val="20"/>
          <w:szCs w:val="20"/>
          <w:lang w:eastAsia="en-GB"/>
        </w:rPr>
      </w:pPr>
      <w:r w:rsidRPr="00F902FE">
        <w:rPr>
          <w:rFonts w:eastAsia="Times New Roman" w:cstheme="minorHAnsi"/>
          <w:sz w:val="20"/>
          <w:szCs w:val="20"/>
          <w:lang w:eastAsia="en-GB"/>
        </w:rPr>
        <w:t xml:space="preserve">Symptomatic or suspected COVID-19 patients/individuals (as determined by hospital or community case definition or clinical assessment where there is a suspicion of COVID-19 </w:t>
      </w:r>
      <w:proofErr w:type="gramStart"/>
      <w:r w:rsidRPr="00F902FE">
        <w:rPr>
          <w:rFonts w:eastAsia="Times New Roman" w:cstheme="minorHAnsi"/>
          <w:sz w:val="20"/>
          <w:szCs w:val="20"/>
          <w:lang w:eastAsia="en-GB"/>
        </w:rPr>
        <w:t>taking into account</w:t>
      </w:r>
      <w:proofErr w:type="gramEnd"/>
      <w:r w:rsidRPr="00F902FE">
        <w:rPr>
          <w:rFonts w:eastAsia="Times New Roman" w:cstheme="minorHAnsi"/>
          <w:sz w:val="20"/>
          <w:szCs w:val="20"/>
          <w:lang w:eastAsia="en-GB"/>
        </w:rPr>
        <w:t xml:space="preserve"> atypical and non-specific presentations in older people with frailty those with pre-existing conditions and patients who are immunocompromised).</w:t>
      </w:r>
    </w:p>
    <w:p w14:paraId="3B9CBB03" w14:textId="77777777" w:rsidR="001020CC" w:rsidRPr="00F902FE" w:rsidRDefault="001020CC" w:rsidP="001020CC">
      <w:pPr>
        <w:numPr>
          <w:ilvl w:val="0"/>
          <w:numId w:val="10"/>
        </w:numPr>
        <w:spacing w:before="100" w:beforeAutospacing="1" w:after="100" w:afterAutospacing="1" w:line="240" w:lineRule="auto"/>
        <w:rPr>
          <w:rFonts w:eastAsia="Times New Roman" w:cstheme="minorHAnsi"/>
          <w:sz w:val="20"/>
          <w:szCs w:val="20"/>
          <w:lang w:eastAsia="en-GB"/>
        </w:rPr>
      </w:pPr>
      <w:r w:rsidRPr="00F902FE">
        <w:rPr>
          <w:rFonts w:eastAsia="Times New Roman" w:cstheme="minorHAnsi"/>
          <w:sz w:val="20"/>
          <w:szCs w:val="20"/>
          <w:lang w:eastAsia="en-GB"/>
        </w:rPr>
        <w:t>Those who are known to have had contact with a confirmed COVID-19 individual and are still within the 14-day self-isolation period and those who have been tested and results are still awaited.</w:t>
      </w:r>
    </w:p>
    <w:p w14:paraId="06BF2468" w14:textId="77777777" w:rsidR="001020CC" w:rsidRPr="00B35A8D" w:rsidRDefault="001020CC" w:rsidP="001020CC">
      <w:pPr>
        <w:numPr>
          <w:ilvl w:val="0"/>
          <w:numId w:val="10"/>
        </w:numPr>
        <w:spacing w:before="100" w:beforeAutospacing="1" w:after="100" w:afterAutospacing="1" w:line="240" w:lineRule="auto"/>
        <w:rPr>
          <w:rFonts w:eastAsia="Times New Roman" w:cstheme="minorHAnsi"/>
          <w:sz w:val="20"/>
          <w:szCs w:val="20"/>
          <w:lang w:eastAsia="en-GB"/>
        </w:rPr>
      </w:pPr>
      <w:r w:rsidRPr="00F902FE">
        <w:rPr>
          <w:rFonts w:eastAsia="Times New Roman" w:cstheme="minorHAnsi"/>
          <w:sz w:val="20"/>
          <w:szCs w:val="20"/>
          <w:lang w:eastAsia="en-GB"/>
        </w:rPr>
        <w:t>Individuals who are symptomatic or suspected COVID-19 but who decline testing or who are unable to be tested for any reason.</w:t>
      </w:r>
    </w:p>
    <w:p w14:paraId="6DE453BD" w14:textId="59F3603D" w:rsidR="001020CC" w:rsidRPr="00771D4A" w:rsidRDefault="001020CC" w:rsidP="00771D4A">
      <w:pPr>
        <w:pStyle w:val="ListParagraph"/>
        <w:numPr>
          <w:ilvl w:val="0"/>
          <w:numId w:val="15"/>
        </w:numPr>
        <w:spacing w:before="100" w:beforeAutospacing="1" w:after="100" w:afterAutospacing="1" w:line="240" w:lineRule="auto"/>
        <w:rPr>
          <w:rFonts w:eastAsia="Times New Roman" w:cstheme="minorHAnsi"/>
          <w:sz w:val="20"/>
          <w:szCs w:val="20"/>
          <w:lang w:eastAsia="en-GB"/>
        </w:rPr>
      </w:pPr>
      <w:r w:rsidRPr="00771D4A">
        <w:rPr>
          <w:rFonts w:eastAsia="Times New Roman" w:cstheme="minorHAnsi"/>
          <w:b/>
          <w:bCs/>
          <w:sz w:val="20"/>
          <w:szCs w:val="20"/>
          <w:lang w:eastAsia="en-GB"/>
        </w:rPr>
        <w:t xml:space="preserve">Known as the Medium Risk COVID-19 risk category in the UK IPC remobilisation guidance and may be commonly known as the </w:t>
      </w:r>
      <w:r w:rsidRPr="00771D4A">
        <w:rPr>
          <w:rFonts w:eastAsia="Times New Roman" w:cstheme="minorHAnsi"/>
          <w:b/>
          <w:bCs/>
          <w:color w:val="FFC000"/>
          <w:sz w:val="20"/>
          <w:szCs w:val="20"/>
          <w:lang w:eastAsia="en-GB"/>
        </w:rPr>
        <w:t>amber</w:t>
      </w:r>
      <w:r w:rsidRPr="00771D4A">
        <w:rPr>
          <w:rFonts w:eastAsia="Times New Roman" w:cstheme="minorHAnsi"/>
          <w:b/>
          <w:bCs/>
          <w:sz w:val="20"/>
          <w:szCs w:val="20"/>
          <w:lang w:eastAsia="en-GB"/>
        </w:rPr>
        <w:t xml:space="preserve"> risk category.</w:t>
      </w:r>
    </w:p>
    <w:p w14:paraId="6B6D6F12" w14:textId="77777777" w:rsidR="001020CC" w:rsidRPr="00F902FE" w:rsidRDefault="001020CC" w:rsidP="001020CC">
      <w:pPr>
        <w:numPr>
          <w:ilvl w:val="0"/>
          <w:numId w:val="11"/>
        </w:numPr>
        <w:spacing w:before="100" w:beforeAutospacing="1" w:after="100" w:afterAutospacing="1" w:line="240" w:lineRule="auto"/>
        <w:rPr>
          <w:rFonts w:eastAsia="Times New Roman" w:cstheme="minorHAnsi"/>
          <w:sz w:val="20"/>
          <w:szCs w:val="20"/>
          <w:lang w:eastAsia="en-GB"/>
        </w:rPr>
      </w:pPr>
      <w:r w:rsidRPr="00F902FE">
        <w:rPr>
          <w:rFonts w:eastAsia="Times New Roman" w:cstheme="minorHAnsi"/>
          <w:sz w:val="20"/>
          <w:szCs w:val="20"/>
          <w:lang w:eastAsia="en-GB"/>
        </w:rPr>
        <w:t xml:space="preserve">All other patients/individuals who do not meet the criteria for the pathways above and who </w:t>
      </w:r>
      <w:r w:rsidRPr="00F902FE">
        <w:rPr>
          <w:rFonts w:eastAsia="Times New Roman" w:cstheme="minorHAnsi"/>
          <w:b/>
          <w:bCs/>
          <w:sz w:val="20"/>
          <w:szCs w:val="20"/>
          <w:lang w:eastAsia="en-GB"/>
        </w:rPr>
        <w:t xml:space="preserve">do not </w:t>
      </w:r>
      <w:r w:rsidRPr="00F902FE">
        <w:rPr>
          <w:rFonts w:eastAsia="Times New Roman" w:cstheme="minorHAnsi"/>
          <w:sz w:val="20"/>
          <w:szCs w:val="20"/>
          <w:lang w:eastAsia="en-GB"/>
        </w:rPr>
        <w:t>have any symptoms of COVID-19.</w:t>
      </w:r>
    </w:p>
    <w:p w14:paraId="604AF7A7" w14:textId="77777777" w:rsidR="001020CC" w:rsidRPr="00F902FE" w:rsidRDefault="001020CC" w:rsidP="001020CC">
      <w:pPr>
        <w:numPr>
          <w:ilvl w:val="0"/>
          <w:numId w:val="11"/>
        </w:numPr>
        <w:spacing w:before="100" w:beforeAutospacing="1" w:after="100" w:afterAutospacing="1" w:line="240" w:lineRule="auto"/>
        <w:rPr>
          <w:rFonts w:eastAsia="Times New Roman" w:cstheme="minorHAnsi"/>
          <w:sz w:val="20"/>
          <w:szCs w:val="20"/>
          <w:lang w:eastAsia="en-GB"/>
        </w:rPr>
      </w:pPr>
      <w:r w:rsidRPr="00F902FE">
        <w:rPr>
          <w:rFonts w:eastAsia="Times New Roman" w:cstheme="minorHAnsi"/>
          <w:sz w:val="20"/>
          <w:szCs w:val="20"/>
          <w:lang w:eastAsia="en-GB"/>
        </w:rPr>
        <w:t>Asymptomatic patients/individuals who refuse testing or for whom testing cannot be undertaken for any reason.</w:t>
      </w:r>
    </w:p>
    <w:p w14:paraId="370BB416" w14:textId="77777777" w:rsidR="001020CC" w:rsidRPr="00F902FE" w:rsidRDefault="001020CC" w:rsidP="001020CC">
      <w:pPr>
        <w:numPr>
          <w:ilvl w:val="0"/>
          <w:numId w:val="11"/>
        </w:numPr>
        <w:spacing w:before="100" w:beforeAutospacing="1" w:after="100" w:afterAutospacing="1" w:line="240" w:lineRule="auto"/>
        <w:rPr>
          <w:rFonts w:eastAsia="Times New Roman" w:cstheme="minorHAnsi"/>
          <w:sz w:val="20"/>
          <w:szCs w:val="20"/>
          <w:lang w:eastAsia="en-GB"/>
        </w:rPr>
      </w:pPr>
      <w:r w:rsidRPr="00F902FE">
        <w:rPr>
          <w:rFonts w:eastAsia="Times New Roman" w:cstheme="minorHAnsi"/>
          <w:sz w:val="20"/>
          <w:szCs w:val="20"/>
          <w:lang w:eastAsia="en-GB"/>
        </w:rPr>
        <w:t>Those who are asymptomatic have been tested and results are still awaited.</w:t>
      </w:r>
    </w:p>
    <w:p w14:paraId="5708717A" w14:textId="77777777" w:rsidR="001020CC" w:rsidRPr="00DF6141" w:rsidRDefault="001020CC" w:rsidP="001020CC">
      <w:pPr>
        <w:numPr>
          <w:ilvl w:val="0"/>
          <w:numId w:val="11"/>
        </w:numPr>
        <w:spacing w:before="100" w:beforeAutospacing="1" w:after="100" w:afterAutospacing="1" w:line="240" w:lineRule="auto"/>
        <w:rPr>
          <w:rFonts w:eastAsia="Times New Roman" w:cstheme="minorHAnsi"/>
          <w:sz w:val="20"/>
          <w:szCs w:val="20"/>
          <w:lang w:eastAsia="en-GB"/>
        </w:rPr>
      </w:pPr>
      <w:r w:rsidRPr="00F902FE">
        <w:rPr>
          <w:rFonts w:eastAsia="Times New Roman" w:cstheme="minorHAnsi"/>
          <w:sz w:val="20"/>
          <w:szCs w:val="20"/>
          <w:lang w:eastAsia="en-GB"/>
        </w:rPr>
        <w:t>Recovered COVID-19 patients/individuals</w:t>
      </w:r>
      <w:r w:rsidRPr="00B35A8D">
        <w:rPr>
          <w:rFonts w:eastAsia="Times New Roman" w:cstheme="minorHAnsi"/>
          <w:sz w:val="20"/>
          <w:szCs w:val="20"/>
          <w:lang w:eastAsia="en-GB"/>
        </w:rPr>
        <w:t>.</w:t>
      </w:r>
    </w:p>
    <w:p w14:paraId="79F64C14" w14:textId="77777777" w:rsidR="001020CC" w:rsidRPr="00B35A8D" w:rsidRDefault="001020CC" w:rsidP="001020CC">
      <w:pPr>
        <w:pStyle w:val="NormalWeb"/>
        <w:rPr>
          <w:rFonts w:asciiTheme="minorHAnsi" w:hAnsiTheme="minorHAnsi" w:cstheme="minorHAnsi"/>
          <w:sz w:val="20"/>
          <w:szCs w:val="20"/>
        </w:rPr>
      </w:pPr>
      <w:r w:rsidRPr="00B35A8D">
        <w:rPr>
          <w:rFonts w:asciiTheme="minorHAnsi" w:hAnsiTheme="minorHAnsi" w:cstheme="minorHAnsi"/>
          <w:sz w:val="20"/>
          <w:szCs w:val="20"/>
        </w:rPr>
        <w:t>The below table details the PPE which should be worn when providing care in each of the COVID-19 care risk categories.</w:t>
      </w:r>
    </w:p>
    <w:p w14:paraId="3251159A" w14:textId="59831F84" w:rsidR="00771D4A" w:rsidRDefault="001020CC">
      <w:r w:rsidRPr="00CF0BB7">
        <w:rPr>
          <w:noProof/>
        </w:rPr>
        <w:lastRenderedPageBreak/>
        <w:drawing>
          <wp:inline distT="0" distB="0" distL="0" distR="0" wp14:anchorId="7A55C35B" wp14:editId="2FEC4E74">
            <wp:extent cx="5730790" cy="2698750"/>
            <wp:effectExtent l="0" t="0" r="3810" b="635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2"/>
                    <a:stretch>
                      <a:fillRect/>
                    </a:stretch>
                  </pic:blipFill>
                  <pic:spPr>
                    <a:xfrm>
                      <a:off x="0" y="0"/>
                      <a:ext cx="5749139" cy="2707391"/>
                    </a:xfrm>
                    <a:prstGeom prst="rect">
                      <a:avLst/>
                    </a:prstGeom>
                  </pic:spPr>
                </pic:pic>
              </a:graphicData>
            </a:graphic>
          </wp:inline>
        </w:drawing>
      </w:r>
    </w:p>
    <w:p w14:paraId="45FABBC6" w14:textId="165CE9D1" w:rsidR="001020CC" w:rsidRDefault="001020CC" w:rsidP="001020CC">
      <w:pPr>
        <w:rPr>
          <w:rFonts w:cstheme="minorHAnsi"/>
          <w:sz w:val="20"/>
          <w:szCs w:val="20"/>
        </w:rPr>
      </w:pPr>
      <w:r w:rsidRPr="00DF6141">
        <w:rPr>
          <w:rFonts w:cstheme="minorHAnsi"/>
          <w:sz w:val="20"/>
          <w:szCs w:val="20"/>
        </w:rPr>
        <w:t>*BBF blood &amp; body fluids</w:t>
      </w:r>
    </w:p>
    <w:p w14:paraId="0090C5F0" w14:textId="77777777" w:rsidR="00771D4A" w:rsidRDefault="00771D4A" w:rsidP="00771D4A">
      <w:pPr>
        <w:tabs>
          <w:tab w:val="left" w:pos="3490"/>
        </w:tabs>
        <w:rPr>
          <w:rFonts w:cstheme="minorHAnsi"/>
          <w:b/>
          <w:bCs/>
          <w:sz w:val="20"/>
          <w:szCs w:val="20"/>
        </w:rPr>
      </w:pPr>
      <w:r w:rsidRPr="00353086">
        <w:rPr>
          <w:rFonts w:cstheme="minorHAnsi"/>
          <w:b/>
          <w:bCs/>
          <w:sz w:val="20"/>
          <w:szCs w:val="20"/>
        </w:rPr>
        <w:t xml:space="preserve">COVID-19 Triage checks per any one day </w:t>
      </w:r>
      <w:r>
        <w:rPr>
          <w:rFonts w:cstheme="minorHAnsi"/>
          <w:b/>
          <w:bCs/>
          <w:sz w:val="20"/>
          <w:szCs w:val="20"/>
        </w:rPr>
        <w:t xml:space="preserve">of </w:t>
      </w:r>
      <w:r w:rsidRPr="00353086">
        <w:rPr>
          <w:rFonts w:cstheme="minorHAnsi"/>
          <w:b/>
          <w:bCs/>
          <w:sz w:val="20"/>
          <w:szCs w:val="20"/>
        </w:rPr>
        <w:t>visit</w:t>
      </w:r>
      <w:r>
        <w:rPr>
          <w:rFonts w:cstheme="minorHAnsi"/>
          <w:b/>
          <w:bCs/>
          <w:sz w:val="20"/>
          <w:szCs w:val="20"/>
        </w:rPr>
        <w:t>s (please indicate</w:t>
      </w:r>
    </w:p>
    <w:p w14:paraId="4D064926" w14:textId="77777777" w:rsidR="00771D4A" w:rsidRDefault="00771D4A" w:rsidP="00771D4A">
      <w:pPr>
        <w:tabs>
          <w:tab w:val="left" w:pos="3490"/>
        </w:tabs>
        <w:rPr>
          <w:rFonts w:cstheme="minorHAnsi"/>
          <w:b/>
          <w:bCs/>
          <w:sz w:val="20"/>
          <w:szCs w:val="20"/>
        </w:rPr>
      </w:pPr>
      <w:r>
        <w:rPr>
          <w:rFonts w:cstheme="minorHAnsi"/>
          <w:b/>
          <w:bCs/>
          <w:sz w:val="20"/>
          <w:szCs w:val="20"/>
        </w:rPr>
        <w:t xml:space="preserve"> any changes if multiple daily visits in notes and action)</w:t>
      </w:r>
    </w:p>
    <w:tbl>
      <w:tblPr>
        <w:tblStyle w:val="TableGrid"/>
        <w:tblW w:w="0" w:type="auto"/>
        <w:tblLook w:val="04A0" w:firstRow="1" w:lastRow="0" w:firstColumn="1" w:lastColumn="0" w:noHBand="0" w:noVBand="1"/>
      </w:tblPr>
      <w:tblGrid>
        <w:gridCol w:w="1009"/>
        <w:gridCol w:w="974"/>
        <w:gridCol w:w="574"/>
        <w:gridCol w:w="553"/>
        <w:gridCol w:w="757"/>
        <w:gridCol w:w="572"/>
        <w:gridCol w:w="606"/>
        <w:gridCol w:w="572"/>
        <w:gridCol w:w="1033"/>
        <w:gridCol w:w="1142"/>
        <w:gridCol w:w="1224"/>
      </w:tblGrid>
      <w:tr w:rsidR="00771D4A" w14:paraId="3A4E857E" w14:textId="77777777" w:rsidTr="00771D4A">
        <w:tc>
          <w:tcPr>
            <w:tcW w:w="1009" w:type="dxa"/>
            <w:vMerge w:val="restart"/>
            <w:shd w:val="clear" w:color="auto" w:fill="F2F2F2" w:themeFill="background1" w:themeFillShade="F2"/>
          </w:tcPr>
          <w:p w14:paraId="05312328" w14:textId="77777777" w:rsidR="00771D4A" w:rsidRDefault="00771D4A" w:rsidP="0013001B">
            <w:pPr>
              <w:tabs>
                <w:tab w:val="left" w:pos="3490"/>
              </w:tabs>
              <w:rPr>
                <w:rFonts w:cstheme="minorHAnsi"/>
                <w:b/>
                <w:bCs/>
                <w:sz w:val="20"/>
                <w:szCs w:val="20"/>
              </w:rPr>
            </w:pPr>
            <w:r>
              <w:rPr>
                <w:rFonts w:cstheme="minorHAnsi"/>
                <w:b/>
                <w:bCs/>
                <w:sz w:val="20"/>
                <w:szCs w:val="20"/>
              </w:rPr>
              <w:t>Date</w:t>
            </w:r>
          </w:p>
        </w:tc>
        <w:tc>
          <w:tcPr>
            <w:tcW w:w="974" w:type="dxa"/>
            <w:vMerge w:val="restart"/>
            <w:shd w:val="clear" w:color="auto" w:fill="F2F2F2" w:themeFill="background1" w:themeFillShade="F2"/>
          </w:tcPr>
          <w:p w14:paraId="491E6722" w14:textId="77777777" w:rsidR="00771D4A" w:rsidRDefault="00771D4A" w:rsidP="0013001B">
            <w:pPr>
              <w:tabs>
                <w:tab w:val="left" w:pos="3490"/>
              </w:tabs>
              <w:rPr>
                <w:rFonts w:cstheme="minorHAnsi"/>
                <w:b/>
                <w:bCs/>
                <w:sz w:val="20"/>
                <w:szCs w:val="20"/>
              </w:rPr>
            </w:pPr>
            <w:r>
              <w:rPr>
                <w:rFonts w:cstheme="minorHAnsi"/>
                <w:b/>
                <w:bCs/>
                <w:sz w:val="20"/>
                <w:szCs w:val="20"/>
              </w:rPr>
              <w:t>Time</w:t>
            </w:r>
          </w:p>
        </w:tc>
        <w:tc>
          <w:tcPr>
            <w:tcW w:w="1127" w:type="dxa"/>
            <w:gridSpan w:val="2"/>
            <w:shd w:val="clear" w:color="auto" w:fill="F2F2F2" w:themeFill="background1" w:themeFillShade="F2"/>
          </w:tcPr>
          <w:p w14:paraId="2E6766A2" w14:textId="77777777" w:rsidR="00771D4A" w:rsidRDefault="00771D4A" w:rsidP="0013001B">
            <w:pPr>
              <w:tabs>
                <w:tab w:val="left" w:pos="3490"/>
              </w:tabs>
              <w:rPr>
                <w:rFonts w:cstheme="minorHAnsi"/>
                <w:b/>
                <w:bCs/>
                <w:sz w:val="20"/>
                <w:szCs w:val="20"/>
              </w:rPr>
            </w:pPr>
            <w:r>
              <w:rPr>
                <w:rFonts w:cstheme="minorHAnsi"/>
                <w:b/>
                <w:bCs/>
                <w:sz w:val="20"/>
                <w:szCs w:val="20"/>
              </w:rPr>
              <w:t xml:space="preserve">Any change? </w:t>
            </w:r>
            <w:r w:rsidRPr="006E50AD">
              <w:rPr>
                <w:rFonts w:cstheme="minorHAnsi"/>
                <w:b/>
                <w:bCs/>
                <w:sz w:val="16"/>
                <w:szCs w:val="16"/>
              </w:rPr>
              <w:t>(1-6)</w:t>
            </w:r>
          </w:p>
        </w:tc>
        <w:tc>
          <w:tcPr>
            <w:tcW w:w="1329" w:type="dxa"/>
            <w:gridSpan w:val="2"/>
            <w:shd w:val="clear" w:color="auto" w:fill="F2F2F2" w:themeFill="background1" w:themeFillShade="F2"/>
          </w:tcPr>
          <w:p w14:paraId="4FD9222D" w14:textId="77777777" w:rsidR="00771D4A" w:rsidRDefault="00771D4A" w:rsidP="0013001B">
            <w:pPr>
              <w:tabs>
                <w:tab w:val="left" w:pos="3490"/>
              </w:tabs>
              <w:rPr>
                <w:rFonts w:cstheme="minorHAnsi"/>
                <w:b/>
                <w:bCs/>
                <w:sz w:val="20"/>
                <w:szCs w:val="20"/>
              </w:rPr>
            </w:pPr>
            <w:r>
              <w:rPr>
                <w:rFonts w:cstheme="minorHAnsi"/>
                <w:b/>
                <w:bCs/>
                <w:sz w:val="20"/>
                <w:szCs w:val="20"/>
              </w:rPr>
              <w:t>Risk Status</w:t>
            </w:r>
          </w:p>
        </w:tc>
        <w:tc>
          <w:tcPr>
            <w:tcW w:w="1178" w:type="dxa"/>
            <w:gridSpan w:val="2"/>
            <w:shd w:val="clear" w:color="auto" w:fill="F2F2F2" w:themeFill="background1" w:themeFillShade="F2"/>
          </w:tcPr>
          <w:p w14:paraId="58010392" w14:textId="77777777" w:rsidR="00771D4A" w:rsidRDefault="00771D4A" w:rsidP="0013001B">
            <w:pPr>
              <w:tabs>
                <w:tab w:val="left" w:pos="3490"/>
              </w:tabs>
              <w:rPr>
                <w:rFonts w:cstheme="minorHAnsi"/>
                <w:b/>
                <w:bCs/>
                <w:sz w:val="20"/>
                <w:szCs w:val="20"/>
              </w:rPr>
            </w:pPr>
            <w:r>
              <w:rPr>
                <w:rFonts w:cstheme="minorHAnsi"/>
                <w:b/>
                <w:bCs/>
                <w:sz w:val="20"/>
                <w:szCs w:val="20"/>
              </w:rPr>
              <w:t>Action Required?</w:t>
            </w:r>
          </w:p>
        </w:tc>
        <w:tc>
          <w:tcPr>
            <w:tcW w:w="1033" w:type="dxa"/>
            <w:shd w:val="clear" w:color="auto" w:fill="F2F2F2" w:themeFill="background1" w:themeFillShade="F2"/>
          </w:tcPr>
          <w:p w14:paraId="39F2CF1B" w14:textId="77777777" w:rsidR="00771D4A" w:rsidRDefault="00771D4A" w:rsidP="0013001B">
            <w:pPr>
              <w:tabs>
                <w:tab w:val="left" w:pos="3490"/>
              </w:tabs>
              <w:rPr>
                <w:rFonts w:cstheme="minorHAnsi"/>
                <w:b/>
                <w:bCs/>
                <w:sz w:val="20"/>
                <w:szCs w:val="20"/>
              </w:rPr>
            </w:pPr>
            <w:r>
              <w:rPr>
                <w:rFonts w:cstheme="minorHAnsi"/>
                <w:b/>
                <w:bCs/>
                <w:sz w:val="20"/>
                <w:szCs w:val="20"/>
              </w:rPr>
              <w:t xml:space="preserve">Action taken </w:t>
            </w:r>
            <w:r w:rsidRPr="006E50AD">
              <w:rPr>
                <w:rFonts w:cstheme="minorHAnsi"/>
                <w:sz w:val="18"/>
                <w:szCs w:val="18"/>
              </w:rPr>
              <w:t>(leave blank if none)</w:t>
            </w:r>
          </w:p>
        </w:tc>
        <w:tc>
          <w:tcPr>
            <w:tcW w:w="1142" w:type="dxa"/>
            <w:shd w:val="clear" w:color="auto" w:fill="F2F2F2" w:themeFill="background1" w:themeFillShade="F2"/>
          </w:tcPr>
          <w:p w14:paraId="33001B32" w14:textId="77777777" w:rsidR="00771D4A" w:rsidRDefault="00771D4A" w:rsidP="0013001B">
            <w:pPr>
              <w:tabs>
                <w:tab w:val="left" w:pos="3490"/>
              </w:tabs>
              <w:rPr>
                <w:rFonts w:cstheme="minorHAnsi"/>
                <w:b/>
                <w:bCs/>
                <w:sz w:val="20"/>
                <w:szCs w:val="20"/>
              </w:rPr>
            </w:pPr>
            <w:r>
              <w:rPr>
                <w:rFonts w:cstheme="minorHAnsi"/>
                <w:b/>
                <w:bCs/>
                <w:sz w:val="20"/>
                <w:szCs w:val="20"/>
              </w:rPr>
              <w:t>Staff signature</w:t>
            </w:r>
          </w:p>
        </w:tc>
        <w:tc>
          <w:tcPr>
            <w:tcW w:w="1224" w:type="dxa"/>
            <w:shd w:val="clear" w:color="auto" w:fill="F2F2F2" w:themeFill="background1" w:themeFillShade="F2"/>
          </w:tcPr>
          <w:p w14:paraId="26202595" w14:textId="77777777" w:rsidR="00771D4A" w:rsidRDefault="00771D4A" w:rsidP="0013001B">
            <w:pPr>
              <w:tabs>
                <w:tab w:val="left" w:pos="3490"/>
              </w:tabs>
              <w:rPr>
                <w:rFonts w:cstheme="minorHAnsi"/>
                <w:b/>
                <w:bCs/>
                <w:sz w:val="20"/>
                <w:szCs w:val="20"/>
              </w:rPr>
            </w:pPr>
            <w:r>
              <w:rPr>
                <w:rFonts w:cstheme="minorHAnsi"/>
                <w:b/>
                <w:bCs/>
                <w:sz w:val="20"/>
                <w:szCs w:val="20"/>
              </w:rPr>
              <w:t>Staff designation</w:t>
            </w:r>
          </w:p>
        </w:tc>
      </w:tr>
      <w:tr w:rsidR="00771D4A" w14:paraId="73000C80" w14:textId="77777777" w:rsidTr="00771D4A">
        <w:tc>
          <w:tcPr>
            <w:tcW w:w="1009" w:type="dxa"/>
            <w:vMerge/>
          </w:tcPr>
          <w:p w14:paraId="71640DBC" w14:textId="77777777" w:rsidR="00771D4A" w:rsidRDefault="00771D4A" w:rsidP="0013001B">
            <w:pPr>
              <w:tabs>
                <w:tab w:val="left" w:pos="3490"/>
              </w:tabs>
              <w:rPr>
                <w:rFonts w:cstheme="minorHAnsi"/>
                <w:b/>
                <w:bCs/>
                <w:sz w:val="20"/>
                <w:szCs w:val="20"/>
              </w:rPr>
            </w:pPr>
          </w:p>
        </w:tc>
        <w:tc>
          <w:tcPr>
            <w:tcW w:w="974" w:type="dxa"/>
            <w:vMerge/>
          </w:tcPr>
          <w:p w14:paraId="266FD2C5" w14:textId="77777777" w:rsidR="00771D4A" w:rsidRDefault="00771D4A" w:rsidP="0013001B">
            <w:pPr>
              <w:tabs>
                <w:tab w:val="left" w:pos="3490"/>
              </w:tabs>
              <w:rPr>
                <w:rFonts w:cstheme="minorHAnsi"/>
                <w:b/>
                <w:bCs/>
                <w:sz w:val="20"/>
                <w:szCs w:val="20"/>
              </w:rPr>
            </w:pPr>
          </w:p>
        </w:tc>
        <w:tc>
          <w:tcPr>
            <w:tcW w:w="574" w:type="dxa"/>
          </w:tcPr>
          <w:p w14:paraId="2AF59194" w14:textId="77777777" w:rsidR="00771D4A" w:rsidRDefault="00771D4A" w:rsidP="0013001B">
            <w:pPr>
              <w:tabs>
                <w:tab w:val="left" w:pos="3490"/>
              </w:tabs>
              <w:rPr>
                <w:rFonts w:cstheme="minorHAnsi"/>
                <w:b/>
                <w:bCs/>
                <w:sz w:val="20"/>
                <w:szCs w:val="20"/>
              </w:rPr>
            </w:pPr>
            <w:r>
              <w:rPr>
                <w:rFonts w:cstheme="minorHAnsi"/>
                <w:b/>
                <w:bCs/>
                <w:sz w:val="20"/>
                <w:szCs w:val="20"/>
              </w:rPr>
              <w:t>Yes</w:t>
            </w:r>
          </w:p>
        </w:tc>
        <w:tc>
          <w:tcPr>
            <w:tcW w:w="553" w:type="dxa"/>
          </w:tcPr>
          <w:p w14:paraId="29DEB595" w14:textId="77777777" w:rsidR="00771D4A" w:rsidRDefault="00771D4A" w:rsidP="0013001B">
            <w:pPr>
              <w:tabs>
                <w:tab w:val="left" w:pos="3490"/>
              </w:tabs>
              <w:rPr>
                <w:rFonts w:cstheme="minorHAnsi"/>
                <w:b/>
                <w:bCs/>
                <w:sz w:val="20"/>
                <w:szCs w:val="20"/>
              </w:rPr>
            </w:pPr>
            <w:r>
              <w:rPr>
                <w:rFonts w:cstheme="minorHAnsi"/>
                <w:b/>
                <w:bCs/>
                <w:sz w:val="20"/>
                <w:szCs w:val="20"/>
              </w:rPr>
              <w:t>No</w:t>
            </w:r>
          </w:p>
        </w:tc>
        <w:tc>
          <w:tcPr>
            <w:tcW w:w="757" w:type="dxa"/>
          </w:tcPr>
          <w:p w14:paraId="5FE8CE4C" w14:textId="77777777" w:rsidR="00771D4A" w:rsidRDefault="00771D4A" w:rsidP="0013001B">
            <w:pPr>
              <w:tabs>
                <w:tab w:val="left" w:pos="3490"/>
              </w:tabs>
              <w:rPr>
                <w:rFonts w:cstheme="minorHAnsi"/>
                <w:b/>
                <w:bCs/>
                <w:sz w:val="20"/>
                <w:szCs w:val="20"/>
              </w:rPr>
            </w:pPr>
            <w:r w:rsidRPr="006E50AD">
              <w:rPr>
                <w:rFonts w:cstheme="minorHAnsi"/>
                <w:b/>
                <w:bCs/>
                <w:color w:val="70AD47" w:themeColor="accent6"/>
                <w:sz w:val="20"/>
                <w:szCs w:val="20"/>
              </w:rPr>
              <w:t>amber</w:t>
            </w:r>
          </w:p>
        </w:tc>
        <w:tc>
          <w:tcPr>
            <w:tcW w:w="572" w:type="dxa"/>
          </w:tcPr>
          <w:p w14:paraId="013F2A28" w14:textId="77777777" w:rsidR="00771D4A" w:rsidRDefault="00771D4A" w:rsidP="0013001B">
            <w:pPr>
              <w:tabs>
                <w:tab w:val="left" w:pos="3490"/>
              </w:tabs>
              <w:rPr>
                <w:rFonts w:cstheme="minorHAnsi"/>
                <w:b/>
                <w:bCs/>
                <w:sz w:val="20"/>
                <w:szCs w:val="20"/>
              </w:rPr>
            </w:pPr>
            <w:r w:rsidRPr="006E50AD">
              <w:rPr>
                <w:rFonts w:cstheme="minorHAnsi"/>
                <w:b/>
                <w:bCs/>
                <w:color w:val="FF0000"/>
                <w:sz w:val="20"/>
                <w:szCs w:val="20"/>
              </w:rPr>
              <w:t>red</w:t>
            </w:r>
          </w:p>
        </w:tc>
        <w:tc>
          <w:tcPr>
            <w:tcW w:w="606" w:type="dxa"/>
          </w:tcPr>
          <w:p w14:paraId="6F40ED43" w14:textId="77777777" w:rsidR="00771D4A" w:rsidRDefault="00771D4A" w:rsidP="0013001B">
            <w:pPr>
              <w:tabs>
                <w:tab w:val="left" w:pos="3490"/>
              </w:tabs>
              <w:rPr>
                <w:rFonts w:cstheme="minorHAnsi"/>
                <w:b/>
                <w:bCs/>
                <w:sz w:val="20"/>
                <w:szCs w:val="20"/>
              </w:rPr>
            </w:pPr>
            <w:r>
              <w:rPr>
                <w:rFonts w:cstheme="minorHAnsi"/>
                <w:b/>
                <w:bCs/>
                <w:sz w:val="20"/>
                <w:szCs w:val="20"/>
              </w:rPr>
              <w:t>Yes</w:t>
            </w:r>
          </w:p>
        </w:tc>
        <w:tc>
          <w:tcPr>
            <w:tcW w:w="572" w:type="dxa"/>
          </w:tcPr>
          <w:p w14:paraId="28DB0E0A" w14:textId="77777777" w:rsidR="00771D4A" w:rsidRDefault="00771D4A" w:rsidP="0013001B">
            <w:pPr>
              <w:tabs>
                <w:tab w:val="left" w:pos="3490"/>
              </w:tabs>
              <w:rPr>
                <w:rFonts w:cstheme="minorHAnsi"/>
                <w:b/>
                <w:bCs/>
                <w:sz w:val="20"/>
                <w:szCs w:val="20"/>
              </w:rPr>
            </w:pPr>
            <w:r>
              <w:rPr>
                <w:rFonts w:cstheme="minorHAnsi"/>
                <w:b/>
                <w:bCs/>
                <w:sz w:val="20"/>
                <w:szCs w:val="20"/>
              </w:rPr>
              <w:t>No</w:t>
            </w:r>
          </w:p>
        </w:tc>
        <w:tc>
          <w:tcPr>
            <w:tcW w:w="1033" w:type="dxa"/>
          </w:tcPr>
          <w:p w14:paraId="76B66DD2" w14:textId="77777777" w:rsidR="00771D4A" w:rsidRDefault="00771D4A" w:rsidP="0013001B">
            <w:pPr>
              <w:tabs>
                <w:tab w:val="left" w:pos="3490"/>
              </w:tabs>
              <w:rPr>
                <w:rFonts w:cstheme="minorHAnsi"/>
                <w:b/>
                <w:bCs/>
                <w:sz w:val="20"/>
                <w:szCs w:val="20"/>
              </w:rPr>
            </w:pPr>
          </w:p>
        </w:tc>
        <w:tc>
          <w:tcPr>
            <w:tcW w:w="1142" w:type="dxa"/>
          </w:tcPr>
          <w:p w14:paraId="4FA00979" w14:textId="77777777" w:rsidR="00771D4A" w:rsidRDefault="00771D4A" w:rsidP="0013001B">
            <w:pPr>
              <w:tabs>
                <w:tab w:val="left" w:pos="3490"/>
              </w:tabs>
              <w:rPr>
                <w:rFonts w:cstheme="minorHAnsi"/>
                <w:b/>
                <w:bCs/>
                <w:sz w:val="20"/>
                <w:szCs w:val="20"/>
              </w:rPr>
            </w:pPr>
          </w:p>
        </w:tc>
        <w:tc>
          <w:tcPr>
            <w:tcW w:w="1224" w:type="dxa"/>
          </w:tcPr>
          <w:p w14:paraId="49984E48" w14:textId="77777777" w:rsidR="00771D4A" w:rsidRDefault="00771D4A" w:rsidP="0013001B">
            <w:pPr>
              <w:tabs>
                <w:tab w:val="left" w:pos="3490"/>
              </w:tabs>
              <w:rPr>
                <w:rFonts w:cstheme="minorHAnsi"/>
                <w:b/>
                <w:bCs/>
                <w:sz w:val="20"/>
                <w:szCs w:val="20"/>
              </w:rPr>
            </w:pPr>
          </w:p>
        </w:tc>
      </w:tr>
      <w:tr w:rsidR="00771D4A" w14:paraId="73786971" w14:textId="77777777" w:rsidTr="00771D4A">
        <w:tc>
          <w:tcPr>
            <w:tcW w:w="1009" w:type="dxa"/>
          </w:tcPr>
          <w:p w14:paraId="63EC7D5D" w14:textId="77777777" w:rsidR="00771D4A" w:rsidRDefault="00771D4A" w:rsidP="0013001B">
            <w:pPr>
              <w:tabs>
                <w:tab w:val="left" w:pos="3490"/>
              </w:tabs>
              <w:rPr>
                <w:rFonts w:cstheme="minorHAnsi"/>
                <w:b/>
                <w:bCs/>
                <w:sz w:val="20"/>
                <w:szCs w:val="20"/>
              </w:rPr>
            </w:pPr>
          </w:p>
        </w:tc>
        <w:tc>
          <w:tcPr>
            <w:tcW w:w="974" w:type="dxa"/>
          </w:tcPr>
          <w:p w14:paraId="02924429" w14:textId="77777777" w:rsidR="00771D4A" w:rsidRDefault="00771D4A" w:rsidP="0013001B">
            <w:pPr>
              <w:tabs>
                <w:tab w:val="left" w:pos="3490"/>
              </w:tabs>
              <w:rPr>
                <w:rFonts w:cstheme="minorHAnsi"/>
                <w:b/>
                <w:bCs/>
                <w:sz w:val="20"/>
                <w:szCs w:val="20"/>
              </w:rPr>
            </w:pPr>
          </w:p>
        </w:tc>
        <w:tc>
          <w:tcPr>
            <w:tcW w:w="574" w:type="dxa"/>
          </w:tcPr>
          <w:p w14:paraId="404D9789" w14:textId="77777777" w:rsidR="00771D4A" w:rsidRDefault="00771D4A" w:rsidP="0013001B">
            <w:pPr>
              <w:tabs>
                <w:tab w:val="left" w:pos="3490"/>
              </w:tabs>
              <w:rPr>
                <w:rFonts w:cstheme="minorHAnsi"/>
                <w:b/>
                <w:bCs/>
                <w:sz w:val="20"/>
                <w:szCs w:val="20"/>
              </w:rPr>
            </w:pPr>
          </w:p>
        </w:tc>
        <w:tc>
          <w:tcPr>
            <w:tcW w:w="553" w:type="dxa"/>
          </w:tcPr>
          <w:p w14:paraId="7BBB36EA" w14:textId="77777777" w:rsidR="00771D4A" w:rsidRDefault="00771D4A" w:rsidP="0013001B">
            <w:pPr>
              <w:tabs>
                <w:tab w:val="left" w:pos="3490"/>
              </w:tabs>
              <w:rPr>
                <w:rFonts w:cstheme="minorHAnsi"/>
                <w:b/>
                <w:bCs/>
                <w:sz w:val="20"/>
                <w:szCs w:val="20"/>
              </w:rPr>
            </w:pPr>
          </w:p>
        </w:tc>
        <w:tc>
          <w:tcPr>
            <w:tcW w:w="757" w:type="dxa"/>
          </w:tcPr>
          <w:p w14:paraId="58369F2D" w14:textId="77777777" w:rsidR="00771D4A" w:rsidRDefault="00771D4A" w:rsidP="0013001B">
            <w:pPr>
              <w:tabs>
                <w:tab w:val="left" w:pos="3490"/>
              </w:tabs>
              <w:rPr>
                <w:rFonts w:cstheme="minorHAnsi"/>
                <w:b/>
                <w:bCs/>
                <w:sz w:val="20"/>
                <w:szCs w:val="20"/>
              </w:rPr>
            </w:pPr>
          </w:p>
        </w:tc>
        <w:tc>
          <w:tcPr>
            <w:tcW w:w="572" w:type="dxa"/>
          </w:tcPr>
          <w:p w14:paraId="4285580A" w14:textId="77777777" w:rsidR="00771D4A" w:rsidRDefault="00771D4A" w:rsidP="0013001B">
            <w:pPr>
              <w:tabs>
                <w:tab w:val="left" w:pos="3490"/>
              </w:tabs>
              <w:rPr>
                <w:rFonts w:cstheme="minorHAnsi"/>
                <w:b/>
                <w:bCs/>
                <w:sz w:val="20"/>
                <w:szCs w:val="20"/>
              </w:rPr>
            </w:pPr>
          </w:p>
        </w:tc>
        <w:tc>
          <w:tcPr>
            <w:tcW w:w="606" w:type="dxa"/>
          </w:tcPr>
          <w:p w14:paraId="108F578B" w14:textId="77777777" w:rsidR="00771D4A" w:rsidRDefault="00771D4A" w:rsidP="0013001B">
            <w:pPr>
              <w:tabs>
                <w:tab w:val="left" w:pos="3490"/>
              </w:tabs>
              <w:rPr>
                <w:rFonts w:cstheme="minorHAnsi"/>
                <w:b/>
                <w:bCs/>
                <w:sz w:val="20"/>
                <w:szCs w:val="20"/>
              </w:rPr>
            </w:pPr>
          </w:p>
        </w:tc>
        <w:tc>
          <w:tcPr>
            <w:tcW w:w="572" w:type="dxa"/>
          </w:tcPr>
          <w:p w14:paraId="661E3627" w14:textId="77777777" w:rsidR="00771D4A" w:rsidRDefault="00771D4A" w:rsidP="0013001B">
            <w:pPr>
              <w:tabs>
                <w:tab w:val="left" w:pos="3490"/>
              </w:tabs>
              <w:rPr>
                <w:rFonts w:cstheme="minorHAnsi"/>
                <w:b/>
                <w:bCs/>
                <w:sz w:val="20"/>
                <w:szCs w:val="20"/>
              </w:rPr>
            </w:pPr>
          </w:p>
        </w:tc>
        <w:tc>
          <w:tcPr>
            <w:tcW w:w="1033" w:type="dxa"/>
          </w:tcPr>
          <w:p w14:paraId="30105B06" w14:textId="77777777" w:rsidR="00771D4A" w:rsidRDefault="00771D4A" w:rsidP="0013001B">
            <w:pPr>
              <w:tabs>
                <w:tab w:val="left" w:pos="3490"/>
              </w:tabs>
              <w:rPr>
                <w:rFonts w:cstheme="minorHAnsi"/>
                <w:b/>
                <w:bCs/>
                <w:sz w:val="20"/>
                <w:szCs w:val="20"/>
              </w:rPr>
            </w:pPr>
          </w:p>
        </w:tc>
        <w:tc>
          <w:tcPr>
            <w:tcW w:w="1142" w:type="dxa"/>
          </w:tcPr>
          <w:p w14:paraId="7E80BB62" w14:textId="77777777" w:rsidR="00771D4A" w:rsidRDefault="00771D4A" w:rsidP="0013001B">
            <w:pPr>
              <w:tabs>
                <w:tab w:val="left" w:pos="3490"/>
              </w:tabs>
              <w:rPr>
                <w:rFonts w:cstheme="minorHAnsi"/>
                <w:b/>
                <w:bCs/>
                <w:sz w:val="20"/>
                <w:szCs w:val="20"/>
              </w:rPr>
            </w:pPr>
          </w:p>
        </w:tc>
        <w:tc>
          <w:tcPr>
            <w:tcW w:w="1224" w:type="dxa"/>
          </w:tcPr>
          <w:p w14:paraId="2BA1A660" w14:textId="77777777" w:rsidR="00771D4A" w:rsidRDefault="00771D4A" w:rsidP="0013001B">
            <w:pPr>
              <w:tabs>
                <w:tab w:val="left" w:pos="3490"/>
              </w:tabs>
              <w:rPr>
                <w:rFonts w:cstheme="minorHAnsi"/>
                <w:b/>
                <w:bCs/>
                <w:sz w:val="20"/>
                <w:szCs w:val="20"/>
              </w:rPr>
            </w:pPr>
          </w:p>
        </w:tc>
      </w:tr>
      <w:tr w:rsidR="00771D4A" w14:paraId="03A0CFD4" w14:textId="77777777" w:rsidTr="00771D4A">
        <w:tc>
          <w:tcPr>
            <w:tcW w:w="1009" w:type="dxa"/>
          </w:tcPr>
          <w:p w14:paraId="6D721992" w14:textId="77777777" w:rsidR="00771D4A" w:rsidRDefault="00771D4A" w:rsidP="0013001B">
            <w:pPr>
              <w:tabs>
                <w:tab w:val="left" w:pos="3490"/>
              </w:tabs>
              <w:rPr>
                <w:rFonts w:cstheme="minorHAnsi"/>
                <w:b/>
                <w:bCs/>
                <w:sz w:val="20"/>
                <w:szCs w:val="20"/>
              </w:rPr>
            </w:pPr>
          </w:p>
        </w:tc>
        <w:tc>
          <w:tcPr>
            <w:tcW w:w="974" w:type="dxa"/>
          </w:tcPr>
          <w:p w14:paraId="4D4BEA41" w14:textId="77777777" w:rsidR="00771D4A" w:rsidRDefault="00771D4A" w:rsidP="0013001B">
            <w:pPr>
              <w:tabs>
                <w:tab w:val="left" w:pos="3490"/>
              </w:tabs>
              <w:rPr>
                <w:rFonts w:cstheme="minorHAnsi"/>
                <w:b/>
                <w:bCs/>
                <w:sz w:val="20"/>
                <w:szCs w:val="20"/>
              </w:rPr>
            </w:pPr>
          </w:p>
        </w:tc>
        <w:tc>
          <w:tcPr>
            <w:tcW w:w="574" w:type="dxa"/>
          </w:tcPr>
          <w:p w14:paraId="74668EF6" w14:textId="77777777" w:rsidR="00771D4A" w:rsidRDefault="00771D4A" w:rsidP="0013001B">
            <w:pPr>
              <w:tabs>
                <w:tab w:val="left" w:pos="3490"/>
              </w:tabs>
              <w:rPr>
                <w:rFonts w:cstheme="minorHAnsi"/>
                <w:b/>
                <w:bCs/>
                <w:sz w:val="20"/>
                <w:szCs w:val="20"/>
              </w:rPr>
            </w:pPr>
          </w:p>
        </w:tc>
        <w:tc>
          <w:tcPr>
            <w:tcW w:w="553" w:type="dxa"/>
          </w:tcPr>
          <w:p w14:paraId="1D875AEC" w14:textId="77777777" w:rsidR="00771D4A" w:rsidRDefault="00771D4A" w:rsidP="0013001B">
            <w:pPr>
              <w:tabs>
                <w:tab w:val="left" w:pos="3490"/>
              </w:tabs>
              <w:rPr>
                <w:rFonts w:cstheme="minorHAnsi"/>
                <w:b/>
                <w:bCs/>
                <w:sz w:val="20"/>
                <w:szCs w:val="20"/>
              </w:rPr>
            </w:pPr>
          </w:p>
        </w:tc>
        <w:tc>
          <w:tcPr>
            <w:tcW w:w="757" w:type="dxa"/>
          </w:tcPr>
          <w:p w14:paraId="6CB7C468" w14:textId="77777777" w:rsidR="00771D4A" w:rsidRDefault="00771D4A" w:rsidP="0013001B">
            <w:pPr>
              <w:tabs>
                <w:tab w:val="left" w:pos="3490"/>
              </w:tabs>
              <w:rPr>
                <w:rFonts w:cstheme="minorHAnsi"/>
                <w:b/>
                <w:bCs/>
                <w:sz w:val="20"/>
                <w:szCs w:val="20"/>
              </w:rPr>
            </w:pPr>
          </w:p>
        </w:tc>
        <w:tc>
          <w:tcPr>
            <w:tcW w:w="572" w:type="dxa"/>
          </w:tcPr>
          <w:p w14:paraId="60F6BE38" w14:textId="77777777" w:rsidR="00771D4A" w:rsidRDefault="00771D4A" w:rsidP="0013001B">
            <w:pPr>
              <w:tabs>
                <w:tab w:val="left" w:pos="3490"/>
              </w:tabs>
              <w:rPr>
                <w:rFonts w:cstheme="minorHAnsi"/>
                <w:b/>
                <w:bCs/>
                <w:sz w:val="20"/>
                <w:szCs w:val="20"/>
              </w:rPr>
            </w:pPr>
          </w:p>
        </w:tc>
        <w:tc>
          <w:tcPr>
            <w:tcW w:w="606" w:type="dxa"/>
          </w:tcPr>
          <w:p w14:paraId="74EC4EAB" w14:textId="77777777" w:rsidR="00771D4A" w:rsidRDefault="00771D4A" w:rsidP="0013001B">
            <w:pPr>
              <w:tabs>
                <w:tab w:val="left" w:pos="3490"/>
              </w:tabs>
              <w:rPr>
                <w:rFonts w:cstheme="minorHAnsi"/>
                <w:b/>
                <w:bCs/>
                <w:sz w:val="20"/>
                <w:szCs w:val="20"/>
              </w:rPr>
            </w:pPr>
          </w:p>
        </w:tc>
        <w:tc>
          <w:tcPr>
            <w:tcW w:w="572" w:type="dxa"/>
          </w:tcPr>
          <w:p w14:paraId="2892FEA4" w14:textId="77777777" w:rsidR="00771D4A" w:rsidRDefault="00771D4A" w:rsidP="0013001B">
            <w:pPr>
              <w:tabs>
                <w:tab w:val="left" w:pos="3490"/>
              </w:tabs>
              <w:rPr>
                <w:rFonts w:cstheme="minorHAnsi"/>
                <w:b/>
                <w:bCs/>
                <w:sz w:val="20"/>
                <w:szCs w:val="20"/>
              </w:rPr>
            </w:pPr>
          </w:p>
        </w:tc>
        <w:tc>
          <w:tcPr>
            <w:tcW w:w="1033" w:type="dxa"/>
          </w:tcPr>
          <w:p w14:paraId="2A3FB19F" w14:textId="77777777" w:rsidR="00771D4A" w:rsidRDefault="00771D4A" w:rsidP="0013001B">
            <w:pPr>
              <w:tabs>
                <w:tab w:val="left" w:pos="3490"/>
              </w:tabs>
              <w:rPr>
                <w:rFonts w:cstheme="minorHAnsi"/>
                <w:b/>
                <w:bCs/>
                <w:sz w:val="20"/>
                <w:szCs w:val="20"/>
              </w:rPr>
            </w:pPr>
          </w:p>
        </w:tc>
        <w:tc>
          <w:tcPr>
            <w:tcW w:w="1142" w:type="dxa"/>
          </w:tcPr>
          <w:p w14:paraId="688DE4A5" w14:textId="77777777" w:rsidR="00771D4A" w:rsidRDefault="00771D4A" w:rsidP="0013001B">
            <w:pPr>
              <w:tabs>
                <w:tab w:val="left" w:pos="3490"/>
              </w:tabs>
              <w:rPr>
                <w:rFonts w:cstheme="minorHAnsi"/>
                <w:b/>
                <w:bCs/>
                <w:sz w:val="20"/>
                <w:szCs w:val="20"/>
              </w:rPr>
            </w:pPr>
          </w:p>
        </w:tc>
        <w:tc>
          <w:tcPr>
            <w:tcW w:w="1224" w:type="dxa"/>
          </w:tcPr>
          <w:p w14:paraId="26897D83" w14:textId="77777777" w:rsidR="00771D4A" w:rsidRDefault="00771D4A" w:rsidP="0013001B">
            <w:pPr>
              <w:tabs>
                <w:tab w:val="left" w:pos="3490"/>
              </w:tabs>
              <w:rPr>
                <w:rFonts w:cstheme="minorHAnsi"/>
                <w:b/>
                <w:bCs/>
                <w:sz w:val="20"/>
                <w:szCs w:val="20"/>
              </w:rPr>
            </w:pPr>
          </w:p>
        </w:tc>
      </w:tr>
      <w:tr w:rsidR="00771D4A" w14:paraId="503367E9" w14:textId="77777777" w:rsidTr="00771D4A">
        <w:tc>
          <w:tcPr>
            <w:tcW w:w="1009" w:type="dxa"/>
          </w:tcPr>
          <w:p w14:paraId="4B51A532" w14:textId="77777777" w:rsidR="00771D4A" w:rsidRDefault="00771D4A" w:rsidP="0013001B">
            <w:pPr>
              <w:tabs>
                <w:tab w:val="left" w:pos="3490"/>
              </w:tabs>
              <w:rPr>
                <w:rFonts w:cstheme="minorHAnsi"/>
                <w:b/>
                <w:bCs/>
                <w:sz w:val="20"/>
                <w:szCs w:val="20"/>
              </w:rPr>
            </w:pPr>
          </w:p>
        </w:tc>
        <w:tc>
          <w:tcPr>
            <w:tcW w:w="974" w:type="dxa"/>
          </w:tcPr>
          <w:p w14:paraId="163B5D50" w14:textId="77777777" w:rsidR="00771D4A" w:rsidRDefault="00771D4A" w:rsidP="0013001B">
            <w:pPr>
              <w:tabs>
                <w:tab w:val="left" w:pos="3490"/>
              </w:tabs>
              <w:rPr>
                <w:rFonts w:cstheme="minorHAnsi"/>
                <w:b/>
                <w:bCs/>
                <w:sz w:val="20"/>
                <w:szCs w:val="20"/>
              </w:rPr>
            </w:pPr>
          </w:p>
        </w:tc>
        <w:tc>
          <w:tcPr>
            <w:tcW w:w="574" w:type="dxa"/>
          </w:tcPr>
          <w:p w14:paraId="7E7779FC" w14:textId="77777777" w:rsidR="00771D4A" w:rsidRDefault="00771D4A" w:rsidP="0013001B">
            <w:pPr>
              <w:tabs>
                <w:tab w:val="left" w:pos="3490"/>
              </w:tabs>
              <w:rPr>
                <w:rFonts w:cstheme="minorHAnsi"/>
                <w:b/>
                <w:bCs/>
                <w:sz w:val="20"/>
                <w:szCs w:val="20"/>
              </w:rPr>
            </w:pPr>
          </w:p>
        </w:tc>
        <w:tc>
          <w:tcPr>
            <w:tcW w:w="553" w:type="dxa"/>
          </w:tcPr>
          <w:p w14:paraId="488FB407" w14:textId="77777777" w:rsidR="00771D4A" w:rsidRDefault="00771D4A" w:rsidP="0013001B">
            <w:pPr>
              <w:tabs>
                <w:tab w:val="left" w:pos="3490"/>
              </w:tabs>
              <w:rPr>
                <w:rFonts w:cstheme="minorHAnsi"/>
                <w:b/>
                <w:bCs/>
                <w:sz w:val="20"/>
                <w:szCs w:val="20"/>
              </w:rPr>
            </w:pPr>
          </w:p>
        </w:tc>
        <w:tc>
          <w:tcPr>
            <w:tcW w:w="757" w:type="dxa"/>
          </w:tcPr>
          <w:p w14:paraId="4BFA5792" w14:textId="77777777" w:rsidR="00771D4A" w:rsidRDefault="00771D4A" w:rsidP="0013001B">
            <w:pPr>
              <w:tabs>
                <w:tab w:val="left" w:pos="3490"/>
              </w:tabs>
              <w:rPr>
                <w:rFonts w:cstheme="minorHAnsi"/>
                <w:b/>
                <w:bCs/>
                <w:sz w:val="20"/>
                <w:szCs w:val="20"/>
              </w:rPr>
            </w:pPr>
          </w:p>
        </w:tc>
        <w:tc>
          <w:tcPr>
            <w:tcW w:w="572" w:type="dxa"/>
          </w:tcPr>
          <w:p w14:paraId="5DFE4C83" w14:textId="77777777" w:rsidR="00771D4A" w:rsidRDefault="00771D4A" w:rsidP="0013001B">
            <w:pPr>
              <w:tabs>
                <w:tab w:val="left" w:pos="3490"/>
              </w:tabs>
              <w:rPr>
                <w:rFonts w:cstheme="minorHAnsi"/>
                <w:b/>
                <w:bCs/>
                <w:sz w:val="20"/>
                <w:szCs w:val="20"/>
              </w:rPr>
            </w:pPr>
          </w:p>
        </w:tc>
        <w:tc>
          <w:tcPr>
            <w:tcW w:w="606" w:type="dxa"/>
          </w:tcPr>
          <w:p w14:paraId="7FCA1A93" w14:textId="77777777" w:rsidR="00771D4A" w:rsidRDefault="00771D4A" w:rsidP="0013001B">
            <w:pPr>
              <w:tabs>
                <w:tab w:val="left" w:pos="3490"/>
              </w:tabs>
              <w:rPr>
                <w:rFonts w:cstheme="minorHAnsi"/>
                <w:b/>
                <w:bCs/>
                <w:sz w:val="20"/>
                <w:szCs w:val="20"/>
              </w:rPr>
            </w:pPr>
          </w:p>
        </w:tc>
        <w:tc>
          <w:tcPr>
            <w:tcW w:w="572" w:type="dxa"/>
          </w:tcPr>
          <w:p w14:paraId="076A6334" w14:textId="77777777" w:rsidR="00771D4A" w:rsidRDefault="00771D4A" w:rsidP="0013001B">
            <w:pPr>
              <w:tabs>
                <w:tab w:val="left" w:pos="3490"/>
              </w:tabs>
              <w:rPr>
                <w:rFonts w:cstheme="minorHAnsi"/>
                <w:b/>
                <w:bCs/>
                <w:sz w:val="20"/>
                <w:szCs w:val="20"/>
              </w:rPr>
            </w:pPr>
          </w:p>
        </w:tc>
        <w:tc>
          <w:tcPr>
            <w:tcW w:w="1033" w:type="dxa"/>
          </w:tcPr>
          <w:p w14:paraId="176C87A7" w14:textId="77777777" w:rsidR="00771D4A" w:rsidRDefault="00771D4A" w:rsidP="0013001B">
            <w:pPr>
              <w:tabs>
                <w:tab w:val="left" w:pos="3490"/>
              </w:tabs>
              <w:rPr>
                <w:rFonts w:cstheme="minorHAnsi"/>
                <w:b/>
                <w:bCs/>
                <w:sz w:val="20"/>
                <w:szCs w:val="20"/>
              </w:rPr>
            </w:pPr>
          </w:p>
        </w:tc>
        <w:tc>
          <w:tcPr>
            <w:tcW w:w="1142" w:type="dxa"/>
          </w:tcPr>
          <w:p w14:paraId="399CC944" w14:textId="77777777" w:rsidR="00771D4A" w:rsidRDefault="00771D4A" w:rsidP="0013001B">
            <w:pPr>
              <w:tabs>
                <w:tab w:val="left" w:pos="3490"/>
              </w:tabs>
              <w:rPr>
                <w:rFonts w:cstheme="minorHAnsi"/>
                <w:b/>
                <w:bCs/>
                <w:sz w:val="20"/>
                <w:szCs w:val="20"/>
              </w:rPr>
            </w:pPr>
          </w:p>
        </w:tc>
        <w:tc>
          <w:tcPr>
            <w:tcW w:w="1224" w:type="dxa"/>
          </w:tcPr>
          <w:p w14:paraId="4EE20700" w14:textId="77777777" w:rsidR="00771D4A" w:rsidRDefault="00771D4A" w:rsidP="0013001B">
            <w:pPr>
              <w:tabs>
                <w:tab w:val="left" w:pos="3490"/>
              </w:tabs>
              <w:rPr>
                <w:rFonts w:cstheme="minorHAnsi"/>
                <w:b/>
                <w:bCs/>
                <w:sz w:val="20"/>
                <w:szCs w:val="20"/>
              </w:rPr>
            </w:pPr>
          </w:p>
        </w:tc>
      </w:tr>
      <w:tr w:rsidR="00771D4A" w14:paraId="26A80217" w14:textId="77777777" w:rsidTr="00771D4A">
        <w:tc>
          <w:tcPr>
            <w:tcW w:w="1009" w:type="dxa"/>
          </w:tcPr>
          <w:p w14:paraId="5F263879" w14:textId="77777777" w:rsidR="00771D4A" w:rsidRDefault="00771D4A" w:rsidP="0013001B">
            <w:pPr>
              <w:tabs>
                <w:tab w:val="left" w:pos="3490"/>
              </w:tabs>
              <w:rPr>
                <w:rFonts w:cstheme="minorHAnsi"/>
                <w:b/>
                <w:bCs/>
                <w:sz w:val="20"/>
                <w:szCs w:val="20"/>
              </w:rPr>
            </w:pPr>
          </w:p>
        </w:tc>
        <w:tc>
          <w:tcPr>
            <w:tcW w:w="974" w:type="dxa"/>
          </w:tcPr>
          <w:p w14:paraId="58516A33" w14:textId="77777777" w:rsidR="00771D4A" w:rsidRDefault="00771D4A" w:rsidP="0013001B">
            <w:pPr>
              <w:tabs>
                <w:tab w:val="left" w:pos="3490"/>
              </w:tabs>
              <w:rPr>
                <w:rFonts w:cstheme="minorHAnsi"/>
                <w:b/>
                <w:bCs/>
                <w:sz w:val="20"/>
                <w:szCs w:val="20"/>
              </w:rPr>
            </w:pPr>
          </w:p>
        </w:tc>
        <w:tc>
          <w:tcPr>
            <w:tcW w:w="574" w:type="dxa"/>
          </w:tcPr>
          <w:p w14:paraId="4664041D" w14:textId="77777777" w:rsidR="00771D4A" w:rsidRDefault="00771D4A" w:rsidP="0013001B">
            <w:pPr>
              <w:tabs>
                <w:tab w:val="left" w:pos="3490"/>
              </w:tabs>
              <w:rPr>
                <w:rFonts w:cstheme="minorHAnsi"/>
                <w:b/>
                <w:bCs/>
                <w:sz w:val="20"/>
                <w:szCs w:val="20"/>
              </w:rPr>
            </w:pPr>
          </w:p>
        </w:tc>
        <w:tc>
          <w:tcPr>
            <w:tcW w:w="553" w:type="dxa"/>
          </w:tcPr>
          <w:p w14:paraId="05FEA15C" w14:textId="77777777" w:rsidR="00771D4A" w:rsidRDefault="00771D4A" w:rsidP="0013001B">
            <w:pPr>
              <w:tabs>
                <w:tab w:val="left" w:pos="3490"/>
              </w:tabs>
              <w:rPr>
                <w:rFonts w:cstheme="minorHAnsi"/>
                <w:b/>
                <w:bCs/>
                <w:sz w:val="20"/>
                <w:szCs w:val="20"/>
              </w:rPr>
            </w:pPr>
          </w:p>
        </w:tc>
        <w:tc>
          <w:tcPr>
            <w:tcW w:w="757" w:type="dxa"/>
          </w:tcPr>
          <w:p w14:paraId="1480EB37" w14:textId="77777777" w:rsidR="00771D4A" w:rsidRDefault="00771D4A" w:rsidP="0013001B">
            <w:pPr>
              <w:tabs>
                <w:tab w:val="left" w:pos="3490"/>
              </w:tabs>
              <w:rPr>
                <w:rFonts w:cstheme="minorHAnsi"/>
                <w:b/>
                <w:bCs/>
                <w:sz w:val="20"/>
                <w:szCs w:val="20"/>
              </w:rPr>
            </w:pPr>
          </w:p>
        </w:tc>
        <w:tc>
          <w:tcPr>
            <w:tcW w:w="572" w:type="dxa"/>
          </w:tcPr>
          <w:p w14:paraId="30CC5793" w14:textId="77777777" w:rsidR="00771D4A" w:rsidRDefault="00771D4A" w:rsidP="0013001B">
            <w:pPr>
              <w:tabs>
                <w:tab w:val="left" w:pos="3490"/>
              </w:tabs>
              <w:rPr>
                <w:rFonts w:cstheme="minorHAnsi"/>
                <w:b/>
                <w:bCs/>
                <w:sz w:val="20"/>
                <w:szCs w:val="20"/>
              </w:rPr>
            </w:pPr>
          </w:p>
        </w:tc>
        <w:tc>
          <w:tcPr>
            <w:tcW w:w="606" w:type="dxa"/>
          </w:tcPr>
          <w:p w14:paraId="2A487DE4" w14:textId="77777777" w:rsidR="00771D4A" w:rsidRDefault="00771D4A" w:rsidP="0013001B">
            <w:pPr>
              <w:tabs>
                <w:tab w:val="left" w:pos="3490"/>
              </w:tabs>
              <w:rPr>
                <w:rFonts w:cstheme="minorHAnsi"/>
                <w:b/>
                <w:bCs/>
                <w:sz w:val="20"/>
                <w:szCs w:val="20"/>
              </w:rPr>
            </w:pPr>
          </w:p>
        </w:tc>
        <w:tc>
          <w:tcPr>
            <w:tcW w:w="572" w:type="dxa"/>
          </w:tcPr>
          <w:p w14:paraId="3A12655A" w14:textId="77777777" w:rsidR="00771D4A" w:rsidRDefault="00771D4A" w:rsidP="0013001B">
            <w:pPr>
              <w:tabs>
                <w:tab w:val="left" w:pos="3490"/>
              </w:tabs>
              <w:rPr>
                <w:rFonts w:cstheme="minorHAnsi"/>
                <w:b/>
                <w:bCs/>
                <w:sz w:val="20"/>
                <w:szCs w:val="20"/>
              </w:rPr>
            </w:pPr>
          </w:p>
        </w:tc>
        <w:tc>
          <w:tcPr>
            <w:tcW w:w="1033" w:type="dxa"/>
          </w:tcPr>
          <w:p w14:paraId="6EC6F925" w14:textId="77777777" w:rsidR="00771D4A" w:rsidRDefault="00771D4A" w:rsidP="0013001B">
            <w:pPr>
              <w:tabs>
                <w:tab w:val="left" w:pos="3490"/>
              </w:tabs>
              <w:rPr>
                <w:rFonts w:cstheme="minorHAnsi"/>
                <w:b/>
                <w:bCs/>
                <w:sz w:val="20"/>
                <w:szCs w:val="20"/>
              </w:rPr>
            </w:pPr>
          </w:p>
        </w:tc>
        <w:tc>
          <w:tcPr>
            <w:tcW w:w="1142" w:type="dxa"/>
          </w:tcPr>
          <w:p w14:paraId="6250FD45" w14:textId="77777777" w:rsidR="00771D4A" w:rsidRDefault="00771D4A" w:rsidP="0013001B">
            <w:pPr>
              <w:tabs>
                <w:tab w:val="left" w:pos="3490"/>
              </w:tabs>
              <w:rPr>
                <w:rFonts w:cstheme="minorHAnsi"/>
                <w:b/>
                <w:bCs/>
                <w:sz w:val="20"/>
                <w:szCs w:val="20"/>
              </w:rPr>
            </w:pPr>
          </w:p>
        </w:tc>
        <w:tc>
          <w:tcPr>
            <w:tcW w:w="1224" w:type="dxa"/>
          </w:tcPr>
          <w:p w14:paraId="58113195" w14:textId="77777777" w:rsidR="00771D4A" w:rsidRDefault="00771D4A" w:rsidP="0013001B">
            <w:pPr>
              <w:tabs>
                <w:tab w:val="left" w:pos="3490"/>
              </w:tabs>
              <w:rPr>
                <w:rFonts w:cstheme="minorHAnsi"/>
                <w:b/>
                <w:bCs/>
                <w:sz w:val="20"/>
                <w:szCs w:val="20"/>
              </w:rPr>
            </w:pPr>
          </w:p>
        </w:tc>
      </w:tr>
      <w:tr w:rsidR="00771D4A" w14:paraId="6C6BC985" w14:textId="77777777" w:rsidTr="00771D4A">
        <w:tc>
          <w:tcPr>
            <w:tcW w:w="1009" w:type="dxa"/>
          </w:tcPr>
          <w:p w14:paraId="1664E17C" w14:textId="77777777" w:rsidR="00771D4A" w:rsidRDefault="00771D4A" w:rsidP="0013001B">
            <w:pPr>
              <w:tabs>
                <w:tab w:val="left" w:pos="3490"/>
              </w:tabs>
              <w:rPr>
                <w:rFonts w:cstheme="minorHAnsi"/>
                <w:b/>
                <w:bCs/>
                <w:sz w:val="20"/>
                <w:szCs w:val="20"/>
              </w:rPr>
            </w:pPr>
          </w:p>
        </w:tc>
        <w:tc>
          <w:tcPr>
            <w:tcW w:w="974" w:type="dxa"/>
          </w:tcPr>
          <w:p w14:paraId="372AFD35" w14:textId="77777777" w:rsidR="00771D4A" w:rsidRDefault="00771D4A" w:rsidP="0013001B">
            <w:pPr>
              <w:tabs>
                <w:tab w:val="left" w:pos="3490"/>
              </w:tabs>
              <w:rPr>
                <w:rFonts w:cstheme="minorHAnsi"/>
                <w:b/>
                <w:bCs/>
                <w:sz w:val="20"/>
                <w:szCs w:val="20"/>
              </w:rPr>
            </w:pPr>
          </w:p>
        </w:tc>
        <w:tc>
          <w:tcPr>
            <w:tcW w:w="574" w:type="dxa"/>
          </w:tcPr>
          <w:p w14:paraId="0740A5B6" w14:textId="77777777" w:rsidR="00771D4A" w:rsidRDefault="00771D4A" w:rsidP="0013001B">
            <w:pPr>
              <w:tabs>
                <w:tab w:val="left" w:pos="3490"/>
              </w:tabs>
              <w:rPr>
                <w:rFonts w:cstheme="minorHAnsi"/>
                <w:b/>
                <w:bCs/>
                <w:sz w:val="20"/>
                <w:szCs w:val="20"/>
              </w:rPr>
            </w:pPr>
          </w:p>
        </w:tc>
        <w:tc>
          <w:tcPr>
            <w:tcW w:w="553" w:type="dxa"/>
          </w:tcPr>
          <w:p w14:paraId="5621E738" w14:textId="77777777" w:rsidR="00771D4A" w:rsidRDefault="00771D4A" w:rsidP="0013001B">
            <w:pPr>
              <w:tabs>
                <w:tab w:val="left" w:pos="3490"/>
              </w:tabs>
              <w:rPr>
                <w:rFonts w:cstheme="minorHAnsi"/>
                <w:b/>
                <w:bCs/>
                <w:sz w:val="20"/>
                <w:szCs w:val="20"/>
              </w:rPr>
            </w:pPr>
          </w:p>
        </w:tc>
        <w:tc>
          <w:tcPr>
            <w:tcW w:w="757" w:type="dxa"/>
          </w:tcPr>
          <w:p w14:paraId="6DB040B5" w14:textId="77777777" w:rsidR="00771D4A" w:rsidRDefault="00771D4A" w:rsidP="0013001B">
            <w:pPr>
              <w:tabs>
                <w:tab w:val="left" w:pos="3490"/>
              </w:tabs>
              <w:rPr>
                <w:rFonts w:cstheme="minorHAnsi"/>
                <w:b/>
                <w:bCs/>
                <w:sz w:val="20"/>
                <w:szCs w:val="20"/>
              </w:rPr>
            </w:pPr>
          </w:p>
        </w:tc>
        <w:tc>
          <w:tcPr>
            <w:tcW w:w="572" w:type="dxa"/>
          </w:tcPr>
          <w:p w14:paraId="1DAF5924" w14:textId="77777777" w:rsidR="00771D4A" w:rsidRDefault="00771D4A" w:rsidP="0013001B">
            <w:pPr>
              <w:tabs>
                <w:tab w:val="left" w:pos="3490"/>
              </w:tabs>
              <w:rPr>
                <w:rFonts w:cstheme="minorHAnsi"/>
                <w:b/>
                <w:bCs/>
                <w:sz w:val="20"/>
                <w:szCs w:val="20"/>
              </w:rPr>
            </w:pPr>
          </w:p>
        </w:tc>
        <w:tc>
          <w:tcPr>
            <w:tcW w:w="606" w:type="dxa"/>
          </w:tcPr>
          <w:p w14:paraId="6AFB7771" w14:textId="77777777" w:rsidR="00771D4A" w:rsidRDefault="00771D4A" w:rsidP="0013001B">
            <w:pPr>
              <w:tabs>
                <w:tab w:val="left" w:pos="3490"/>
              </w:tabs>
              <w:rPr>
                <w:rFonts w:cstheme="minorHAnsi"/>
                <w:b/>
                <w:bCs/>
                <w:sz w:val="20"/>
                <w:szCs w:val="20"/>
              </w:rPr>
            </w:pPr>
          </w:p>
        </w:tc>
        <w:tc>
          <w:tcPr>
            <w:tcW w:w="572" w:type="dxa"/>
          </w:tcPr>
          <w:p w14:paraId="4C222130" w14:textId="77777777" w:rsidR="00771D4A" w:rsidRDefault="00771D4A" w:rsidP="0013001B">
            <w:pPr>
              <w:tabs>
                <w:tab w:val="left" w:pos="3490"/>
              </w:tabs>
              <w:rPr>
                <w:rFonts w:cstheme="minorHAnsi"/>
                <w:b/>
                <w:bCs/>
                <w:sz w:val="20"/>
                <w:szCs w:val="20"/>
              </w:rPr>
            </w:pPr>
          </w:p>
        </w:tc>
        <w:tc>
          <w:tcPr>
            <w:tcW w:w="1033" w:type="dxa"/>
          </w:tcPr>
          <w:p w14:paraId="54600115" w14:textId="77777777" w:rsidR="00771D4A" w:rsidRDefault="00771D4A" w:rsidP="0013001B">
            <w:pPr>
              <w:tabs>
                <w:tab w:val="left" w:pos="3490"/>
              </w:tabs>
              <w:rPr>
                <w:rFonts w:cstheme="minorHAnsi"/>
                <w:b/>
                <w:bCs/>
                <w:sz w:val="20"/>
                <w:szCs w:val="20"/>
              </w:rPr>
            </w:pPr>
          </w:p>
        </w:tc>
        <w:tc>
          <w:tcPr>
            <w:tcW w:w="1142" w:type="dxa"/>
          </w:tcPr>
          <w:p w14:paraId="021669E2" w14:textId="77777777" w:rsidR="00771D4A" w:rsidRDefault="00771D4A" w:rsidP="0013001B">
            <w:pPr>
              <w:tabs>
                <w:tab w:val="left" w:pos="3490"/>
              </w:tabs>
              <w:rPr>
                <w:rFonts w:cstheme="minorHAnsi"/>
                <w:b/>
                <w:bCs/>
                <w:sz w:val="20"/>
                <w:szCs w:val="20"/>
              </w:rPr>
            </w:pPr>
          </w:p>
        </w:tc>
        <w:tc>
          <w:tcPr>
            <w:tcW w:w="1224" w:type="dxa"/>
          </w:tcPr>
          <w:p w14:paraId="30E8C21E" w14:textId="77777777" w:rsidR="00771D4A" w:rsidRDefault="00771D4A" w:rsidP="0013001B">
            <w:pPr>
              <w:tabs>
                <w:tab w:val="left" w:pos="3490"/>
              </w:tabs>
              <w:rPr>
                <w:rFonts w:cstheme="minorHAnsi"/>
                <w:b/>
                <w:bCs/>
                <w:sz w:val="20"/>
                <w:szCs w:val="20"/>
              </w:rPr>
            </w:pPr>
          </w:p>
        </w:tc>
      </w:tr>
      <w:tr w:rsidR="00771D4A" w14:paraId="3173215C" w14:textId="77777777" w:rsidTr="00771D4A">
        <w:tc>
          <w:tcPr>
            <w:tcW w:w="1009" w:type="dxa"/>
          </w:tcPr>
          <w:p w14:paraId="7E1EF53D" w14:textId="77777777" w:rsidR="00771D4A" w:rsidRDefault="00771D4A" w:rsidP="0013001B">
            <w:pPr>
              <w:tabs>
                <w:tab w:val="left" w:pos="3490"/>
              </w:tabs>
              <w:rPr>
                <w:rFonts w:cstheme="minorHAnsi"/>
                <w:b/>
                <w:bCs/>
                <w:sz w:val="20"/>
                <w:szCs w:val="20"/>
              </w:rPr>
            </w:pPr>
          </w:p>
        </w:tc>
        <w:tc>
          <w:tcPr>
            <w:tcW w:w="974" w:type="dxa"/>
          </w:tcPr>
          <w:p w14:paraId="04B3242B" w14:textId="77777777" w:rsidR="00771D4A" w:rsidRDefault="00771D4A" w:rsidP="0013001B">
            <w:pPr>
              <w:tabs>
                <w:tab w:val="left" w:pos="3490"/>
              </w:tabs>
              <w:rPr>
                <w:rFonts w:cstheme="minorHAnsi"/>
                <w:b/>
                <w:bCs/>
                <w:sz w:val="20"/>
                <w:szCs w:val="20"/>
              </w:rPr>
            </w:pPr>
          </w:p>
        </w:tc>
        <w:tc>
          <w:tcPr>
            <w:tcW w:w="574" w:type="dxa"/>
          </w:tcPr>
          <w:p w14:paraId="677F3499" w14:textId="77777777" w:rsidR="00771D4A" w:rsidRDefault="00771D4A" w:rsidP="0013001B">
            <w:pPr>
              <w:tabs>
                <w:tab w:val="left" w:pos="3490"/>
              </w:tabs>
              <w:rPr>
                <w:rFonts w:cstheme="minorHAnsi"/>
                <w:b/>
                <w:bCs/>
                <w:sz w:val="20"/>
                <w:szCs w:val="20"/>
              </w:rPr>
            </w:pPr>
          </w:p>
        </w:tc>
        <w:tc>
          <w:tcPr>
            <w:tcW w:w="553" w:type="dxa"/>
          </w:tcPr>
          <w:p w14:paraId="1611CD84" w14:textId="77777777" w:rsidR="00771D4A" w:rsidRDefault="00771D4A" w:rsidP="0013001B">
            <w:pPr>
              <w:tabs>
                <w:tab w:val="left" w:pos="3490"/>
              </w:tabs>
              <w:rPr>
                <w:rFonts w:cstheme="minorHAnsi"/>
                <w:b/>
                <w:bCs/>
                <w:sz w:val="20"/>
                <w:szCs w:val="20"/>
              </w:rPr>
            </w:pPr>
          </w:p>
        </w:tc>
        <w:tc>
          <w:tcPr>
            <w:tcW w:w="757" w:type="dxa"/>
          </w:tcPr>
          <w:p w14:paraId="44060510" w14:textId="77777777" w:rsidR="00771D4A" w:rsidRDefault="00771D4A" w:rsidP="0013001B">
            <w:pPr>
              <w:tabs>
                <w:tab w:val="left" w:pos="3490"/>
              </w:tabs>
              <w:rPr>
                <w:rFonts w:cstheme="minorHAnsi"/>
                <w:b/>
                <w:bCs/>
                <w:sz w:val="20"/>
                <w:szCs w:val="20"/>
              </w:rPr>
            </w:pPr>
          </w:p>
        </w:tc>
        <w:tc>
          <w:tcPr>
            <w:tcW w:w="572" w:type="dxa"/>
          </w:tcPr>
          <w:p w14:paraId="35FD14EC" w14:textId="77777777" w:rsidR="00771D4A" w:rsidRDefault="00771D4A" w:rsidP="0013001B">
            <w:pPr>
              <w:tabs>
                <w:tab w:val="left" w:pos="3490"/>
              </w:tabs>
              <w:rPr>
                <w:rFonts w:cstheme="minorHAnsi"/>
                <w:b/>
                <w:bCs/>
                <w:sz w:val="20"/>
                <w:szCs w:val="20"/>
              </w:rPr>
            </w:pPr>
          </w:p>
        </w:tc>
        <w:tc>
          <w:tcPr>
            <w:tcW w:w="606" w:type="dxa"/>
          </w:tcPr>
          <w:p w14:paraId="491880F8" w14:textId="77777777" w:rsidR="00771D4A" w:rsidRDefault="00771D4A" w:rsidP="0013001B">
            <w:pPr>
              <w:tabs>
                <w:tab w:val="left" w:pos="3490"/>
              </w:tabs>
              <w:rPr>
                <w:rFonts w:cstheme="minorHAnsi"/>
                <w:b/>
                <w:bCs/>
                <w:sz w:val="20"/>
                <w:szCs w:val="20"/>
              </w:rPr>
            </w:pPr>
          </w:p>
        </w:tc>
        <w:tc>
          <w:tcPr>
            <w:tcW w:w="572" w:type="dxa"/>
          </w:tcPr>
          <w:p w14:paraId="4C187EC3" w14:textId="77777777" w:rsidR="00771D4A" w:rsidRDefault="00771D4A" w:rsidP="0013001B">
            <w:pPr>
              <w:tabs>
                <w:tab w:val="left" w:pos="3490"/>
              </w:tabs>
              <w:rPr>
                <w:rFonts w:cstheme="minorHAnsi"/>
                <w:b/>
                <w:bCs/>
                <w:sz w:val="20"/>
                <w:szCs w:val="20"/>
              </w:rPr>
            </w:pPr>
          </w:p>
        </w:tc>
        <w:tc>
          <w:tcPr>
            <w:tcW w:w="1033" w:type="dxa"/>
          </w:tcPr>
          <w:p w14:paraId="62C3E26B" w14:textId="77777777" w:rsidR="00771D4A" w:rsidRDefault="00771D4A" w:rsidP="0013001B">
            <w:pPr>
              <w:tabs>
                <w:tab w:val="left" w:pos="3490"/>
              </w:tabs>
              <w:rPr>
                <w:rFonts w:cstheme="minorHAnsi"/>
                <w:b/>
                <w:bCs/>
                <w:sz w:val="20"/>
                <w:szCs w:val="20"/>
              </w:rPr>
            </w:pPr>
          </w:p>
        </w:tc>
        <w:tc>
          <w:tcPr>
            <w:tcW w:w="1142" w:type="dxa"/>
          </w:tcPr>
          <w:p w14:paraId="0FD20C13" w14:textId="77777777" w:rsidR="00771D4A" w:rsidRDefault="00771D4A" w:rsidP="0013001B">
            <w:pPr>
              <w:tabs>
                <w:tab w:val="left" w:pos="3490"/>
              </w:tabs>
              <w:rPr>
                <w:rFonts w:cstheme="minorHAnsi"/>
                <w:b/>
                <w:bCs/>
                <w:sz w:val="20"/>
                <w:szCs w:val="20"/>
              </w:rPr>
            </w:pPr>
          </w:p>
        </w:tc>
        <w:tc>
          <w:tcPr>
            <w:tcW w:w="1224" w:type="dxa"/>
          </w:tcPr>
          <w:p w14:paraId="0825E948" w14:textId="77777777" w:rsidR="00771D4A" w:rsidRDefault="00771D4A" w:rsidP="0013001B">
            <w:pPr>
              <w:tabs>
                <w:tab w:val="left" w:pos="3490"/>
              </w:tabs>
              <w:rPr>
                <w:rFonts w:cstheme="minorHAnsi"/>
                <w:b/>
                <w:bCs/>
                <w:sz w:val="20"/>
                <w:szCs w:val="20"/>
              </w:rPr>
            </w:pPr>
          </w:p>
        </w:tc>
      </w:tr>
      <w:tr w:rsidR="00771D4A" w14:paraId="2ADF328C" w14:textId="77777777" w:rsidTr="00771D4A">
        <w:tc>
          <w:tcPr>
            <w:tcW w:w="1009" w:type="dxa"/>
          </w:tcPr>
          <w:p w14:paraId="28D394B9" w14:textId="77777777" w:rsidR="00771D4A" w:rsidRDefault="00771D4A" w:rsidP="0013001B">
            <w:pPr>
              <w:tabs>
                <w:tab w:val="left" w:pos="3490"/>
              </w:tabs>
              <w:rPr>
                <w:rFonts w:cstheme="minorHAnsi"/>
                <w:b/>
                <w:bCs/>
                <w:sz w:val="20"/>
                <w:szCs w:val="20"/>
              </w:rPr>
            </w:pPr>
          </w:p>
        </w:tc>
        <w:tc>
          <w:tcPr>
            <w:tcW w:w="974" w:type="dxa"/>
          </w:tcPr>
          <w:p w14:paraId="57FD4FED" w14:textId="77777777" w:rsidR="00771D4A" w:rsidRDefault="00771D4A" w:rsidP="0013001B">
            <w:pPr>
              <w:tabs>
                <w:tab w:val="left" w:pos="3490"/>
              </w:tabs>
              <w:rPr>
                <w:rFonts w:cstheme="minorHAnsi"/>
                <w:b/>
                <w:bCs/>
                <w:sz w:val="20"/>
                <w:szCs w:val="20"/>
              </w:rPr>
            </w:pPr>
          </w:p>
        </w:tc>
        <w:tc>
          <w:tcPr>
            <w:tcW w:w="574" w:type="dxa"/>
          </w:tcPr>
          <w:p w14:paraId="2BF02552" w14:textId="77777777" w:rsidR="00771D4A" w:rsidRDefault="00771D4A" w:rsidP="0013001B">
            <w:pPr>
              <w:tabs>
                <w:tab w:val="left" w:pos="3490"/>
              </w:tabs>
              <w:rPr>
                <w:rFonts w:cstheme="minorHAnsi"/>
                <w:b/>
                <w:bCs/>
                <w:sz w:val="20"/>
                <w:szCs w:val="20"/>
              </w:rPr>
            </w:pPr>
          </w:p>
        </w:tc>
        <w:tc>
          <w:tcPr>
            <w:tcW w:w="553" w:type="dxa"/>
          </w:tcPr>
          <w:p w14:paraId="36D475AF" w14:textId="77777777" w:rsidR="00771D4A" w:rsidRDefault="00771D4A" w:rsidP="0013001B">
            <w:pPr>
              <w:tabs>
                <w:tab w:val="left" w:pos="3490"/>
              </w:tabs>
              <w:rPr>
                <w:rFonts w:cstheme="minorHAnsi"/>
                <w:b/>
                <w:bCs/>
                <w:sz w:val="20"/>
                <w:szCs w:val="20"/>
              </w:rPr>
            </w:pPr>
          </w:p>
        </w:tc>
        <w:tc>
          <w:tcPr>
            <w:tcW w:w="757" w:type="dxa"/>
          </w:tcPr>
          <w:p w14:paraId="0FB38B93" w14:textId="77777777" w:rsidR="00771D4A" w:rsidRDefault="00771D4A" w:rsidP="0013001B">
            <w:pPr>
              <w:tabs>
                <w:tab w:val="left" w:pos="3490"/>
              </w:tabs>
              <w:rPr>
                <w:rFonts w:cstheme="minorHAnsi"/>
                <w:b/>
                <w:bCs/>
                <w:sz w:val="20"/>
                <w:szCs w:val="20"/>
              </w:rPr>
            </w:pPr>
          </w:p>
        </w:tc>
        <w:tc>
          <w:tcPr>
            <w:tcW w:w="572" w:type="dxa"/>
          </w:tcPr>
          <w:p w14:paraId="75FE4770" w14:textId="77777777" w:rsidR="00771D4A" w:rsidRDefault="00771D4A" w:rsidP="0013001B">
            <w:pPr>
              <w:tabs>
                <w:tab w:val="left" w:pos="3490"/>
              </w:tabs>
              <w:rPr>
                <w:rFonts w:cstheme="minorHAnsi"/>
                <w:b/>
                <w:bCs/>
                <w:sz w:val="20"/>
                <w:szCs w:val="20"/>
              </w:rPr>
            </w:pPr>
          </w:p>
        </w:tc>
        <w:tc>
          <w:tcPr>
            <w:tcW w:w="606" w:type="dxa"/>
          </w:tcPr>
          <w:p w14:paraId="37078701" w14:textId="77777777" w:rsidR="00771D4A" w:rsidRDefault="00771D4A" w:rsidP="0013001B">
            <w:pPr>
              <w:tabs>
                <w:tab w:val="left" w:pos="3490"/>
              </w:tabs>
              <w:rPr>
                <w:rFonts w:cstheme="minorHAnsi"/>
                <w:b/>
                <w:bCs/>
                <w:sz w:val="20"/>
                <w:szCs w:val="20"/>
              </w:rPr>
            </w:pPr>
          </w:p>
        </w:tc>
        <w:tc>
          <w:tcPr>
            <w:tcW w:w="572" w:type="dxa"/>
          </w:tcPr>
          <w:p w14:paraId="36D2F9D2" w14:textId="77777777" w:rsidR="00771D4A" w:rsidRDefault="00771D4A" w:rsidP="0013001B">
            <w:pPr>
              <w:tabs>
                <w:tab w:val="left" w:pos="3490"/>
              </w:tabs>
              <w:rPr>
                <w:rFonts w:cstheme="minorHAnsi"/>
                <w:b/>
                <w:bCs/>
                <w:sz w:val="20"/>
                <w:szCs w:val="20"/>
              </w:rPr>
            </w:pPr>
          </w:p>
        </w:tc>
        <w:tc>
          <w:tcPr>
            <w:tcW w:w="1033" w:type="dxa"/>
          </w:tcPr>
          <w:p w14:paraId="56C6B991" w14:textId="77777777" w:rsidR="00771D4A" w:rsidRDefault="00771D4A" w:rsidP="0013001B">
            <w:pPr>
              <w:tabs>
                <w:tab w:val="left" w:pos="3490"/>
              </w:tabs>
              <w:rPr>
                <w:rFonts w:cstheme="minorHAnsi"/>
                <w:b/>
                <w:bCs/>
                <w:sz w:val="20"/>
                <w:szCs w:val="20"/>
              </w:rPr>
            </w:pPr>
          </w:p>
        </w:tc>
        <w:tc>
          <w:tcPr>
            <w:tcW w:w="1142" w:type="dxa"/>
          </w:tcPr>
          <w:p w14:paraId="20C9C612" w14:textId="77777777" w:rsidR="00771D4A" w:rsidRDefault="00771D4A" w:rsidP="0013001B">
            <w:pPr>
              <w:tabs>
                <w:tab w:val="left" w:pos="3490"/>
              </w:tabs>
              <w:rPr>
                <w:rFonts w:cstheme="minorHAnsi"/>
                <w:b/>
                <w:bCs/>
                <w:sz w:val="20"/>
                <w:szCs w:val="20"/>
              </w:rPr>
            </w:pPr>
          </w:p>
        </w:tc>
        <w:tc>
          <w:tcPr>
            <w:tcW w:w="1224" w:type="dxa"/>
          </w:tcPr>
          <w:p w14:paraId="77C06492" w14:textId="77777777" w:rsidR="00771D4A" w:rsidRDefault="00771D4A" w:rsidP="0013001B">
            <w:pPr>
              <w:tabs>
                <w:tab w:val="left" w:pos="3490"/>
              </w:tabs>
              <w:rPr>
                <w:rFonts w:cstheme="minorHAnsi"/>
                <w:b/>
                <w:bCs/>
                <w:sz w:val="20"/>
                <w:szCs w:val="20"/>
              </w:rPr>
            </w:pPr>
          </w:p>
        </w:tc>
      </w:tr>
      <w:tr w:rsidR="00771D4A" w14:paraId="0921C265" w14:textId="77777777" w:rsidTr="00771D4A">
        <w:tc>
          <w:tcPr>
            <w:tcW w:w="1009" w:type="dxa"/>
          </w:tcPr>
          <w:p w14:paraId="4FA2E1ED" w14:textId="77777777" w:rsidR="00771D4A" w:rsidRDefault="00771D4A" w:rsidP="0013001B">
            <w:pPr>
              <w:tabs>
                <w:tab w:val="left" w:pos="3490"/>
              </w:tabs>
              <w:rPr>
                <w:rFonts w:cstheme="minorHAnsi"/>
                <w:b/>
                <w:bCs/>
                <w:sz w:val="20"/>
                <w:szCs w:val="20"/>
              </w:rPr>
            </w:pPr>
          </w:p>
        </w:tc>
        <w:tc>
          <w:tcPr>
            <w:tcW w:w="974" w:type="dxa"/>
          </w:tcPr>
          <w:p w14:paraId="36C21C5C" w14:textId="77777777" w:rsidR="00771D4A" w:rsidRDefault="00771D4A" w:rsidP="0013001B">
            <w:pPr>
              <w:tabs>
                <w:tab w:val="left" w:pos="3490"/>
              </w:tabs>
              <w:rPr>
                <w:rFonts w:cstheme="minorHAnsi"/>
                <w:b/>
                <w:bCs/>
                <w:sz w:val="20"/>
                <w:szCs w:val="20"/>
              </w:rPr>
            </w:pPr>
          </w:p>
        </w:tc>
        <w:tc>
          <w:tcPr>
            <w:tcW w:w="574" w:type="dxa"/>
          </w:tcPr>
          <w:p w14:paraId="4FC6D867" w14:textId="77777777" w:rsidR="00771D4A" w:rsidRDefault="00771D4A" w:rsidP="0013001B">
            <w:pPr>
              <w:tabs>
                <w:tab w:val="left" w:pos="3490"/>
              </w:tabs>
              <w:rPr>
                <w:rFonts w:cstheme="minorHAnsi"/>
                <w:b/>
                <w:bCs/>
                <w:sz w:val="20"/>
                <w:szCs w:val="20"/>
              </w:rPr>
            </w:pPr>
          </w:p>
        </w:tc>
        <w:tc>
          <w:tcPr>
            <w:tcW w:w="553" w:type="dxa"/>
          </w:tcPr>
          <w:p w14:paraId="1A68BF3D" w14:textId="77777777" w:rsidR="00771D4A" w:rsidRDefault="00771D4A" w:rsidP="0013001B">
            <w:pPr>
              <w:tabs>
                <w:tab w:val="left" w:pos="3490"/>
              </w:tabs>
              <w:rPr>
                <w:rFonts w:cstheme="minorHAnsi"/>
                <w:b/>
                <w:bCs/>
                <w:sz w:val="20"/>
                <w:szCs w:val="20"/>
              </w:rPr>
            </w:pPr>
          </w:p>
        </w:tc>
        <w:tc>
          <w:tcPr>
            <w:tcW w:w="757" w:type="dxa"/>
          </w:tcPr>
          <w:p w14:paraId="3F7D3624" w14:textId="77777777" w:rsidR="00771D4A" w:rsidRDefault="00771D4A" w:rsidP="0013001B">
            <w:pPr>
              <w:tabs>
                <w:tab w:val="left" w:pos="3490"/>
              </w:tabs>
              <w:rPr>
                <w:rFonts w:cstheme="minorHAnsi"/>
                <w:b/>
                <w:bCs/>
                <w:sz w:val="20"/>
                <w:szCs w:val="20"/>
              </w:rPr>
            </w:pPr>
          </w:p>
        </w:tc>
        <w:tc>
          <w:tcPr>
            <w:tcW w:w="572" w:type="dxa"/>
          </w:tcPr>
          <w:p w14:paraId="4192D8A5" w14:textId="77777777" w:rsidR="00771D4A" w:rsidRDefault="00771D4A" w:rsidP="0013001B">
            <w:pPr>
              <w:tabs>
                <w:tab w:val="left" w:pos="3490"/>
              </w:tabs>
              <w:rPr>
                <w:rFonts w:cstheme="minorHAnsi"/>
                <w:b/>
                <w:bCs/>
                <w:sz w:val="20"/>
                <w:szCs w:val="20"/>
              </w:rPr>
            </w:pPr>
          </w:p>
        </w:tc>
        <w:tc>
          <w:tcPr>
            <w:tcW w:w="606" w:type="dxa"/>
          </w:tcPr>
          <w:p w14:paraId="398E1C6A" w14:textId="77777777" w:rsidR="00771D4A" w:rsidRDefault="00771D4A" w:rsidP="0013001B">
            <w:pPr>
              <w:tabs>
                <w:tab w:val="left" w:pos="3490"/>
              </w:tabs>
              <w:rPr>
                <w:rFonts w:cstheme="minorHAnsi"/>
                <w:b/>
                <w:bCs/>
                <w:sz w:val="20"/>
                <w:szCs w:val="20"/>
              </w:rPr>
            </w:pPr>
          </w:p>
        </w:tc>
        <w:tc>
          <w:tcPr>
            <w:tcW w:w="572" w:type="dxa"/>
          </w:tcPr>
          <w:p w14:paraId="1BE4EC9F" w14:textId="77777777" w:rsidR="00771D4A" w:rsidRDefault="00771D4A" w:rsidP="0013001B">
            <w:pPr>
              <w:tabs>
                <w:tab w:val="left" w:pos="3490"/>
              </w:tabs>
              <w:rPr>
                <w:rFonts w:cstheme="minorHAnsi"/>
                <w:b/>
                <w:bCs/>
                <w:sz w:val="20"/>
                <w:szCs w:val="20"/>
              </w:rPr>
            </w:pPr>
          </w:p>
        </w:tc>
        <w:tc>
          <w:tcPr>
            <w:tcW w:w="1033" w:type="dxa"/>
          </w:tcPr>
          <w:p w14:paraId="385648A2" w14:textId="77777777" w:rsidR="00771D4A" w:rsidRDefault="00771D4A" w:rsidP="0013001B">
            <w:pPr>
              <w:tabs>
                <w:tab w:val="left" w:pos="3490"/>
              </w:tabs>
              <w:rPr>
                <w:rFonts w:cstheme="minorHAnsi"/>
                <w:b/>
                <w:bCs/>
                <w:sz w:val="20"/>
                <w:szCs w:val="20"/>
              </w:rPr>
            </w:pPr>
          </w:p>
        </w:tc>
        <w:tc>
          <w:tcPr>
            <w:tcW w:w="1142" w:type="dxa"/>
          </w:tcPr>
          <w:p w14:paraId="612D4385" w14:textId="77777777" w:rsidR="00771D4A" w:rsidRDefault="00771D4A" w:rsidP="0013001B">
            <w:pPr>
              <w:tabs>
                <w:tab w:val="left" w:pos="3490"/>
              </w:tabs>
              <w:rPr>
                <w:rFonts w:cstheme="minorHAnsi"/>
                <w:b/>
                <w:bCs/>
                <w:sz w:val="20"/>
                <w:szCs w:val="20"/>
              </w:rPr>
            </w:pPr>
          </w:p>
        </w:tc>
        <w:tc>
          <w:tcPr>
            <w:tcW w:w="1224" w:type="dxa"/>
          </w:tcPr>
          <w:p w14:paraId="208428E6" w14:textId="77777777" w:rsidR="00771D4A" w:rsidRDefault="00771D4A" w:rsidP="0013001B">
            <w:pPr>
              <w:tabs>
                <w:tab w:val="left" w:pos="3490"/>
              </w:tabs>
              <w:rPr>
                <w:rFonts w:cstheme="minorHAnsi"/>
                <w:b/>
                <w:bCs/>
                <w:sz w:val="20"/>
                <w:szCs w:val="20"/>
              </w:rPr>
            </w:pPr>
          </w:p>
        </w:tc>
      </w:tr>
      <w:tr w:rsidR="00771D4A" w14:paraId="66614FEF" w14:textId="77777777" w:rsidTr="00771D4A">
        <w:tc>
          <w:tcPr>
            <w:tcW w:w="1009" w:type="dxa"/>
          </w:tcPr>
          <w:p w14:paraId="6F2B5110" w14:textId="77777777" w:rsidR="00771D4A" w:rsidRDefault="00771D4A" w:rsidP="0013001B">
            <w:pPr>
              <w:tabs>
                <w:tab w:val="left" w:pos="3490"/>
              </w:tabs>
              <w:rPr>
                <w:rFonts w:cstheme="minorHAnsi"/>
                <w:b/>
                <w:bCs/>
                <w:sz w:val="20"/>
                <w:szCs w:val="20"/>
              </w:rPr>
            </w:pPr>
          </w:p>
        </w:tc>
        <w:tc>
          <w:tcPr>
            <w:tcW w:w="974" w:type="dxa"/>
          </w:tcPr>
          <w:p w14:paraId="6BD1D1BD" w14:textId="77777777" w:rsidR="00771D4A" w:rsidRDefault="00771D4A" w:rsidP="0013001B">
            <w:pPr>
              <w:tabs>
                <w:tab w:val="left" w:pos="3490"/>
              </w:tabs>
              <w:rPr>
                <w:rFonts w:cstheme="minorHAnsi"/>
                <w:b/>
                <w:bCs/>
                <w:sz w:val="20"/>
                <w:szCs w:val="20"/>
              </w:rPr>
            </w:pPr>
          </w:p>
        </w:tc>
        <w:tc>
          <w:tcPr>
            <w:tcW w:w="574" w:type="dxa"/>
          </w:tcPr>
          <w:p w14:paraId="6B683479" w14:textId="77777777" w:rsidR="00771D4A" w:rsidRDefault="00771D4A" w:rsidP="0013001B">
            <w:pPr>
              <w:tabs>
                <w:tab w:val="left" w:pos="3490"/>
              </w:tabs>
              <w:rPr>
                <w:rFonts w:cstheme="minorHAnsi"/>
                <w:b/>
                <w:bCs/>
                <w:sz w:val="20"/>
                <w:szCs w:val="20"/>
              </w:rPr>
            </w:pPr>
          </w:p>
        </w:tc>
        <w:tc>
          <w:tcPr>
            <w:tcW w:w="553" w:type="dxa"/>
          </w:tcPr>
          <w:p w14:paraId="17B1E6B1" w14:textId="77777777" w:rsidR="00771D4A" w:rsidRDefault="00771D4A" w:rsidP="0013001B">
            <w:pPr>
              <w:tabs>
                <w:tab w:val="left" w:pos="3490"/>
              </w:tabs>
              <w:rPr>
                <w:rFonts w:cstheme="minorHAnsi"/>
                <w:b/>
                <w:bCs/>
                <w:sz w:val="20"/>
                <w:szCs w:val="20"/>
              </w:rPr>
            </w:pPr>
          </w:p>
        </w:tc>
        <w:tc>
          <w:tcPr>
            <w:tcW w:w="757" w:type="dxa"/>
          </w:tcPr>
          <w:p w14:paraId="1EEBDAF6" w14:textId="77777777" w:rsidR="00771D4A" w:rsidRDefault="00771D4A" w:rsidP="0013001B">
            <w:pPr>
              <w:tabs>
                <w:tab w:val="left" w:pos="3490"/>
              </w:tabs>
              <w:rPr>
                <w:rFonts w:cstheme="minorHAnsi"/>
                <w:b/>
                <w:bCs/>
                <w:sz w:val="20"/>
                <w:szCs w:val="20"/>
              </w:rPr>
            </w:pPr>
          </w:p>
        </w:tc>
        <w:tc>
          <w:tcPr>
            <w:tcW w:w="572" w:type="dxa"/>
          </w:tcPr>
          <w:p w14:paraId="593BCDDB" w14:textId="77777777" w:rsidR="00771D4A" w:rsidRDefault="00771D4A" w:rsidP="0013001B">
            <w:pPr>
              <w:tabs>
                <w:tab w:val="left" w:pos="3490"/>
              </w:tabs>
              <w:rPr>
                <w:rFonts w:cstheme="minorHAnsi"/>
                <w:b/>
                <w:bCs/>
                <w:sz w:val="20"/>
                <w:szCs w:val="20"/>
              </w:rPr>
            </w:pPr>
          </w:p>
        </w:tc>
        <w:tc>
          <w:tcPr>
            <w:tcW w:w="606" w:type="dxa"/>
          </w:tcPr>
          <w:p w14:paraId="66553721" w14:textId="77777777" w:rsidR="00771D4A" w:rsidRDefault="00771D4A" w:rsidP="0013001B">
            <w:pPr>
              <w:tabs>
                <w:tab w:val="left" w:pos="3490"/>
              </w:tabs>
              <w:rPr>
                <w:rFonts w:cstheme="minorHAnsi"/>
                <w:b/>
                <w:bCs/>
                <w:sz w:val="20"/>
                <w:szCs w:val="20"/>
              </w:rPr>
            </w:pPr>
          </w:p>
        </w:tc>
        <w:tc>
          <w:tcPr>
            <w:tcW w:w="572" w:type="dxa"/>
          </w:tcPr>
          <w:p w14:paraId="6E30CE64" w14:textId="77777777" w:rsidR="00771D4A" w:rsidRDefault="00771D4A" w:rsidP="0013001B">
            <w:pPr>
              <w:tabs>
                <w:tab w:val="left" w:pos="3490"/>
              </w:tabs>
              <w:rPr>
                <w:rFonts w:cstheme="minorHAnsi"/>
                <w:b/>
                <w:bCs/>
                <w:sz w:val="20"/>
                <w:szCs w:val="20"/>
              </w:rPr>
            </w:pPr>
          </w:p>
        </w:tc>
        <w:tc>
          <w:tcPr>
            <w:tcW w:w="1033" w:type="dxa"/>
          </w:tcPr>
          <w:p w14:paraId="616AD7A0" w14:textId="77777777" w:rsidR="00771D4A" w:rsidRDefault="00771D4A" w:rsidP="0013001B">
            <w:pPr>
              <w:tabs>
                <w:tab w:val="left" w:pos="3490"/>
              </w:tabs>
              <w:rPr>
                <w:rFonts w:cstheme="minorHAnsi"/>
                <w:b/>
                <w:bCs/>
                <w:sz w:val="20"/>
                <w:szCs w:val="20"/>
              </w:rPr>
            </w:pPr>
          </w:p>
        </w:tc>
        <w:tc>
          <w:tcPr>
            <w:tcW w:w="1142" w:type="dxa"/>
          </w:tcPr>
          <w:p w14:paraId="5ADEF45C" w14:textId="77777777" w:rsidR="00771D4A" w:rsidRDefault="00771D4A" w:rsidP="0013001B">
            <w:pPr>
              <w:tabs>
                <w:tab w:val="left" w:pos="3490"/>
              </w:tabs>
              <w:rPr>
                <w:rFonts w:cstheme="minorHAnsi"/>
                <w:b/>
                <w:bCs/>
                <w:sz w:val="20"/>
                <w:szCs w:val="20"/>
              </w:rPr>
            </w:pPr>
          </w:p>
        </w:tc>
        <w:tc>
          <w:tcPr>
            <w:tcW w:w="1224" w:type="dxa"/>
          </w:tcPr>
          <w:p w14:paraId="36514217" w14:textId="77777777" w:rsidR="00771D4A" w:rsidRDefault="00771D4A" w:rsidP="0013001B">
            <w:pPr>
              <w:tabs>
                <w:tab w:val="left" w:pos="3490"/>
              </w:tabs>
              <w:rPr>
                <w:rFonts w:cstheme="minorHAnsi"/>
                <w:b/>
                <w:bCs/>
                <w:sz w:val="20"/>
                <w:szCs w:val="20"/>
              </w:rPr>
            </w:pPr>
          </w:p>
        </w:tc>
      </w:tr>
      <w:tr w:rsidR="00771D4A" w14:paraId="0963092B" w14:textId="77777777" w:rsidTr="00771D4A">
        <w:tc>
          <w:tcPr>
            <w:tcW w:w="1009" w:type="dxa"/>
          </w:tcPr>
          <w:p w14:paraId="3E446D06" w14:textId="77777777" w:rsidR="00771D4A" w:rsidRDefault="00771D4A" w:rsidP="0013001B">
            <w:pPr>
              <w:tabs>
                <w:tab w:val="left" w:pos="3490"/>
              </w:tabs>
              <w:rPr>
                <w:rFonts w:cstheme="minorHAnsi"/>
                <w:b/>
                <w:bCs/>
                <w:sz w:val="20"/>
                <w:szCs w:val="20"/>
              </w:rPr>
            </w:pPr>
          </w:p>
        </w:tc>
        <w:tc>
          <w:tcPr>
            <w:tcW w:w="974" w:type="dxa"/>
          </w:tcPr>
          <w:p w14:paraId="621759EB" w14:textId="77777777" w:rsidR="00771D4A" w:rsidRDefault="00771D4A" w:rsidP="0013001B">
            <w:pPr>
              <w:tabs>
                <w:tab w:val="left" w:pos="3490"/>
              </w:tabs>
              <w:rPr>
                <w:rFonts w:cstheme="minorHAnsi"/>
                <w:b/>
                <w:bCs/>
                <w:sz w:val="20"/>
                <w:szCs w:val="20"/>
              </w:rPr>
            </w:pPr>
          </w:p>
        </w:tc>
        <w:tc>
          <w:tcPr>
            <w:tcW w:w="574" w:type="dxa"/>
          </w:tcPr>
          <w:p w14:paraId="34E164F0" w14:textId="77777777" w:rsidR="00771D4A" w:rsidRDefault="00771D4A" w:rsidP="0013001B">
            <w:pPr>
              <w:tabs>
                <w:tab w:val="left" w:pos="3490"/>
              </w:tabs>
              <w:rPr>
                <w:rFonts w:cstheme="minorHAnsi"/>
                <w:b/>
                <w:bCs/>
                <w:sz w:val="20"/>
                <w:szCs w:val="20"/>
              </w:rPr>
            </w:pPr>
          </w:p>
        </w:tc>
        <w:tc>
          <w:tcPr>
            <w:tcW w:w="553" w:type="dxa"/>
          </w:tcPr>
          <w:p w14:paraId="45EA197D" w14:textId="77777777" w:rsidR="00771D4A" w:rsidRDefault="00771D4A" w:rsidP="0013001B">
            <w:pPr>
              <w:tabs>
                <w:tab w:val="left" w:pos="3490"/>
              </w:tabs>
              <w:rPr>
                <w:rFonts w:cstheme="minorHAnsi"/>
                <w:b/>
                <w:bCs/>
                <w:sz w:val="20"/>
                <w:szCs w:val="20"/>
              </w:rPr>
            </w:pPr>
          </w:p>
        </w:tc>
        <w:tc>
          <w:tcPr>
            <w:tcW w:w="757" w:type="dxa"/>
          </w:tcPr>
          <w:p w14:paraId="40E0A322" w14:textId="77777777" w:rsidR="00771D4A" w:rsidRDefault="00771D4A" w:rsidP="0013001B">
            <w:pPr>
              <w:tabs>
                <w:tab w:val="left" w:pos="3490"/>
              </w:tabs>
              <w:rPr>
                <w:rFonts w:cstheme="minorHAnsi"/>
                <w:b/>
                <w:bCs/>
                <w:sz w:val="20"/>
                <w:szCs w:val="20"/>
              </w:rPr>
            </w:pPr>
          </w:p>
        </w:tc>
        <w:tc>
          <w:tcPr>
            <w:tcW w:w="572" w:type="dxa"/>
          </w:tcPr>
          <w:p w14:paraId="04DF1736" w14:textId="77777777" w:rsidR="00771D4A" w:rsidRDefault="00771D4A" w:rsidP="0013001B">
            <w:pPr>
              <w:tabs>
                <w:tab w:val="left" w:pos="3490"/>
              </w:tabs>
              <w:rPr>
                <w:rFonts w:cstheme="minorHAnsi"/>
                <w:b/>
                <w:bCs/>
                <w:sz w:val="20"/>
                <w:szCs w:val="20"/>
              </w:rPr>
            </w:pPr>
          </w:p>
        </w:tc>
        <w:tc>
          <w:tcPr>
            <w:tcW w:w="606" w:type="dxa"/>
          </w:tcPr>
          <w:p w14:paraId="7D8A2D82" w14:textId="77777777" w:rsidR="00771D4A" w:rsidRDefault="00771D4A" w:rsidP="0013001B">
            <w:pPr>
              <w:tabs>
                <w:tab w:val="left" w:pos="3490"/>
              </w:tabs>
              <w:rPr>
                <w:rFonts w:cstheme="minorHAnsi"/>
                <w:b/>
                <w:bCs/>
                <w:sz w:val="20"/>
                <w:szCs w:val="20"/>
              </w:rPr>
            </w:pPr>
          </w:p>
        </w:tc>
        <w:tc>
          <w:tcPr>
            <w:tcW w:w="572" w:type="dxa"/>
          </w:tcPr>
          <w:p w14:paraId="3900CB97" w14:textId="77777777" w:rsidR="00771D4A" w:rsidRDefault="00771D4A" w:rsidP="0013001B">
            <w:pPr>
              <w:tabs>
                <w:tab w:val="left" w:pos="3490"/>
              </w:tabs>
              <w:rPr>
                <w:rFonts w:cstheme="minorHAnsi"/>
                <w:b/>
                <w:bCs/>
                <w:sz w:val="20"/>
                <w:szCs w:val="20"/>
              </w:rPr>
            </w:pPr>
          </w:p>
        </w:tc>
        <w:tc>
          <w:tcPr>
            <w:tcW w:w="1033" w:type="dxa"/>
          </w:tcPr>
          <w:p w14:paraId="6E8F20F7" w14:textId="77777777" w:rsidR="00771D4A" w:rsidRDefault="00771D4A" w:rsidP="0013001B">
            <w:pPr>
              <w:tabs>
                <w:tab w:val="left" w:pos="3490"/>
              </w:tabs>
              <w:rPr>
                <w:rFonts w:cstheme="minorHAnsi"/>
                <w:b/>
                <w:bCs/>
                <w:sz w:val="20"/>
                <w:szCs w:val="20"/>
              </w:rPr>
            </w:pPr>
          </w:p>
        </w:tc>
        <w:tc>
          <w:tcPr>
            <w:tcW w:w="1142" w:type="dxa"/>
          </w:tcPr>
          <w:p w14:paraId="03F09E04" w14:textId="77777777" w:rsidR="00771D4A" w:rsidRDefault="00771D4A" w:rsidP="0013001B">
            <w:pPr>
              <w:tabs>
                <w:tab w:val="left" w:pos="3490"/>
              </w:tabs>
              <w:rPr>
                <w:rFonts w:cstheme="minorHAnsi"/>
                <w:b/>
                <w:bCs/>
                <w:sz w:val="20"/>
                <w:szCs w:val="20"/>
              </w:rPr>
            </w:pPr>
          </w:p>
        </w:tc>
        <w:tc>
          <w:tcPr>
            <w:tcW w:w="1224" w:type="dxa"/>
          </w:tcPr>
          <w:p w14:paraId="40EAC3B7" w14:textId="77777777" w:rsidR="00771D4A" w:rsidRDefault="00771D4A" w:rsidP="0013001B">
            <w:pPr>
              <w:tabs>
                <w:tab w:val="left" w:pos="3490"/>
              </w:tabs>
              <w:rPr>
                <w:rFonts w:cstheme="minorHAnsi"/>
                <w:b/>
                <w:bCs/>
                <w:sz w:val="20"/>
                <w:szCs w:val="20"/>
              </w:rPr>
            </w:pPr>
          </w:p>
        </w:tc>
      </w:tr>
      <w:tr w:rsidR="00771D4A" w14:paraId="010274A2" w14:textId="77777777" w:rsidTr="00771D4A">
        <w:tc>
          <w:tcPr>
            <w:tcW w:w="1009" w:type="dxa"/>
          </w:tcPr>
          <w:p w14:paraId="37636740" w14:textId="77777777" w:rsidR="00771D4A" w:rsidRDefault="00771D4A" w:rsidP="0013001B">
            <w:pPr>
              <w:tabs>
                <w:tab w:val="left" w:pos="3490"/>
              </w:tabs>
              <w:rPr>
                <w:rFonts w:cstheme="minorHAnsi"/>
                <w:b/>
                <w:bCs/>
                <w:sz w:val="20"/>
                <w:szCs w:val="20"/>
              </w:rPr>
            </w:pPr>
          </w:p>
        </w:tc>
        <w:tc>
          <w:tcPr>
            <w:tcW w:w="974" w:type="dxa"/>
          </w:tcPr>
          <w:p w14:paraId="7B7CD7AA" w14:textId="77777777" w:rsidR="00771D4A" w:rsidRDefault="00771D4A" w:rsidP="0013001B">
            <w:pPr>
              <w:tabs>
                <w:tab w:val="left" w:pos="3490"/>
              </w:tabs>
              <w:rPr>
                <w:rFonts w:cstheme="minorHAnsi"/>
                <w:b/>
                <w:bCs/>
                <w:sz w:val="20"/>
                <w:szCs w:val="20"/>
              </w:rPr>
            </w:pPr>
          </w:p>
        </w:tc>
        <w:tc>
          <w:tcPr>
            <w:tcW w:w="574" w:type="dxa"/>
          </w:tcPr>
          <w:p w14:paraId="7F6A97A7" w14:textId="77777777" w:rsidR="00771D4A" w:rsidRDefault="00771D4A" w:rsidP="0013001B">
            <w:pPr>
              <w:tabs>
                <w:tab w:val="left" w:pos="3490"/>
              </w:tabs>
              <w:rPr>
                <w:rFonts w:cstheme="minorHAnsi"/>
                <w:b/>
                <w:bCs/>
                <w:sz w:val="20"/>
                <w:szCs w:val="20"/>
              </w:rPr>
            </w:pPr>
          </w:p>
        </w:tc>
        <w:tc>
          <w:tcPr>
            <w:tcW w:w="553" w:type="dxa"/>
          </w:tcPr>
          <w:p w14:paraId="3748EE76" w14:textId="77777777" w:rsidR="00771D4A" w:rsidRDefault="00771D4A" w:rsidP="0013001B">
            <w:pPr>
              <w:tabs>
                <w:tab w:val="left" w:pos="3490"/>
              </w:tabs>
              <w:rPr>
                <w:rFonts w:cstheme="minorHAnsi"/>
                <w:b/>
                <w:bCs/>
                <w:sz w:val="20"/>
                <w:szCs w:val="20"/>
              </w:rPr>
            </w:pPr>
          </w:p>
        </w:tc>
        <w:tc>
          <w:tcPr>
            <w:tcW w:w="757" w:type="dxa"/>
          </w:tcPr>
          <w:p w14:paraId="03F0E409" w14:textId="77777777" w:rsidR="00771D4A" w:rsidRDefault="00771D4A" w:rsidP="0013001B">
            <w:pPr>
              <w:tabs>
                <w:tab w:val="left" w:pos="3490"/>
              </w:tabs>
              <w:rPr>
                <w:rFonts w:cstheme="minorHAnsi"/>
                <w:b/>
                <w:bCs/>
                <w:sz w:val="20"/>
                <w:szCs w:val="20"/>
              </w:rPr>
            </w:pPr>
          </w:p>
        </w:tc>
        <w:tc>
          <w:tcPr>
            <w:tcW w:w="572" w:type="dxa"/>
          </w:tcPr>
          <w:p w14:paraId="4B68E577" w14:textId="77777777" w:rsidR="00771D4A" w:rsidRDefault="00771D4A" w:rsidP="0013001B">
            <w:pPr>
              <w:tabs>
                <w:tab w:val="left" w:pos="3490"/>
              </w:tabs>
              <w:rPr>
                <w:rFonts w:cstheme="minorHAnsi"/>
                <w:b/>
                <w:bCs/>
                <w:sz w:val="20"/>
                <w:szCs w:val="20"/>
              </w:rPr>
            </w:pPr>
          </w:p>
        </w:tc>
        <w:tc>
          <w:tcPr>
            <w:tcW w:w="606" w:type="dxa"/>
          </w:tcPr>
          <w:p w14:paraId="1237E8EA" w14:textId="77777777" w:rsidR="00771D4A" w:rsidRDefault="00771D4A" w:rsidP="0013001B">
            <w:pPr>
              <w:tabs>
                <w:tab w:val="left" w:pos="3490"/>
              </w:tabs>
              <w:rPr>
                <w:rFonts w:cstheme="minorHAnsi"/>
                <w:b/>
                <w:bCs/>
                <w:sz w:val="20"/>
                <w:szCs w:val="20"/>
              </w:rPr>
            </w:pPr>
          </w:p>
        </w:tc>
        <w:tc>
          <w:tcPr>
            <w:tcW w:w="572" w:type="dxa"/>
          </w:tcPr>
          <w:p w14:paraId="05EF14F4" w14:textId="77777777" w:rsidR="00771D4A" w:rsidRDefault="00771D4A" w:rsidP="0013001B">
            <w:pPr>
              <w:tabs>
                <w:tab w:val="left" w:pos="3490"/>
              </w:tabs>
              <w:rPr>
                <w:rFonts w:cstheme="minorHAnsi"/>
                <w:b/>
                <w:bCs/>
                <w:sz w:val="20"/>
                <w:szCs w:val="20"/>
              </w:rPr>
            </w:pPr>
          </w:p>
        </w:tc>
        <w:tc>
          <w:tcPr>
            <w:tcW w:w="1033" w:type="dxa"/>
          </w:tcPr>
          <w:p w14:paraId="4003941B" w14:textId="77777777" w:rsidR="00771D4A" w:rsidRDefault="00771D4A" w:rsidP="0013001B">
            <w:pPr>
              <w:tabs>
                <w:tab w:val="left" w:pos="3490"/>
              </w:tabs>
              <w:rPr>
                <w:rFonts w:cstheme="minorHAnsi"/>
                <w:b/>
                <w:bCs/>
                <w:sz w:val="20"/>
                <w:szCs w:val="20"/>
              </w:rPr>
            </w:pPr>
          </w:p>
        </w:tc>
        <w:tc>
          <w:tcPr>
            <w:tcW w:w="1142" w:type="dxa"/>
          </w:tcPr>
          <w:p w14:paraId="6455A3E0" w14:textId="77777777" w:rsidR="00771D4A" w:rsidRDefault="00771D4A" w:rsidP="0013001B">
            <w:pPr>
              <w:tabs>
                <w:tab w:val="left" w:pos="3490"/>
              </w:tabs>
              <w:rPr>
                <w:rFonts w:cstheme="minorHAnsi"/>
                <w:b/>
                <w:bCs/>
                <w:sz w:val="20"/>
                <w:szCs w:val="20"/>
              </w:rPr>
            </w:pPr>
          </w:p>
        </w:tc>
        <w:tc>
          <w:tcPr>
            <w:tcW w:w="1224" w:type="dxa"/>
          </w:tcPr>
          <w:p w14:paraId="447CC0EF" w14:textId="77777777" w:rsidR="00771D4A" w:rsidRDefault="00771D4A" w:rsidP="0013001B">
            <w:pPr>
              <w:tabs>
                <w:tab w:val="left" w:pos="3490"/>
              </w:tabs>
              <w:rPr>
                <w:rFonts w:cstheme="minorHAnsi"/>
                <w:b/>
                <w:bCs/>
                <w:sz w:val="20"/>
                <w:szCs w:val="20"/>
              </w:rPr>
            </w:pPr>
          </w:p>
        </w:tc>
      </w:tr>
      <w:tr w:rsidR="00771D4A" w14:paraId="0EC88159" w14:textId="77777777" w:rsidTr="00771D4A">
        <w:tc>
          <w:tcPr>
            <w:tcW w:w="1009" w:type="dxa"/>
          </w:tcPr>
          <w:p w14:paraId="56411C3A" w14:textId="77777777" w:rsidR="00771D4A" w:rsidRDefault="00771D4A" w:rsidP="0013001B">
            <w:pPr>
              <w:tabs>
                <w:tab w:val="left" w:pos="3490"/>
              </w:tabs>
              <w:rPr>
                <w:rFonts w:cstheme="minorHAnsi"/>
                <w:b/>
                <w:bCs/>
                <w:sz w:val="20"/>
                <w:szCs w:val="20"/>
              </w:rPr>
            </w:pPr>
          </w:p>
        </w:tc>
        <w:tc>
          <w:tcPr>
            <w:tcW w:w="974" w:type="dxa"/>
          </w:tcPr>
          <w:p w14:paraId="1AE4D1D0" w14:textId="77777777" w:rsidR="00771D4A" w:rsidRDefault="00771D4A" w:rsidP="0013001B">
            <w:pPr>
              <w:tabs>
                <w:tab w:val="left" w:pos="3490"/>
              </w:tabs>
              <w:rPr>
                <w:rFonts w:cstheme="minorHAnsi"/>
                <w:b/>
                <w:bCs/>
                <w:sz w:val="20"/>
                <w:szCs w:val="20"/>
              </w:rPr>
            </w:pPr>
          </w:p>
        </w:tc>
        <w:tc>
          <w:tcPr>
            <w:tcW w:w="574" w:type="dxa"/>
          </w:tcPr>
          <w:p w14:paraId="5751D75A" w14:textId="77777777" w:rsidR="00771D4A" w:rsidRDefault="00771D4A" w:rsidP="0013001B">
            <w:pPr>
              <w:tabs>
                <w:tab w:val="left" w:pos="3490"/>
              </w:tabs>
              <w:rPr>
                <w:rFonts w:cstheme="minorHAnsi"/>
                <w:b/>
                <w:bCs/>
                <w:sz w:val="20"/>
                <w:szCs w:val="20"/>
              </w:rPr>
            </w:pPr>
          </w:p>
        </w:tc>
        <w:tc>
          <w:tcPr>
            <w:tcW w:w="553" w:type="dxa"/>
          </w:tcPr>
          <w:p w14:paraId="79BF79C6" w14:textId="77777777" w:rsidR="00771D4A" w:rsidRDefault="00771D4A" w:rsidP="0013001B">
            <w:pPr>
              <w:tabs>
                <w:tab w:val="left" w:pos="3490"/>
              </w:tabs>
              <w:rPr>
                <w:rFonts w:cstheme="minorHAnsi"/>
                <w:b/>
                <w:bCs/>
                <w:sz w:val="20"/>
                <w:szCs w:val="20"/>
              </w:rPr>
            </w:pPr>
          </w:p>
        </w:tc>
        <w:tc>
          <w:tcPr>
            <w:tcW w:w="757" w:type="dxa"/>
          </w:tcPr>
          <w:p w14:paraId="41AF9837" w14:textId="77777777" w:rsidR="00771D4A" w:rsidRDefault="00771D4A" w:rsidP="0013001B">
            <w:pPr>
              <w:tabs>
                <w:tab w:val="left" w:pos="3490"/>
              </w:tabs>
              <w:rPr>
                <w:rFonts w:cstheme="minorHAnsi"/>
                <w:b/>
                <w:bCs/>
                <w:sz w:val="20"/>
                <w:szCs w:val="20"/>
              </w:rPr>
            </w:pPr>
          </w:p>
        </w:tc>
        <w:tc>
          <w:tcPr>
            <w:tcW w:w="572" w:type="dxa"/>
          </w:tcPr>
          <w:p w14:paraId="086F566B" w14:textId="77777777" w:rsidR="00771D4A" w:rsidRDefault="00771D4A" w:rsidP="0013001B">
            <w:pPr>
              <w:tabs>
                <w:tab w:val="left" w:pos="3490"/>
              </w:tabs>
              <w:rPr>
                <w:rFonts w:cstheme="minorHAnsi"/>
                <w:b/>
                <w:bCs/>
                <w:sz w:val="20"/>
                <w:szCs w:val="20"/>
              </w:rPr>
            </w:pPr>
          </w:p>
        </w:tc>
        <w:tc>
          <w:tcPr>
            <w:tcW w:w="606" w:type="dxa"/>
          </w:tcPr>
          <w:p w14:paraId="3252F195" w14:textId="77777777" w:rsidR="00771D4A" w:rsidRDefault="00771D4A" w:rsidP="0013001B">
            <w:pPr>
              <w:tabs>
                <w:tab w:val="left" w:pos="3490"/>
              </w:tabs>
              <w:rPr>
                <w:rFonts w:cstheme="minorHAnsi"/>
                <w:b/>
                <w:bCs/>
                <w:sz w:val="20"/>
                <w:szCs w:val="20"/>
              </w:rPr>
            </w:pPr>
          </w:p>
        </w:tc>
        <w:tc>
          <w:tcPr>
            <w:tcW w:w="572" w:type="dxa"/>
          </w:tcPr>
          <w:p w14:paraId="330AA923" w14:textId="77777777" w:rsidR="00771D4A" w:rsidRDefault="00771D4A" w:rsidP="0013001B">
            <w:pPr>
              <w:tabs>
                <w:tab w:val="left" w:pos="3490"/>
              </w:tabs>
              <w:rPr>
                <w:rFonts w:cstheme="minorHAnsi"/>
                <w:b/>
                <w:bCs/>
                <w:sz w:val="20"/>
                <w:szCs w:val="20"/>
              </w:rPr>
            </w:pPr>
          </w:p>
        </w:tc>
        <w:tc>
          <w:tcPr>
            <w:tcW w:w="1033" w:type="dxa"/>
          </w:tcPr>
          <w:p w14:paraId="3B076C8C" w14:textId="77777777" w:rsidR="00771D4A" w:rsidRDefault="00771D4A" w:rsidP="0013001B">
            <w:pPr>
              <w:tabs>
                <w:tab w:val="left" w:pos="3490"/>
              </w:tabs>
              <w:rPr>
                <w:rFonts w:cstheme="minorHAnsi"/>
                <w:b/>
                <w:bCs/>
                <w:sz w:val="20"/>
                <w:szCs w:val="20"/>
              </w:rPr>
            </w:pPr>
          </w:p>
        </w:tc>
        <w:tc>
          <w:tcPr>
            <w:tcW w:w="1142" w:type="dxa"/>
          </w:tcPr>
          <w:p w14:paraId="26DBFF9E" w14:textId="77777777" w:rsidR="00771D4A" w:rsidRDefault="00771D4A" w:rsidP="0013001B">
            <w:pPr>
              <w:tabs>
                <w:tab w:val="left" w:pos="3490"/>
              </w:tabs>
              <w:rPr>
                <w:rFonts w:cstheme="minorHAnsi"/>
                <w:b/>
                <w:bCs/>
                <w:sz w:val="20"/>
                <w:szCs w:val="20"/>
              </w:rPr>
            </w:pPr>
          </w:p>
        </w:tc>
        <w:tc>
          <w:tcPr>
            <w:tcW w:w="1224" w:type="dxa"/>
          </w:tcPr>
          <w:p w14:paraId="60EA122F" w14:textId="77777777" w:rsidR="00771D4A" w:rsidRDefault="00771D4A" w:rsidP="0013001B">
            <w:pPr>
              <w:tabs>
                <w:tab w:val="left" w:pos="3490"/>
              </w:tabs>
              <w:rPr>
                <w:rFonts w:cstheme="minorHAnsi"/>
                <w:b/>
                <w:bCs/>
                <w:sz w:val="20"/>
                <w:szCs w:val="20"/>
              </w:rPr>
            </w:pPr>
          </w:p>
        </w:tc>
      </w:tr>
      <w:tr w:rsidR="00771D4A" w14:paraId="7E4EBA01" w14:textId="77777777" w:rsidTr="00771D4A">
        <w:tc>
          <w:tcPr>
            <w:tcW w:w="1009" w:type="dxa"/>
          </w:tcPr>
          <w:p w14:paraId="3D16F8DE" w14:textId="77777777" w:rsidR="00771D4A" w:rsidRDefault="00771D4A" w:rsidP="0013001B">
            <w:pPr>
              <w:tabs>
                <w:tab w:val="left" w:pos="3490"/>
              </w:tabs>
              <w:rPr>
                <w:rFonts w:cstheme="minorHAnsi"/>
                <w:b/>
                <w:bCs/>
                <w:sz w:val="20"/>
                <w:szCs w:val="20"/>
              </w:rPr>
            </w:pPr>
          </w:p>
        </w:tc>
        <w:tc>
          <w:tcPr>
            <w:tcW w:w="974" w:type="dxa"/>
          </w:tcPr>
          <w:p w14:paraId="355625B4" w14:textId="77777777" w:rsidR="00771D4A" w:rsidRDefault="00771D4A" w:rsidP="0013001B">
            <w:pPr>
              <w:tabs>
                <w:tab w:val="left" w:pos="3490"/>
              </w:tabs>
              <w:rPr>
                <w:rFonts w:cstheme="minorHAnsi"/>
                <w:b/>
                <w:bCs/>
                <w:sz w:val="20"/>
                <w:szCs w:val="20"/>
              </w:rPr>
            </w:pPr>
          </w:p>
        </w:tc>
        <w:tc>
          <w:tcPr>
            <w:tcW w:w="574" w:type="dxa"/>
          </w:tcPr>
          <w:p w14:paraId="44F1480D" w14:textId="77777777" w:rsidR="00771D4A" w:rsidRDefault="00771D4A" w:rsidP="0013001B">
            <w:pPr>
              <w:tabs>
                <w:tab w:val="left" w:pos="3490"/>
              </w:tabs>
              <w:rPr>
                <w:rFonts w:cstheme="minorHAnsi"/>
                <w:b/>
                <w:bCs/>
                <w:sz w:val="20"/>
                <w:szCs w:val="20"/>
              </w:rPr>
            </w:pPr>
          </w:p>
        </w:tc>
        <w:tc>
          <w:tcPr>
            <w:tcW w:w="553" w:type="dxa"/>
          </w:tcPr>
          <w:p w14:paraId="7765F682" w14:textId="77777777" w:rsidR="00771D4A" w:rsidRDefault="00771D4A" w:rsidP="0013001B">
            <w:pPr>
              <w:tabs>
                <w:tab w:val="left" w:pos="3490"/>
              </w:tabs>
              <w:rPr>
                <w:rFonts w:cstheme="minorHAnsi"/>
                <w:b/>
                <w:bCs/>
                <w:sz w:val="20"/>
                <w:szCs w:val="20"/>
              </w:rPr>
            </w:pPr>
          </w:p>
        </w:tc>
        <w:tc>
          <w:tcPr>
            <w:tcW w:w="757" w:type="dxa"/>
          </w:tcPr>
          <w:p w14:paraId="1DAEC6A0" w14:textId="77777777" w:rsidR="00771D4A" w:rsidRDefault="00771D4A" w:rsidP="0013001B">
            <w:pPr>
              <w:tabs>
                <w:tab w:val="left" w:pos="3490"/>
              </w:tabs>
              <w:rPr>
                <w:rFonts w:cstheme="minorHAnsi"/>
                <w:b/>
                <w:bCs/>
                <w:sz w:val="20"/>
                <w:szCs w:val="20"/>
              </w:rPr>
            </w:pPr>
          </w:p>
        </w:tc>
        <w:tc>
          <w:tcPr>
            <w:tcW w:w="572" w:type="dxa"/>
          </w:tcPr>
          <w:p w14:paraId="5506A318" w14:textId="77777777" w:rsidR="00771D4A" w:rsidRDefault="00771D4A" w:rsidP="0013001B">
            <w:pPr>
              <w:tabs>
                <w:tab w:val="left" w:pos="3490"/>
              </w:tabs>
              <w:rPr>
                <w:rFonts w:cstheme="minorHAnsi"/>
                <w:b/>
                <w:bCs/>
                <w:sz w:val="20"/>
                <w:szCs w:val="20"/>
              </w:rPr>
            </w:pPr>
          </w:p>
        </w:tc>
        <w:tc>
          <w:tcPr>
            <w:tcW w:w="606" w:type="dxa"/>
          </w:tcPr>
          <w:p w14:paraId="7AABA7AE" w14:textId="77777777" w:rsidR="00771D4A" w:rsidRDefault="00771D4A" w:rsidP="0013001B">
            <w:pPr>
              <w:tabs>
                <w:tab w:val="left" w:pos="3490"/>
              </w:tabs>
              <w:rPr>
                <w:rFonts w:cstheme="minorHAnsi"/>
                <w:b/>
                <w:bCs/>
                <w:sz w:val="20"/>
                <w:szCs w:val="20"/>
              </w:rPr>
            </w:pPr>
          </w:p>
        </w:tc>
        <w:tc>
          <w:tcPr>
            <w:tcW w:w="572" w:type="dxa"/>
          </w:tcPr>
          <w:p w14:paraId="264CC7DB" w14:textId="77777777" w:rsidR="00771D4A" w:rsidRDefault="00771D4A" w:rsidP="0013001B">
            <w:pPr>
              <w:tabs>
                <w:tab w:val="left" w:pos="3490"/>
              </w:tabs>
              <w:rPr>
                <w:rFonts w:cstheme="minorHAnsi"/>
                <w:b/>
                <w:bCs/>
                <w:sz w:val="20"/>
                <w:szCs w:val="20"/>
              </w:rPr>
            </w:pPr>
          </w:p>
        </w:tc>
        <w:tc>
          <w:tcPr>
            <w:tcW w:w="1033" w:type="dxa"/>
          </w:tcPr>
          <w:p w14:paraId="6A9BE9F5" w14:textId="77777777" w:rsidR="00771D4A" w:rsidRDefault="00771D4A" w:rsidP="0013001B">
            <w:pPr>
              <w:tabs>
                <w:tab w:val="left" w:pos="3490"/>
              </w:tabs>
              <w:rPr>
                <w:rFonts w:cstheme="minorHAnsi"/>
                <w:b/>
                <w:bCs/>
                <w:sz w:val="20"/>
                <w:szCs w:val="20"/>
              </w:rPr>
            </w:pPr>
          </w:p>
        </w:tc>
        <w:tc>
          <w:tcPr>
            <w:tcW w:w="1142" w:type="dxa"/>
          </w:tcPr>
          <w:p w14:paraId="7A6B4E31" w14:textId="77777777" w:rsidR="00771D4A" w:rsidRDefault="00771D4A" w:rsidP="0013001B">
            <w:pPr>
              <w:tabs>
                <w:tab w:val="left" w:pos="3490"/>
              </w:tabs>
              <w:rPr>
                <w:rFonts w:cstheme="minorHAnsi"/>
                <w:b/>
                <w:bCs/>
                <w:sz w:val="20"/>
                <w:szCs w:val="20"/>
              </w:rPr>
            </w:pPr>
          </w:p>
        </w:tc>
        <w:tc>
          <w:tcPr>
            <w:tcW w:w="1224" w:type="dxa"/>
          </w:tcPr>
          <w:p w14:paraId="01A3A71D" w14:textId="77777777" w:rsidR="00771D4A" w:rsidRDefault="00771D4A" w:rsidP="0013001B">
            <w:pPr>
              <w:tabs>
                <w:tab w:val="left" w:pos="3490"/>
              </w:tabs>
              <w:rPr>
                <w:rFonts w:cstheme="minorHAnsi"/>
                <w:b/>
                <w:bCs/>
                <w:sz w:val="20"/>
                <w:szCs w:val="20"/>
              </w:rPr>
            </w:pPr>
          </w:p>
        </w:tc>
      </w:tr>
      <w:tr w:rsidR="00771D4A" w14:paraId="68C48BF9" w14:textId="77777777" w:rsidTr="00771D4A">
        <w:tc>
          <w:tcPr>
            <w:tcW w:w="1009" w:type="dxa"/>
          </w:tcPr>
          <w:p w14:paraId="2D42BA97" w14:textId="77777777" w:rsidR="00771D4A" w:rsidRDefault="00771D4A" w:rsidP="0013001B">
            <w:pPr>
              <w:tabs>
                <w:tab w:val="left" w:pos="3490"/>
              </w:tabs>
              <w:rPr>
                <w:rFonts w:cstheme="minorHAnsi"/>
                <w:b/>
                <w:bCs/>
                <w:sz w:val="20"/>
                <w:szCs w:val="20"/>
              </w:rPr>
            </w:pPr>
          </w:p>
        </w:tc>
        <w:tc>
          <w:tcPr>
            <w:tcW w:w="974" w:type="dxa"/>
          </w:tcPr>
          <w:p w14:paraId="73FD0C64" w14:textId="77777777" w:rsidR="00771D4A" w:rsidRDefault="00771D4A" w:rsidP="0013001B">
            <w:pPr>
              <w:tabs>
                <w:tab w:val="left" w:pos="3490"/>
              </w:tabs>
              <w:rPr>
                <w:rFonts w:cstheme="minorHAnsi"/>
                <w:b/>
                <w:bCs/>
                <w:sz w:val="20"/>
                <w:szCs w:val="20"/>
              </w:rPr>
            </w:pPr>
          </w:p>
        </w:tc>
        <w:tc>
          <w:tcPr>
            <w:tcW w:w="574" w:type="dxa"/>
          </w:tcPr>
          <w:p w14:paraId="4DD15ADA" w14:textId="77777777" w:rsidR="00771D4A" w:rsidRDefault="00771D4A" w:rsidP="0013001B">
            <w:pPr>
              <w:tabs>
                <w:tab w:val="left" w:pos="3490"/>
              </w:tabs>
              <w:rPr>
                <w:rFonts w:cstheme="minorHAnsi"/>
                <w:b/>
                <w:bCs/>
                <w:sz w:val="20"/>
                <w:szCs w:val="20"/>
              </w:rPr>
            </w:pPr>
          </w:p>
        </w:tc>
        <w:tc>
          <w:tcPr>
            <w:tcW w:w="553" w:type="dxa"/>
          </w:tcPr>
          <w:p w14:paraId="73974737" w14:textId="77777777" w:rsidR="00771D4A" w:rsidRDefault="00771D4A" w:rsidP="0013001B">
            <w:pPr>
              <w:tabs>
                <w:tab w:val="left" w:pos="3490"/>
              </w:tabs>
              <w:rPr>
                <w:rFonts w:cstheme="minorHAnsi"/>
                <w:b/>
                <w:bCs/>
                <w:sz w:val="20"/>
                <w:szCs w:val="20"/>
              </w:rPr>
            </w:pPr>
          </w:p>
        </w:tc>
        <w:tc>
          <w:tcPr>
            <w:tcW w:w="757" w:type="dxa"/>
          </w:tcPr>
          <w:p w14:paraId="0D940A03" w14:textId="77777777" w:rsidR="00771D4A" w:rsidRDefault="00771D4A" w:rsidP="0013001B">
            <w:pPr>
              <w:tabs>
                <w:tab w:val="left" w:pos="3490"/>
              </w:tabs>
              <w:rPr>
                <w:rFonts w:cstheme="minorHAnsi"/>
                <w:b/>
                <w:bCs/>
                <w:sz w:val="20"/>
                <w:szCs w:val="20"/>
              </w:rPr>
            </w:pPr>
          </w:p>
        </w:tc>
        <w:tc>
          <w:tcPr>
            <w:tcW w:w="572" w:type="dxa"/>
          </w:tcPr>
          <w:p w14:paraId="0350C07A" w14:textId="77777777" w:rsidR="00771D4A" w:rsidRDefault="00771D4A" w:rsidP="0013001B">
            <w:pPr>
              <w:tabs>
                <w:tab w:val="left" w:pos="3490"/>
              </w:tabs>
              <w:rPr>
                <w:rFonts w:cstheme="minorHAnsi"/>
                <w:b/>
                <w:bCs/>
                <w:sz w:val="20"/>
                <w:szCs w:val="20"/>
              </w:rPr>
            </w:pPr>
          </w:p>
        </w:tc>
        <w:tc>
          <w:tcPr>
            <w:tcW w:w="606" w:type="dxa"/>
          </w:tcPr>
          <w:p w14:paraId="4BF4C250" w14:textId="77777777" w:rsidR="00771D4A" w:rsidRDefault="00771D4A" w:rsidP="0013001B">
            <w:pPr>
              <w:tabs>
                <w:tab w:val="left" w:pos="3490"/>
              </w:tabs>
              <w:rPr>
                <w:rFonts w:cstheme="minorHAnsi"/>
                <w:b/>
                <w:bCs/>
                <w:sz w:val="20"/>
                <w:szCs w:val="20"/>
              </w:rPr>
            </w:pPr>
          </w:p>
        </w:tc>
        <w:tc>
          <w:tcPr>
            <w:tcW w:w="572" w:type="dxa"/>
          </w:tcPr>
          <w:p w14:paraId="07CF6789" w14:textId="77777777" w:rsidR="00771D4A" w:rsidRDefault="00771D4A" w:rsidP="0013001B">
            <w:pPr>
              <w:tabs>
                <w:tab w:val="left" w:pos="3490"/>
              </w:tabs>
              <w:rPr>
                <w:rFonts w:cstheme="minorHAnsi"/>
                <w:b/>
                <w:bCs/>
                <w:sz w:val="20"/>
                <w:szCs w:val="20"/>
              </w:rPr>
            </w:pPr>
          </w:p>
        </w:tc>
        <w:tc>
          <w:tcPr>
            <w:tcW w:w="1033" w:type="dxa"/>
          </w:tcPr>
          <w:p w14:paraId="3AC3AF89" w14:textId="77777777" w:rsidR="00771D4A" w:rsidRDefault="00771D4A" w:rsidP="0013001B">
            <w:pPr>
              <w:tabs>
                <w:tab w:val="left" w:pos="3490"/>
              </w:tabs>
              <w:rPr>
                <w:rFonts w:cstheme="minorHAnsi"/>
                <w:b/>
                <w:bCs/>
                <w:sz w:val="20"/>
                <w:szCs w:val="20"/>
              </w:rPr>
            </w:pPr>
          </w:p>
        </w:tc>
        <w:tc>
          <w:tcPr>
            <w:tcW w:w="1142" w:type="dxa"/>
          </w:tcPr>
          <w:p w14:paraId="00320087" w14:textId="77777777" w:rsidR="00771D4A" w:rsidRDefault="00771D4A" w:rsidP="0013001B">
            <w:pPr>
              <w:tabs>
                <w:tab w:val="left" w:pos="3490"/>
              </w:tabs>
              <w:rPr>
                <w:rFonts w:cstheme="minorHAnsi"/>
                <w:b/>
                <w:bCs/>
                <w:sz w:val="20"/>
                <w:szCs w:val="20"/>
              </w:rPr>
            </w:pPr>
          </w:p>
        </w:tc>
        <w:tc>
          <w:tcPr>
            <w:tcW w:w="1224" w:type="dxa"/>
          </w:tcPr>
          <w:p w14:paraId="194AE1C9" w14:textId="77777777" w:rsidR="00771D4A" w:rsidRDefault="00771D4A" w:rsidP="0013001B">
            <w:pPr>
              <w:tabs>
                <w:tab w:val="left" w:pos="3490"/>
              </w:tabs>
              <w:rPr>
                <w:rFonts w:cstheme="minorHAnsi"/>
                <w:b/>
                <w:bCs/>
                <w:sz w:val="20"/>
                <w:szCs w:val="20"/>
              </w:rPr>
            </w:pPr>
          </w:p>
        </w:tc>
      </w:tr>
      <w:tr w:rsidR="00771D4A" w14:paraId="3B2AE5BA" w14:textId="77777777" w:rsidTr="00771D4A">
        <w:tc>
          <w:tcPr>
            <w:tcW w:w="1009" w:type="dxa"/>
          </w:tcPr>
          <w:p w14:paraId="573AC141" w14:textId="77777777" w:rsidR="00771D4A" w:rsidRDefault="00771D4A" w:rsidP="0013001B">
            <w:pPr>
              <w:tabs>
                <w:tab w:val="left" w:pos="3490"/>
              </w:tabs>
              <w:rPr>
                <w:rFonts w:cstheme="minorHAnsi"/>
                <w:b/>
                <w:bCs/>
                <w:sz w:val="20"/>
                <w:szCs w:val="20"/>
              </w:rPr>
            </w:pPr>
          </w:p>
        </w:tc>
        <w:tc>
          <w:tcPr>
            <w:tcW w:w="974" w:type="dxa"/>
          </w:tcPr>
          <w:p w14:paraId="0414B8F4" w14:textId="77777777" w:rsidR="00771D4A" w:rsidRDefault="00771D4A" w:rsidP="0013001B">
            <w:pPr>
              <w:tabs>
                <w:tab w:val="left" w:pos="3490"/>
              </w:tabs>
              <w:rPr>
                <w:rFonts w:cstheme="minorHAnsi"/>
                <w:b/>
                <w:bCs/>
                <w:sz w:val="20"/>
                <w:szCs w:val="20"/>
              </w:rPr>
            </w:pPr>
          </w:p>
        </w:tc>
        <w:tc>
          <w:tcPr>
            <w:tcW w:w="574" w:type="dxa"/>
          </w:tcPr>
          <w:p w14:paraId="2A08100E" w14:textId="77777777" w:rsidR="00771D4A" w:rsidRDefault="00771D4A" w:rsidP="0013001B">
            <w:pPr>
              <w:tabs>
                <w:tab w:val="left" w:pos="3490"/>
              </w:tabs>
              <w:rPr>
                <w:rFonts w:cstheme="minorHAnsi"/>
                <w:b/>
                <w:bCs/>
                <w:sz w:val="20"/>
                <w:szCs w:val="20"/>
              </w:rPr>
            </w:pPr>
          </w:p>
        </w:tc>
        <w:tc>
          <w:tcPr>
            <w:tcW w:w="553" w:type="dxa"/>
          </w:tcPr>
          <w:p w14:paraId="125CB165" w14:textId="77777777" w:rsidR="00771D4A" w:rsidRDefault="00771D4A" w:rsidP="0013001B">
            <w:pPr>
              <w:tabs>
                <w:tab w:val="left" w:pos="3490"/>
              </w:tabs>
              <w:rPr>
                <w:rFonts w:cstheme="minorHAnsi"/>
                <w:b/>
                <w:bCs/>
                <w:sz w:val="20"/>
                <w:szCs w:val="20"/>
              </w:rPr>
            </w:pPr>
          </w:p>
        </w:tc>
        <w:tc>
          <w:tcPr>
            <w:tcW w:w="757" w:type="dxa"/>
          </w:tcPr>
          <w:p w14:paraId="090E2E09" w14:textId="77777777" w:rsidR="00771D4A" w:rsidRDefault="00771D4A" w:rsidP="0013001B">
            <w:pPr>
              <w:tabs>
                <w:tab w:val="left" w:pos="3490"/>
              </w:tabs>
              <w:rPr>
                <w:rFonts w:cstheme="minorHAnsi"/>
                <w:b/>
                <w:bCs/>
                <w:sz w:val="20"/>
                <w:szCs w:val="20"/>
              </w:rPr>
            </w:pPr>
          </w:p>
        </w:tc>
        <w:tc>
          <w:tcPr>
            <w:tcW w:w="572" w:type="dxa"/>
          </w:tcPr>
          <w:p w14:paraId="0008C78B" w14:textId="77777777" w:rsidR="00771D4A" w:rsidRDefault="00771D4A" w:rsidP="0013001B">
            <w:pPr>
              <w:tabs>
                <w:tab w:val="left" w:pos="3490"/>
              </w:tabs>
              <w:rPr>
                <w:rFonts w:cstheme="minorHAnsi"/>
                <w:b/>
                <w:bCs/>
                <w:sz w:val="20"/>
                <w:szCs w:val="20"/>
              </w:rPr>
            </w:pPr>
          </w:p>
        </w:tc>
        <w:tc>
          <w:tcPr>
            <w:tcW w:w="606" w:type="dxa"/>
          </w:tcPr>
          <w:p w14:paraId="6BDBE2C8" w14:textId="77777777" w:rsidR="00771D4A" w:rsidRDefault="00771D4A" w:rsidP="0013001B">
            <w:pPr>
              <w:tabs>
                <w:tab w:val="left" w:pos="3490"/>
              </w:tabs>
              <w:rPr>
                <w:rFonts w:cstheme="minorHAnsi"/>
                <w:b/>
                <w:bCs/>
                <w:sz w:val="20"/>
                <w:szCs w:val="20"/>
              </w:rPr>
            </w:pPr>
          </w:p>
        </w:tc>
        <w:tc>
          <w:tcPr>
            <w:tcW w:w="572" w:type="dxa"/>
          </w:tcPr>
          <w:p w14:paraId="6D97F0D7" w14:textId="77777777" w:rsidR="00771D4A" w:rsidRDefault="00771D4A" w:rsidP="0013001B">
            <w:pPr>
              <w:tabs>
                <w:tab w:val="left" w:pos="3490"/>
              </w:tabs>
              <w:rPr>
                <w:rFonts w:cstheme="minorHAnsi"/>
                <w:b/>
                <w:bCs/>
                <w:sz w:val="20"/>
                <w:szCs w:val="20"/>
              </w:rPr>
            </w:pPr>
          </w:p>
        </w:tc>
        <w:tc>
          <w:tcPr>
            <w:tcW w:w="1033" w:type="dxa"/>
          </w:tcPr>
          <w:p w14:paraId="78FF5C04" w14:textId="77777777" w:rsidR="00771D4A" w:rsidRDefault="00771D4A" w:rsidP="0013001B">
            <w:pPr>
              <w:tabs>
                <w:tab w:val="left" w:pos="3490"/>
              </w:tabs>
              <w:rPr>
                <w:rFonts w:cstheme="minorHAnsi"/>
                <w:b/>
                <w:bCs/>
                <w:sz w:val="20"/>
                <w:szCs w:val="20"/>
              </w:rPr>
            </w:pPr>
          </w:p>
        </w:tc>
        <w:tc>
          <w:tcPr>
            <w:tcW w:w="1142" w:type="dxa"/>
          </w:tcPr>
          <w:p w14:paraId="777A05A7" w14:textId="77777777" w:rsidR="00771D4A" w:rsidRDefault="00771D4A" w:rsidP="0013001B">
            <w:pPr>
              <w:tabs>
                <w:tab w:val="left" w:pos="3490"/>
              </w:tabs>
              <w:rPr>
                <w:rFonts w:cstheme="minorHAnsi"/>
                <w:b/>
                <w:bCs/>
                <w:sz w:val="20"/>
                <w:szCs w:val="20"/>
              </w:rPr>
            </w:pPr>
          </w:p>
        </w:tc>
        <w:tc>
          <w:tcPr>
            <w:tcW w:w="1224" w:type="dxa"/>
          </w:tcPr>
          <w:p w14:paraId="1F37CFC8" w14:textId="77777777" w:rsidR="00771D4A" w:rsidRDefault="00771D4A" w:rsidP="0013001B">
            <w:pPr>
              <w:tabs>
                <w:tab w:val="left" w:pos="3490"/>
              </w:tabs>
              <w:rPr>
                <w:rFonts w:cstheme="minorHAnsi"/>
                <w:b/>
                <w:bCs/>
                <w:sz w:val="20"/>
                <w:szCs w:val="20"/>
              </w:rPr>
            </w:pPr>
          </w:p>
        </w:tc>
      </w:tr>
      <w:tr w:rsidR="00771D4A" w14:paraId="1F5A37AE" w14:textId="77777777" w:rsidTr="00771D4A">
        <w:tc>
          <w:tcPr>
            <w:tcW w:w="1009" w:type="dxa"/>
          </w:tcPr>
          <w:p w14:paraId="77BBE1A4" w14:textId="77777777" w:rsidR="00771D4A" w:rsidRDefault="00771D4A" w:rsidP="0013001B">
            <w:pPr>
              <w:tabs>
                <w:tab w:val="left" w:pos="3490"/>
              </w:tabs>
              <w:rPr>
                <w:rFonts w:cstheme="minorHAnsi"/>
                <w:b/>
                <w:bCs/>
                <w:sz w:val="20"/>
                <w:szCs w:val="20"/>
              </w:rPr>
            </w:pPr>
          </w:p>
        </w:tc>
        <w:tc>
          <w:tcPr>
            <w:tcW w:w="974" w:type="dxa"/>
          </w:tcPr>
          <w:p w14:paraId="7DCC3EF2" w14:textId="77777777" w:rsidR="00771D4A" w:rsidRDefault="00771D4A" w:rsidP="0013001B">
            <w:pPr>
              <w:tabs>
                <w:tab w:val="left" w:pos="3490"/>
              </w:tabs>
              <w:rPr>
                <w:rFonts w:cstheme="minorHAnsi"/>
                <w:b/>
                <w:bCs/>
                <w:sz w:val="20"/>
                <w:szCs w:val="20"/>
              </w:rPr>
            </w:pPr>
          </w:p>
        </w:tc>
        <w:tc>
          <w:tcPr>
            <w:tcW w:w="574" w:type="dxa"/>
          </w:tcPr>
          <w:p w14:paraId="1F97B92F" w14:textId="77777777" w:rsidR="00771D4A" w:rsidRDefault="00771D4A" w:rsidP="0013001B">
            <w:pPr>
              <w:tabs>
                <w:tab w:val="left" w:pos="3490"/>
              </w:tabs>
              <w:rPr>
                <w:rFonts w:cstheme="minorHAnsi"/>
                <w:b/>
                <w:bCs/>
                <w:sz w:val="20"/>
                <w:szCs w:val="20"/>
              </w:rPr>
            </w:pPr>
          </w:p>
        </w:tc>
        <w:tc>
          <w:tcPr>
            <w:tcW w:w="553" w:type="dxa"/>
          </w:tcPr>
          <w:p w14:paraId="1AA80FE0" w14:textId="77777777" w:rsidR="00771D4A" w:rsidRDefault="00771D4A" w:rsidP="0013001B">
            <w:pPr>
              <w:tabs>
                <w:tab w:val="left" w:pos="3490"/>
              </w:tabs>
              <w:rPr>
                <w:rFonts w:cstheme="minorHAnsi"/>
                <w:b/>
                <w:bCs/>
                <w:sz w:val="20"/>
                <w:szCs w:val="20"/>
              </w:rPr>
            </w:pPr>
          </w:p>
        </w:tc>
        <w:tc>
          <w:tcPr>
            <w:tcW w:w="757" w:type="dxa"/>
          </w:tcPr>
          <w:p w14:paraId="3C75C903" w14:textId="77777777" w:rsidR="00771D4A" w:rsidRDefault="00771D4A" w:rsidP="0013001B">
            <w:pPr>
              <w:tabs>
                <w:tab w:val="left" w:pos="3490"/>
              </w:tabs>
              <w:rPr>
                <w:rFonts w:cstheme="minorHAnsi"/>
                <w:b/>
                <w:bCs/>
                <w:sz w:val="20"/>
                <w:szCs w:val="20"/>
              </w:rPr>
            </w:pPr>
          </w:p>
        </w:tc>
        <w:tc>
          <w:tcPr>
            <w:tcW w:w="572" w:type="dxa"/>
          </w:tcPr>
          <w:p w14:paraId="0DAD3A41" w14:textId="77777777" w:rsidR="00771D4A" w:rsidRDefault="00771D4A" w:rsidP="0013001B">
            <w:pPr>
              <w:tabs>
                <w:tab w:val="left" w:pos="3490"/>
              </w:tabs>
              <w:rPr>
                <w:rFonts w:cstheme="minorHAnsi"/>
                <w:b/>
                <w:bCs/>
                <w:sz w:val="20"/>
                <w:szCs w:val="20"/>
              </w:rPr>
            </w:pPr>
          </w:p>
        </w:tc>
        <w:tc>
          <w:tcPr>
            <w:tcW w:w="606" w:type="dxa"/>
          </w:tcPr>
          <w:p w14:paraId="49A09200" w14:textId="77777777" w:rsidR="00771D4A" w:rsidRDefault="00771D4A" w:rsidP="0013001B">
            <w:pPr>
              <w:tabs>
                <w:tab w:val="left" w:pos="3490"/>
              </w:tabs>
              <w:rPr>
                <w:rFonts w:cstheme="minorHAnsi"/>
                <w:b/>
                <w:bCs/>
                <w:sz w:val="20"/>
                <w:szCs w:val="20"/>
              </w:rPr>
            </w:pPr>
          </w:p>
        </w:tc>
        <w:tc>
          <w:tcPr>
            <w:tcW w:w="572" w:type="dxa"/>
          </w:tcPr>
          <w:p w14:paraId="300DE14B" w14:textId="77777777" w:rsidR="00771D4A" w:rsidRDefault="00771D4A" w:rsidP="0013001B">
            <w:pPr>
              <w:tabs>
                <w:tab w:val="left" w:pos="3490"/>
              </w:tabs>
              <w:rPr>
                <w:rFonts w:cstheme="minorHAnsi"/>
                <w:b/>
                <w:bCs/>
                <w:sz w:val="20"/>
                <w:szCs w:val="20"/>
              </w:rPr>
            </w:pPr>
          </w:p>
        </w:tc>
        <w:tc>
          <w:tcPr>
            <w:tcW w:w="1033" w:type="dxa"/>
          </w:tcPr>
          <w:p w14:paraId="1F88C52D" w14:textId="77777777" w:rsidR="00771D4A" w:rsidRDefault="00771D4A" w:rsidP="0013001B">
            <w:pPr>
              <w:tabs>
                <w:tab w:val="left" w:pos="3490"/>
              </w:tabs>
              <w:rPr>
                <w:rFonts w:cstheme="minorHAnsi"/>
                <w:b/>
                <w:bCs/>
                <w:sz w:val="20"/>
                <w:szCs w:val="20"/>
              </w:rPr>
            </w:pPr>
          </w:p>
        </w:tc>
        <w:tc>
          <w:tcPr>
            <w:tcW w:w="1142" w:type="dxa"/>
          </w:tcPr>
          <w:p w14:paraId="5D011B66" w14:textId="77777777" w:rsidR="00771D4A" w:rsidRDefault="00771D4A" w:rsidP="0013001B">
            <w:pPr>
              <w:tabs>
                <w:tab w:val="left" w:pos="3490"/>
              </w:tabs>
              <w:rPr>
                <w:rFonts w:cstheme="minorHAnsi"/>
                <w:b/>
                <w:bCs/>
                <w:sz w:val="20"/>
                <w:szCs w:val="20"/>
              </w:rPr>
            </w:pPr>
          </w:p>
        </w:tc>
        <w:tc>
          <w:tcPr>
            <w:tcW w:w="1224" w:type="dxa"/>
          </w:tcPr>
          <w:p w14:paraId="0E84FFE9" w14:textId="77777777" w:rsidR="00771D4A" w:rsidRDefault="00771D4A" w:rsidP="0013001B">
            <w:pPr>
              <w:tabs>
                <w:tab w:val="left" w:pos="3490"/>
              </w:tabs>
              <w:rPr>
                <w:rFonts w:cstheme="minorHAnsi"/>
                <w:b/>
                <w:bCs/>
                <w:sz w:val="20"/>
                <w:szCs w:val="20"/>
              </w:rPr>
            </w:pPr>
          </w:p>
        </w:tc>
      </w:tr>
      <w:tr w:rsidR="00771D4A" w14:paraId="3AD84F5C" w14:textId="77777777" w:rsidTr="00771D4A">
        <w:tc>
          <w:tcPr>
            <w:tcW w:w="1009" w:type="dxa"/>
          </w:tcPr>
          <w:p w14:paraId="6316E43A" w14:textId="77777777" w:rsidR="00771D4A" w:rsidRDefault="00771D4A" w:rsidP="0013001B">
            <w:pPr>
              <w:tabs>
                <w:tab w:val="left" w:pos="3490"/>
              </w:tabs>
              <w:rPr>
                <w:rFonts w:cstheme="minorHAnsi"/>
                <w:b/>
                <w:bCs/>
                <w:sz w:val="20"/>
                <w:szCs w:val="20"/>
              </w:rPr>
            </w:pPr>
          </w:p>
        </w:tc>
        <w:tc>
          <w:tcPr>
            <w:tcW w:w="974" w:type="dxa"/>
          </w:tcPr>
          <w:p w14:paraId="003E72FF" w14:textId="77777777" w:rsidR="00771D4A" w:rsidRDefault="00771D4A" w:rsidP="0013001B">
            <w:pPr>
              <w:tabs>
                <w:tab w:val="left" w:pos="3490"/>
              </w:tabs>
              <w:rPr>
                <w:rFonts w:cstheme="minorHAnsi"/>
                <w:b/>
                <w:bCs/>
                <w:sz w:val="20"/>
                <w:szCs w:val="20"/>
              </w:rPr>
            </w:pPr>
          </w:p>
        </w:tc>
        <w:tc>
          <w:tcPr>
            <w:tcW w:w="574" w:type="dxa"/>
          </w:tcPr>
          <w:p w14:paraId="76CE3FA7" w14:textId="77777777" w:rsidR="00771D4A" w:rsidRDefault="00771D4A" w:rsidP="0013001B">
            <w:pPr>
              <w:tabs>
                <w:tab w:val="left" w:pos="3490"/>
              </w:tabs>
              <w:rPr>
                <w:rFonts w:cstheme="minorHAnsi"/>
                <w:b/>
                <w:bCs/>
                <w:sz w:val="20"/>
                <w:szCs w:val="20"/>
              </w:rPr>
            </w:pPr>
          </w:p>
        </w:tc>
        <w:tc>
          <w:tcPr>
            <w:tcW w:w="553" w:type="dxa"/>
          </w:tcPr>
          <w:p w14:paraId="616CF183" w14:textId="77777777" w:rsidR="00771D4A" w:rsidRDefault="00771D4A" w:rsidP="0013001B">
            <w:pPr>
              <w:tabs>
                <w:tab w:val="left" w:pos="3490"/>
              </w:tabs>
              <w:rPr>
                <w:rFonts w:cstheme="minorHAnsi"/>
                <w:b/>
                <w:bCs/>
                <w:sz w:val="20"/>
                <w:szCs w:val="20"/>
              </w:rPr>
            </w:pPr>
          </w:p>
        </w:tc>
        <w:tc>
          <w:tcPr>
            <w:tcW w:w="757" w:type="dxa"/>
          </w:tcPr>
          <w:p w14:paraId="2B7A22F4" w14:textId="77777777" w:rsidR="00771D4A" w:rsidRDefault="00771D4A" w:rsidP="0013001B">
            <w:pPr>
              <w:tabs>
                <w:tab w:val="left" w:pos="3490"/>
              </w:tabs>
              <w:rPr>
                <w:rFonts w:cstheme="minorHAnsi"/>
                <w:b/>
                <w:bCs/>
                <w:sz w:val="20"/>
                <w:szCs w:val="20"/>
              </w:rPr>
            </w:pPr>
          </w:p>
        </w:tc>
        <w:tc>
          <w:tcPr>
            <w:tcW w:w="572" w:type="dxa"/>
          </w:tcPr>
          <w:p w14:paraId="079BC7DB" w14:textId="77777777" w:rsidR="00771D4A" w:rsidRDefault="00771D4A" w:rsidP="0013001B">
            <w:pPr>
              <w:tabs>
                <w:tab w:val="left" w:pos="3490"/>
              </w:tabs>
              <w:rPr>
                <w:rFonts w:cstheme="minorHAnsi"/>
                <w:b/>
                <w:bCs/>
                <w:sz w:val="20"/>
                <w:szCs w:val="20"/>
              </w:rPr>
            </w:pPr>
          </w:p>
        </w:tc>
        <w:tc>
          <w:tcPr>
            <w:tcW w:w="606" w:type="dxa"/>
          </w:tcPr>
          <w:p w14:paraId="7E4ECE88" w14:textId="77777777" w:rsidR="00771D4A" w:rsidRDefault="00771D4A" w:rsidP="0013001B">
            <w:pPr>
              <w:tabs>
                <w:tab w:val="left" w:pos="3490"/>
              </w:tabs>
              <w:rPr>
                <w:rFonts w:cstheme="minorHAnsi"/>
                <w:b/>
                <w:bCs/>
                <w:sz w:val="20"/>
                <w:szCs w:val="20"/>
              </w:rPr>
            </w:pPr>
          </w:p>
        </w:tc>
        <w:tc>
          <w:tcPr>
            <w:tcW w:w="572" w:type="dxa"/>
          </w:tcPr>
          <w:p w14:paraId="30563D87" w14:textId="77777777" w:rsidR="00771D4A" w:rsidRDefault="00771D4A" w:rsidP="0013001B">
            <w:pPr>
              <w:tabs>
                <w:tab w:val="left" w:pos="3490"/>
              </w:tabs>
              <w:rPr>
                <w:rFonts w:cstheme="minorHAnsi"/>
                <w:b/>
                <w:bCs/>
                <w:sz w:val="20"/>
                <w:szCs w:val="20"/>
              </w:rPr>
            </w:pPr>
          </w:p>
        </w:tc>
        <w:tc>
          <w:tcPr>
            <w:tcW w:w="1033" w:type="dxa"/>
          </w:tcPr>
          <w:p w14:paraId="77834346" w14:textId="77777777" w:rsidR="00771D4A" w:rsidRDefault="00771D4A" w:rsidP="0013001B">
            <w:pPr>
              <w:tabs>
                <w:tab w:val="left" w:pos="3490"/>
              </w:tabs>
              <w:rPr>
                <w:rFonts w:cstheme="minorHAnsi"/>
                <w:b/>
                <w:bCs/>
                <w:sz w:val="20"/>
                <w:szCs w:val="20"/>
              </w:rPr>
            </w:pPr>
          </w:p>
        </w:tc>
        <w:tc>
          <w:tcPr>
            <w:tcW w:w="1142" w:type="dxa"/>
          </w:tcPr>
          <w:p w14:paraId="01B8CF77" w14:textId="77777777" w:rsidR="00771D4A" w:rsidRDefault="00771D4A" w:rsidP="0013001B">
            <w:pPr>
              <w:tabs>
                <w:tab w:val="left" w:pos="3490"/>
              </w:tabs>
              <w:rPr>
                <w:rFonts w:cstheme="minorHAnsi"/>
                <w:b/>
                <w:bCs/>
                <w:sz w:val="20"/>
                <w:szCs w:val="20"/>
              </w:rPr>
            </w:pPr>
          </w:p>
        </w:tc>
        <w:tc>
          <w:tcPr>
            <w:tcW w:w="1224" w:type="dxa"/>
          </w:tcPr>
          <w:p w14:paraId="29FBC599" w14:textId="77777777" w:rsidR="00771D4A" w:rsidRDefault="00771D4A" w:rsidP="0013001B">
            <w:pPr>
              <w:tabs>
                <w:tab w:val="left" w:pos="3490"/>
              </w:tabs>
              <w:rPr>
                <w:rFonts w:cstheme="minorHAnsi"/>
                <w:b/>
                <w:bCs/>
                <w:sz w:val="20"/>
                <w:szCs w:val="20"/>
              </w:rPr>
            </w:pPr>
          </w:p>
        </w:tc>
      </w:tr>
      <w:tr w:rsidR="00771D4A" w14:paraId="287457CF" w14:textId="77777777" w:rsidTr="00771D4A">
        <w:tc>
          <w:tcPr>
            <w:tcW w:w="1009" w:type="dxa"/>
          </w:tcPr>
          <w:p w14:paraId="17693F8F" w14:textId="77777777" w:rsidR="00771D4A" w:rsidRDefault="00771D4A" w:rsidP="0013001B">
            <w:pPr>
              <w:tabs>
                <w:tab w:val="left" w:pos="3490"/>
              </w:tabs>
              <w:rPr>
                <w:rFonts w:cstheme="minorHAnsi"/>
                <w:b/>
                <w:bCs/>
                <w:sz w:val="20"/>
                <w:szCs w:val="20"/>
              </w:rPr>
            </w:pPr>
          </w:p>
        </w:tc>
        <w:tc>
          <w:tcPr>
            <w:tcW w:w="974" w:type="dxa"/>
          </w:tcPr>
          <w:p w14:paraId="3BB82133" w14:textId="77777777" w:rsidR="00771D4A" w:rsidRDefault="00771D4A" w:rsidP="0013001B">
            <w:pPr>
              <w:tabs>
                <w:tab w:val="left" w:pos="3490"/>
              </w:tabs>
              <w:rPr>
                <w:rFonts w:cstheme="minorHAnsi"/>
                <w:b/>
                <w:bCs/>
                <w:sz w:val="20"/>
                <w:szCs w:val="20"/>
              </w:rPr>
            </w:pPr>
          </w:p>
        </w:tc>
        <w:tc>
          <w:tcPr>
            <w:tcW w:w="574" w:type="dxa"/>
          </w:tcPr>
          <w:p w14:paraId="21DE699C" w14:textId="77777777" w:rsidR="00771D4A" w:rsidRDefault="00771D4A" w:rsidP="0013001B">
            <w:pPr>
              <w:tabs>
                <w:tab w:val="left" w:pos="3490"/>
              </w:tabs>
              <w:rPr>
                <w:rFonts w:cstheme="minorHAnsi"/>
                <w:b/>
                <w:bCs/>
                <w:sz w:val="20"/>
                <w:szCs w:val="20"/>
              </w:rPr>
            </w:pPr>
          </w:p>
        </w:tc>
        <w:tc>
          <w:tcPr>
            <w:tcW w:w="553" w:type="dxa"/>
          </w:tcPr>
          <w:p w14:paraId="6C865578" w14:textId="77777777" w:rsidR="00771D4A" w:rsidRDefault="00771D4A" w:rsidP="0013001B">
            <w:pPr>
              <w:tabs>
                <w:tab w:val="left" w:pos="3490"/>
              </w:tabs>
              <w:rPr>
                <w:rFonts w:cstheme="minorHAnsi"/>
                <w:b/>
                <w:bCs/>
                <w:sz w:val="20"/>
                <w:szCs w:val="20"/>
              </w:rPr>
            </w:pPr>
          </w:p>
        </w:tc>
        <w:tc>
          <w:tcPr>
            <w:tcW w:w="757" w:type="dxa"/>
          </w:tcPr>
          <w:p w14:paraId="7889C797" w14:textId="77777777" w:rsidR="00771D4A" w:rsidRDefault="00771D4A" w:rsidP="0013001B">
            <w:pPr>
              <w:tabs>
                <w:tab w:val="left" w:pos="3490"/>
              </w:tabs>
              <w:rPr>
                <w:rFonts w:cstheme="minorHAnsi"/>
                <w:b/>
                <w:bCs/>
                <w:sz w:val="20"/>
                <w:szCs w:val="20"/>
              </w:rPr>
            </w:pPr>
          </w:p>
        </w:tc>
        <w:tc>
          <w:tcPr>
            <w:tcW w:w="572" w:type="dxa"/>
          </w:tcPr>
          <w:p w14:paraId="58BAD461" w14:textId="77777777" w:rsidR="00771D4A" w:rsidRDefault="00771D4A" w:rsidP="0013001B">
            <w:pPr>
              <w:tabs>
                <w:tab w:val="left" w:pos="3490"/>
              </w:tabs>
              <w:rPr>
                <w:rFonts w:cstheme="minorHAnsi"/>
                <w:b/>
                <w:bCs/>
                <w:sz w:val="20"/>
                <w:szCs w:val="20"/>
              </w:rPr>
            </w:pPr>
          </w:p>
        </w:tc>
        <w:tc>
          <w:tcPr>
            <w:tcW w:w="606" w:type="dxa"/>
          </w:tcPr>
          <w:p w14:paraId="12727611" w14:textId="77777777" w:rsidR="00771D4A" w:rsidRDefault="00771D4A" w:rsidP="0013001B">
            <w:pPr>
              <w:tabs>
                <w:tab w:val="left" w:pos="3490"/>
              </w:tabs>
              <w:rPr>
                <w:rFonts w:cstheme="minorHAnsi"/>
                <w:b/>
                <w:bCs/>
                <w:sz w:val="20"/>
                <w:szCs w:val="20"/>
              </w:rPr>
            </w:pPr>
          </w:p>
        </w:tc>
        <w:tc>
          <w:tcPr>
            <w:tcW w:w="572" w:type="dxa"/>
          </w:tcPr>
          <w:p w14:paraId="4C282212" w14:textId="77777777" w:rsidR="00771D4A" w:rsidRDefault="00771D4A" w:rsidP="0013001B">
            <w:pPr>
              <w:tabs>
                <w:tab w:val="left" w:pos="3490"/>
              </w:tabs>
              <w:rPr>
                <w:rFonts w:cstheme="minorHAnsi"/>
                <w:b/>
                <w:bCs/>
                <w:sz w:val="20"/>
                <w:szCs w:val="20"/>
              </w:rPr>
            </w:pPr>
          </w:p>
        </w:tc>
        <w:tc>
          <w:tcPr>
            <w:tcW w:w="1033" w:type="dxa"/>
          </w:tcPr>
          <w:p w14:paraId="3AAFF9B6" w14:textId="77777777" w:rsidR="00771D4A" w:rsidRDefault="00771D4A" w:rsidP="0013001B">
            <w:pPr>
              <w:tabs>
                <w:tab w:val="left" w:pos="3490"/>
              </w:tabs>
              <w:rPr>
                <w:rFonts w:cstheme="minorHAnsi"/>
                <w:b/>
                <w:bCs/>
                <w:sz w:val="20"/>
                <w:szCs w:val="20"/>
              </w:rPr>
            </w:pPr>
          </w:p>
        </w:tc>
        <w:tc>
          <w:tcPr>
            <w:tcW w:w="1142" w:type="dxa"/>
          </w:tcPr>
          <w:p w14:paraId="0C0B878C" w14:textId="77777777" w:rsidR="00771D4A" w:rsidRDefault="00771D4A" w:rsidP="0013001B">
            <w:pPr>
              <w:tabs>
                <w:tab w:val="left" w:pos="3490"/>
              </w:tabs>
              <w:rPr>
                <w:rFonts w:cstheme="minorHAnsi"/>
                <w:b/>
                <w:bCs/>
                <w:sz w:val="20"/>
                <w:szCs w:val="20"/>
              </w:rPr>
            </w:pPr>
          </w:p>
        </w:tc>
        <w:tc>
          <w:tcPr>
            <w:tcW w:w="1224" w:type="dxa"/>
          </w:tcPr>
          <w:p w14:paraId="315BC3D4" w14:textId="77777777" w:rsidR="00771D4A" w:rsidRDefault="00771D4A" w:rsidP="0013001B">
            <w:pPr>
              <w:tabs>
                <w:tab w:val="left" w:pos="3490"/>
              </w:tabs>
              <w:rPr>
                <w:rFonts w:cstheme="minorHAnsi"/>
                <w:b/>
                <w:bCs/>
                <w:sz w:val="20"/>
                <w:szCs w:val="20"/>
              </w:rPr>
            </w:pPr>
          </w:p>
        </w:tc>
      </w:tr>
      <w:tr w:rsidR="00771D4A" w14:paraId="09913C71" w14:textId="77777777" w:rsidTr="00771D4A">
        <w:tc>
          <w:tcPr>
            <w:tcW w:w="1009" w:type="dxa"/>
          </w:tcPr>
          <w:p w14:paraId="12597818" w14:textId="77777777" w:rsidR="00771D4A" w:rsidRDefault="00771D4A" w:rsidP="0013001B">
            <w:pPr>
              <w:tabs>
                <w:tab w:val="left" w:pos="3490"/>
              </w:tabs>
              <w:rPr>
                <w:rFonts w:cstheme="minorHAnsi"/>
                <w:b/>
                <w:bCs/>
                <w:sz w:val="20"/>
                <w:szCs w:val="20"/>
              </w:rPr>
            </w:pPr>
          </w:p>
        </w:tc>
        <w:tc>
          <w:tcPr>
            <w:tcW w:w="974" w:type="dxa"/>
          </w:tcPr>
          <w:p w14:paraId="0D60E6AC" w14:textId="77777777" w:rsidR="00771D4A" w:rsidRDefault="00771D4A" w:rsidP="0013001B">
            <w:pPr>
              <w:tabs>
                <w:tab w:val="left" w:pos="3490"/>
              </w:tabs>
              <w:rPr>
                <w:rFonts w:cstheme="minorHAnsi"/>
                <w:b/>
                <w:bCs/>
                <w:sz w:val="20"/>
                <w:szCs w:val="20"/>
              </w:rPr>
            </w:pPr>
          </w:p>
        </w:tc>
        <w:tc>
          <w:tcPr>
            <w:tcW w:w="574" w:type="dxa"/>
          </w:tcPr>
          <w:p w14:paraId="597DFF91" w14:textId="77777777" w:rsidR="00771D4A" w:rsidRDefault="00771D4A" w:rsidP="0013001B">
            <w:pPr>
              <w:tabs>
                <w:tab w:val="left" w:pos="3490"/>
              </w:tabs>
              <w:rPr>
                <w:rFonts w:cstheme="minorHAnsi"/>
                <w:b/>
                <w:bCs/>
                <w:sz w:val="20"/>
                <w:szCs w:val="20"/>
              </w:rPr>
            </w:pPr>
          </w:p>
        </w:tc>
        <w:tc>
          <w:tcPr>
            <w:tcW w:w="553" w:type="dxa"/>
          </w:tcPr>
          <w:p w14:paraId="51C24886" w14:textId="77777777" w:rsidR="00771D4A" w:rsidRDefault="00771D4A" w:rsidP="0013001B">
            <w:pPr>
              <w:tabs>
                <w:tab w:val="left" w:pos="3490"/>
              </w:tabs>
              <w:rPr>
                <w:rFonts w:cstheme="minorHAnsi"/>
                <w:b/>
                <w:bCs/>
                <w:sz w:val="20"/>
                <w:szCs w:val="20"/>
              </w:rPr>
            </w:pPr>
          </w:p>
        </w:tc>
        <w:tc>
          <w:tcPr>
            <w:tcW w:w="757" w:type="dxa"/>
          </w:tcPr>
          <w:p w14:paraId="25651745" w14:textId="77777777" w:rsidR="00771D4A" w:rsidRDefault="00771D4A" w:rsidP="0013001B">
            <w:pPr>
              <w:tabs>
                <w:tab w:val="left" w:pos="3490"/>
              </w:tabs>
              <w:rPr>
                <w:rFonts w:cstheme="minorHAnsi"/>
                <w:b/>
                <w:bCs/>
                <w:sz w:val="20"/>
                <w:szCs w:val="20"/>
              </w:rPr>
            </w:pPr>
          </w:p>
        </w:tc>
        <w:tc>
          <w:tcPr>
            <w:tcW w:w="572" w:type="dxa"/>
          </w:tcPr>
          <w:p w14:paraId="323A7CB2" w14:textId="77777777" w:rsidR="00771D4A" w:rsidRDefault="00771D4A" w:rsidP="0013001B">
            <w:pPr>
              <w:tabs>
                <w:tab w:val="left" w:pos="3490"/>
              </w:tabs>
              <w:rPr>
                <w:rFonts w:cstheme="minorHAnsi"/>
                <w:b/>
                <w:bCs/>
                <w:sz w:val="20"/>
                <w:szCs w:val="20"/>
              </w:rPr>
            </w:pPr>
          </w:p>
        </w:tc>
        <w:tc>
          <w:tcPr>
            <w:tcW w:w="606" w:type="dxa"/>
          </w:tcPr>
          <w:p w14:paraId="08CE8F36" w14:textId="77777777" w:rsidR="00771D4A" w:rsidRDefault="00771D4A" w:rsidP="0013001B">
            <w:pPr>
              <w:tabs>
                <w:tab w:val="left" w:pos="3490"/>
              </w:tabs>
              <w:rPr>
                <w:rFonts w:cstheme="minorHAnsi"/>
                <w:b/>
                <w:bCs/>
                <w:sz w:val="20"/>
                <w:szCs w:val="20"/>
              </w:rPr>
            </w:pPr>
          </w:p>
        </w:tc>
        <w:tc>
          <w:tcPr>
            <w:tcW w:w="572" w:type="dxa"/>
          </w:tcPr>
          <w:p w14:paraId="7758B639" w14:textId="77777777" w:rsidR="00771D4A" w:rsidRDefault="00771D4A" w:rsidP="0013001B">
            <w:pPr>
              <w:tabs>
                <w:tab w:val="left" w:pos="3490"/>
              </w:tabs>
              <w:rPr>
                <w:rFonts w:cstheme="minorHAnsi"/>
                <w:b/>
                <w:bCs/>
                <w:sz w:val="20"/>
                <w:szCs w:val="20"/>
              </w:rPr>
            </w:pPr>
          </w:p>
        </w:tc>
        <w:tc>
          <w:tcPr>
            <w:tcW w:w="1033" w:type="dxa"/>
          </w:tcPr>
          <w:p w14:paraId="21539DF9" w14:textId="77777777" w:rsidR="00771D4A" w:rsidRDefault="00771D4A" w:rsidP="0013001B">
            <w:pPr>
              <w:tabs>
                <w:tab w:val="left" w:pos="3490"/>
              </w:tabs>
              <w:rPr>
                <w:rFonts w:cstheme="minorHAnsi"/>
                <w:b/>
                <w:bCs/>
                <w:sz w:val="20"/>
                <w:szCs w:val="20"/>
              </w:rPr>
            </w:pPr>
          </w:p>
        </w:tc>
        <w:tc>
          <w:tcPr>
            <w:tcW w:w="1142" w:type="dxa"/>
          </w:tcPr>
          <w:p w14:paraId="1FE01746" w14:textId="77777777" w:rsidR="00771D4A" w:rsidRDefault="00771D4A" w:rsidP="0013001B">
            <w:pPr>
              <w:tabs>
                <w:tab w:val="left" w:pos="3490"/>
              </w:tabs>
              <w:rPr>
                <w:rFonts w:cstheme="minorHAnsi"/>
                <w:b/>
                <w:bCs/>
                <w:sz w:val="20"/>
                <w:szCs w:val="20"/>
              </w:rPr>
            </w:pPr>
          </w:p>
        </w:tc>
        <w:tc>
          <w:tcPr>
            <w:tcW w:w="1224" w:type="dxa"/>
          </w:tcPr>
          <w:p w14:paraId="72E9ACA5" w14:textId="77777777" w:rsidR="00771D4A" w:rsidRDefault="00771D4A" w:rsidP="0013001B">
            <w:pPr>
              <w:tabs>
                <w:tab w:val="left" w:pos="3490"/>
              </w:tabs>
              <w:rPr>
                <w:rFonts w:cstheme="minorHAnsi"/>
                <w:b/>
                <w:bCs/>
                <w:sz w:val="20"/>
                <w:szCs w:val="20"/>
              </w:rPr>
            </w:pPr>
          </w:p>
        </w:tc>
      </w:tr>
      <w:tr w:rsidR="00771D4A" w14:paraId="5D62017A" w14:textId="77777777" w:rsidTr="00771D4A">
        <w:tc>
          <w:tcPr>
            <w:tcW w:w="1009" w:type="dxa"/>
          </w:tcPr>
          <w:p w14:paraId="23C87054" w14:textId="77777777" w:rsidR="00771D4A" w:rsidRDefault="00771D4A" w:rsidP="0013001B">
            <w:pPr>
              <w:tabs>
                <w:tab w:val="left" w:pos="3490"/>
              </w:tabs>
              <w:rPr>
                <w:rFonts w:cstheme="minorHAnsi"/>
                <w:b/>
                <w:bCs/>
                <w:sz w:val="20"/>
                <w:szCs w:val="20"/>
              </w:rPr>
            </w:pPr>
          </w:p>
        </w:tc>
        <w:tc>
          <w:tcPr>
            <w:tcW w:w="974" w:type="dxa"/>
          </w:tcPr>
          <w:p w14:paraId="5B89FF9C" w14:textId="77777777" w:rsidR="00771D4A" w:rsidRDefault="00771D4A" w:rsidP="0013001B">
            <w:pPr>
              <w:tabs>
                <w:tab w:val="left" w:pos="3490"/>
              </w:tabs>
              <w:rPr>
                <w:rFonts w:cstheme="minorHAnsi"/>
                <w:b/>
                <w:bCs/>
                <w:sz w:val="20"/>
                <w:szCs w:val="20"/>
              </w:rPr>
            </w:pPr>
          </w:p>
        </w:tc>
        <w:tc>
          <w:tcPr>
            <w:tcW w:w="574" w:type="dxa"/>
          </w:tcPr>
          <w:p w14:paraId="581FED3F" w14:textId="77777777" w:rsidR="00771D4A" w:rsidRDefault="00771D4A" w:rsidP="0013001B">
            <w:pPr>
              <w:tabs>
                <w:tab w:val="left" w:pos="3490"/>
              </w:tabs>
              <w:rPr>
                <w:rFonts w:cstheme="minorHAnsi"/>
                <w:b/>
                <w:bCs/>
                <w:sz w:val="20"/>
                <w:szCs w:val="20"/>
              </w:rPr>
            </w:pPr>
          </w:p>
        </w:tc>
        <w:tc>
          <w:tcPr>
            <w:tcW w:w="553" w:type="dxa"/>
          </w:tcPr>
          <w:p w14:paraId="5BDD611A" w14:textId="77777777" w:rsidR="00771D4A" w:rsidRDefault="00771D4A" w:rsidP="0013001B">
            <w:pPr>
              <w:tabs>
                <w:tab w:val="left" w:pos="3490"/>
              </w:tabs>
              <w:rPr>
                <w:rFonts w:cstheme="minorHAnsi"/>
                <w:b/>
                <w:bCs/>
                <w:sz w:val="20"/>
                <w:szCs w:val="20"/>
              </w:rPr>
            </w:pPr>
          </w:p>
        </w:tc>
        <w:tc>
          <w:tcPr>
            <w:tcW w:w="757" w:type="dxa"/>
          </w:tcPr>
          <w:p w14:paraId="56E30CC4" w14:textId="77777777" w:rsidR="00771D4A" w:rsidRDefault="00771D4A" w:rsidP="0013001B">
            <w:pPr>
              <w:tabs>
                <w:tab w:val="left" w:pos="3490"/>
              </w:tabs>
              <w:rPr>
                <w:rFonts w:cstheme="minorHAnsi"/>
                <w:b/>
                <w:bCs/>
                <w:sz w:val="20"/>
                <w:szCs w:val="20"/>
              </w:rPr>
            </w:pPr>
          </w:p>
        </w:tc>
        <w:tc>
          <w:tcPr>
            <w:tcW w:w="572" w:type="dxa"/>
          </w:tcPr>
          <w:p w14:paraId="5F6DB1BD" w14:textId="77777777" w:rsidR="00771D4A" w:rsidRDefault="00771D4A" w:rsidP="0013001B">
            <w:pPr>
              <w:tabs>
                <w:tab w:val="left" w:pos="3490"/>
              </w:tabs>
              <w:rPr>
                <w:rFonts w:cstheme="minorHAnsi"/>
                <w:b/>
                <w:bCs/>
                <w:sz w:val="20"/>
                <w:szCs w:val="20"/>
              </w:rPr>
            </w:pPr>
          </w:p>
        </w:tc>
        <w:tc>
          <w:tcPr>
            <w:tcW w:w="606" w:type="dxa"/>
          </w:tcPr>
          <w:p w14:paraId="0E488724" w14:textId="77777777" w:rsidR="00771D4A" w:rsidRDefault="00771D4A" w:rsidP="0013001B">
            <w:pPr>
              <w:tabs>
                <w:tab w:val="left" w:pos="3490"/>
              </w:tabs>
              <w:rPr>
                <w:rFonts w:cstheme="minorHAnsi"/>
                <w:b/>
                <w:bCs/>
                <w:sz w:val="20"/>
                <w:szCs w:val="20"/>
              </w:rPr>
            </w:pPr>
          </w:p>
        </w:tc>
        <w:tc>
          <w:tcPr>
            <w:tcW w:w="572" w:type="dxa"/>
          </w:tcPr>
          <w:p w14:paraId="0F751DA3" w14:textId="77777777" w:rsidR="00771D4A" w:rsidRDefault="00771D4A" w:rsidP="0013001B">
            <w:pPr>
              <w:tabs>
                <w:tab w:val="left" w:pos="3490"/>
              </w:tabs>
              <w:rPr>
                <w:rFonts w:cstheme="minorHAnsi"/>
                <w:b/>
                <w:bCs/>
                <w:sz w:val="20"/>
                <w:szCs w:val="20"/>
              </w:rPr>
            </w:pPr>
          </w:p>
        </w:tc>
        <w:tc>
          <w:tcPr>
            <w:tcW w:w="1033" w:type="dxa"/>
          </w:tcPr>
          <w:p w14:paraId="1AFEBA7A" w14:textId="77777777" w:rsidR="00771D4A" w:rsidRDefault="00771D4A" w:rsidP="0013001B">
            <w:pPr>
              <w:tabs>
                <w:tab w:val="left" w:pos="3490"/>
              </w:tabs>
              <w:rPr>
                <w:rFonts w:cstheme="minorHAnsi"/>
                <w:b/>
                <w:bCs/>
                <w:sz w:val="20"/>
                <w:szCs w:val="20"/>
              </w:rPr>
            </w:pPr>
          </w:p>
        </w:tc>
        <w:tc>
          <w:tcPr>
            <w:tcW w:w="1142" w:type="dxa"/>
          </w:tcPr>
          <w:p w14:paraId="3944A001" w14:textId="77777777" w:rsidR="00771D4A" w:rsidRDefault="00771D4A" w:rsidP="0013001B">
            <w:pPr>
              <w:tabs>
                <w:tab w:val="left" w:pos="3490"/>
              </w:tabs>
              <w:rPr>
                <w:rFonts w:cstheme="minorHAnsi"/>
                <w:b/>
                <w:bCs/>
                <w:sz w:val="20"/>
                <w:szCs w:val="20"/>
              </w:rPr>
            </w:pPr>
          </w:p>
        </w:tc>
        <w:tc>
          <w:tcPr>
            <w:tcW w:w="1224" w:type="dxa"/>
          </w:tcPr>
          <w:p w14:paraId="18BB1D5C" w14:textId="77777777" w:rsidR="00771D4A" w:rsidRDefault="00771D4A" w:rsidP="0013001B">
            <w:pPr>
              <w:tabs>
                <w:tab w:val="left" w:pos="3490"/>
              </w:tabs>
              <w:rPr>
                <w:rFonts w:cstheme="minorHAnsi"/>
                <w:b/>
                <w:bCs/>
                <w:sz w:val="20"/>
                <w:szCs w:val="20"/>
              </w:rPr>
            </w:pPr>
          </w:p>
        </w:tc>
      </w:tr>
      <w:tr w:rsidR="00771D4A" w14:paraId="18C79173" w14:textId="77777777" w:rsidTr="00771D4A">
        <w:tc>
          <w:tcPr>
            <w:tcW w:w="1009" w:type="dxa"/>
          </w:tcPr>
          <w:p w14:paraId="13DF81DC" w14:textId="77777777" w:rsidR="00771D4A" w:rsidRDefault="00771D4A" w:rsidP="0013001B">
            <w:pPr>
              <w:tabs>
                <w:tab w:val="left" w:pos="3490"/>
              </w:tabs>
              <w:rPr>
                <w:rFonts w:cstheme="minorHAnsi"/>
                <w:b/>
                <w:bCs/>
                <w:sz w:val="20"/>
                <w:szCs w:val="20"/>
              </w:rPr>
            </w:pPr>
          </w:p>
        </w:tc>
        <w:tc>
          <w:tcPr>
            <w:tcW w:w="974" w:type="dxa"/>
          </w:tcPr>
          <w:p w14:paraId="008594EA" w14:textId="77777777" w:rsidR="00771D4A" w:rsidRDefault="00771D4A" w:rsidP="0013001B">
            <w:pPr>
              <w:tabs>
                <w:tab w:val="left" w:pos="3490"/>
              </w:tabs>
              <w:rPr>
                <w:rFonts w:cstheme="minorHAnsi"/>
                <w:b/>
                <w:bCs/>
                <w:sz w:val="20"/>
                <w:szCs w:val="20"/>
              </w:rPr>
            </w:pPr>
          </w:p>
        </w:tc>
        <w:tc>
          <w:tcPr>
            <w:tcW w:w="574" w:type="dxa"/>
          </w:tcPr>
          <w:p w14:paraId="1FAE8D22" w14:textId="77777777" w:rsidR="00771D4A" w:rsidRDefault="00771D4A" w:rsidP="0013001B">
            <w:pPr>
              <w:tabs>
                <w:tab w:val="left" w:pos="3490"/>
              </w:tabs>
              <w:rPr>
                <w:rFonts w:cstheme="minorHAnsi"/>
                <w:b/>
                <w:bCs/>
                <w:sz w:val="20"/>
                <w:szCs w:val="20"/>
              </w:rPr>
            </w:pPr>
          </w:p>
        </w:tc>
        <w:tc>
          <w:tcPr>
            <w:tcW w:w="553" w:type="dxa"/>
          </w:tcPr>
          <w:p w14:paraId="066906B5" w14:textId="77777777" w:rsidR="00771D4A" w:rsidRDefault="00771D4A" w:rsidP="0013001B">
            <w:pPr>
              <w:tabs>
                <w:tab w:val="left" w:pos="3490"/>
              </w:tabs>
              <w:rPr>
                <w:rFonts w:cstheme="minorHAnsi"/>
                <w:b/>
                <w:bCs/>
                <w:sz w:val="20"/>
                <w:szCs w:val="20"/>
              </w:rPr>
            </w:pPr>
          </w:p>
        </w:tc>
        <w:tc>
          <w:tcPr>
            <w:tcW w:w="757" w:type="dxa"/>
          </w:tcPr>
          <w:p w14:paraId="0632F2F6" w14:textId="77777777" w:rsidR="00771D4A" w:rsidRDefault="00771D4A" w:rsidP="0013001B">
            <w:pPr>
              <w:tabs>
                <w:tab w:val="left" w:pos="3490"/>
              </w:tabs>
              <w:rPr>
                <w:rFonts w:cstheme="minorHAnsi"/>
                <w:b/>
                <w:bCs/>
                <w:sz w:val="20"/>
                <w:szCs w:val="20"/>
              </w:rPr>
            </w:pPr>
          </w:p>
        </w:tc>
        <w:tc>
          <w:tcPr>
            <w:tcW w:w="572" w:type="dxa"/>
          </w:tcPr>
          <w:p w14:paraId="6B9F6EBD" w14:textId="77777777" w:rsidR="00771D4A" w:rsidRDefault="00771D4A" w:rsidP="0013001B">
            <w:pPr>
              <w:tabs>
                <w:tab w:val="left" w:pos="3490"/>
              </w:tabs>
              <w:rPr>
                <w:rFonts w:cstheme="minorHAnsi"/>
                <w:b/>
                <w:bCs/>
                <w:sz w:val="20"/>
                <w:szCs w:val="20"/>
              </w:rPr>
            </w:pPr>
          </w:p>
        </w:tc>
        <w:tc>
          <w:tcPr>
            <w:tcW w:w="606" w:type="dxa"/>
          </w:tcPr>
          <w:p w14:paraId="5E684706" w14:textId="77777777" w:rsidR="00771D4A" w:rsidRDefault="00771D4A" w:rsidP="0013001B">
            <w:pPr>
              <w:tabs>
                <w:tab w:val="left" w:pos="3490"/>
              </w:tabs>
              <w:rPr>
                <w:rFonts w:cstheme="minorHAnsi"/>
                <w:b/>
                <w:bCs/>
                <w:sz w:val="20"/>
                <w:szCs w:val="20"/>
              </w:rPr>
            </w:pPr>
          </w:p>
        </w:tc>
        <w:tc>
          <w:tcPr>
            <w:tcW w:w="572" w:type="dxa"/>
          </w:tcPr>
          <w:p w14:paraId="6179AB3C" w14:textId="77777777" w:rsidR="00771D4A" w:rsidRDefault="00771D4A" w:rsidP="0013001B">
            <w:pPr>
              <w:tabs>
                <w:tab w:val="left" w:pos="3490"/>
              </w:tabs>
              <w:rPr>
                <w:rFonts w:cstheme="minorHAnsi"/>
                <w:b/>
                <w:bCs/>
                <w:sz w:val="20"/>
                <w:szCs w:val="20"/>
              </w:rPr>
            </w:pPr>
          </w:p>
        </w:tc>
        <w:tc>
          <w:tcPr>
            <w:tcW w:w="1033" w:type="dxa"/>
          </w:tcPr>
          <w:p w14:paraId="13AB18E2" w14:textId="77777777" w:rsidR="00771D4A" w:rsidRDefault="00771D4A" w:rsidP="0013001B">
            <w:pPr>
              <w:tabs>
                <w:tab w:val="left" w:pos="3490"/>
              </w:tabs>
              <w:rPr>
                <w:rFonts w:cstheme="minorHAnsi"/>
                <w:b/>
                <w:bCs/>
                <w:sz w:val="20"/>
                <w:szCs w:val="20"/>
              </w:rPr>
            </w:pPr>
          </w:p>
        </w:tc>
        <w:tc>
          <w:tcPr>
            <w:tcW w:w="1142" w:type="dxa"/>
          </w:tcPr>
          <w:p w14:paraId="25E641C9" w14:textId="77777777" w:rsidR="00771D4A" w:rsidRDefault="00771D4A" w:rsidP="0013001B">
            <w:pPr>
              <w:tabs>
                <w:tab w:val="left" w:pos="3490"/>
              </w:tabs>
              <w:rPr>
                <w:rFonts w:cstheme="minorHAnsi"/>
                <w:b/>
                <w:bCs/>
                <w:sz w:val="20"/>
                <w:szCs w:val="20"/>
              </w:rPr>
            </w:pPr>
          </w:p>
        </w:tc>
        <w:tc>
          <w:tcPr>
            <w:tcW w:w="1224" w:type="dxa"/>
          </w:tcPr>
          <w:p w14:paraId="0D7691E4" w14:textId="77777777" w:rsidR="00771D4A" w:rsidRDefault="00771D4A" w:rsidP="0013001B">
            <w:pPr>
              <w:tabs>
                <w:tab w:val="left" w:pos="3490"/>
              </w:tabs>
              <w:rPr>
                <w:rFonts w:cstheme="minorHAnsi"/>
                <w:b/>
                <w:bCs/>
                <w:sz w:val="20"/>
                <w:szCs w:val="20"/>
              </w:rPr>
            </w:pPr>
          </w:p>
        </w:tc>
      </w:tr>
      <w:tr w:rsidR="00771D4A" w14:paraId="1BB647A0" w14:textId="77777777" w:rsidTr="00771D4A">
        <w:tc>
          <w:tcPr>
            <w:tcW w:w="1009" w:type="dxa"/>
          </w:tcPr>
          <w:p w14:paraId="3B23B667" w14:textId="77777777" w:rsidR="00771D4A" w:rsidRDefault="00771D4A" w:rsidP="0013001B">
            <w:pPr>
              <w:tabs>
                <w:tab w:val="left" w:pos="3490"/>
              </w:tabs>
              <w:rPr>
                <w:rFonts w:cstheme="minorHAnsi"/>
                <w:b/>
                <w:bCs/>
                <w:sz w:val="20"/>
                <w:szCs w:val="20"/>
              </w:rPr>
            </w:pPr>
          </w:p>
        </w:tc>
        <w:tc>
          <w:tcPr>
            <w:tcW w:w="974" w:type="dxa"/>
          </w:tcPr>
          <w:p w14:paraId="64196E26" w14:textId="77777777" w:rsidR="00771D4A" w:rsidRDefault="00771D4A" w:rsidP="0013001B">
            <w:pPr>
              <w:tabs>
                <w:tab w:val="left" w:pos="3490"/>
              </w:tabs>
              <w:rPr>
                <w:rFonts w:cstheme="minorHAnsi"/>
                <w:b/>
                <w:bCs/>
                <w:sz w:val="20"/>
                <w:szCs w:val="20"/>
              </w:rPr>
            </w:pPr>
          </w:p>
        </w:tc>
        <w:tc>
          <w:tcPr>
            <w:tcW w:w="574" w:type="dxa"/>
          </w:tcPr>
          <w:p w14:paraId="3EA394C0" w14:textId="77777777" w:rsidR="00771D4A" w:rsidRDefault="00771D4A" w:rsidP="0013001B">
            <w:pPr>
              <w:tabs>
                <w:tab w:val="left" w:pos="3490"/>
              </w:tabs>
              <w:rPr>
                <w:rFonts w:cstheme="minorHAnsi"/>
                <w:b/>
                <w:bCs/>
                <w:sz w:val="20"/>
                <w:szCs w:val="20"/>
              </w:rPr>
            </w:pPr>
          </w:p>
        </w:tc>
        <w:tc>
          <w:tcPr>
            <w:tcW w:w="553" w:type="dxa"/>
          </w:tcPr>
          <w:p w14:paraId="248E67A3" w14:textId="77777777" w:rsidR="00771D4A" w:rsidRDefault="00771D4A" w:rsidP="0013001B">
            <w:pPr>
              <w:tabs>
                <w:tab w:val="left" w:pos="3490"/>
              </w:tabs>
              <w:rPr>
                <w:rFonts w:cstheme="minorHAnsi"/>
                <w:b/>
                <w:bCs/>
                <w:sz w:val="20"/>
                <w:szCs w:val="20"/>
              </w:rPr>
            </w:pPr>
          </w:p>
        </w:tc>
        <w:tc>
          <w:tcPr>
            <w:tcW w:w="757" w:type="dxa"/>
          </w:tcPr>
          <w:p w14:paraId="062AA28C" w14:textId="77777777" w:rsidR="00771D4A" w:rsidRDefault="00771D4A" w:rsidP="0013001B">
            <w:pPr>
              <w:tabs>
                <w:tab w:val="left" w:pos="3490"/>
              </w:tabs>
              <w:rPr>
                <w:rFonts w:cstheme="minorHAnsi"/>
                <w:b/>
                <w:bCs/>
                <w:sz w:val="20"/>
                <w:szCs w:val="20"/>
              </w:rPr>
            </w:pPr>
          </w:p>
        </w:tc>
        <w:tc>
          <w:tcPr>
            <w:tcW w:w="572" w:type="dxa"/>
          </w:tcPr>
          <w:p w14:paraId="2CAA8F88" w14:textId="77777777" w:rsidR="00771D4A" w:rsidRDefault="00771D4A" w:rsidP="0013001B">
            <w:pPr>
              <w:tabs>
                <w:tab w:val="left" w:pos="3490"/>
              </w:tabs>
              <w:rPr>
                <w:rFonts w:cstheme="minorHAnsi"/>
                <w:b/>
                <w:bCs/>
                <w:sz w:val="20"/>
                <w:szCs w:val="20"/>
              </w:rPr>
            </w:pPr>
          </w:p>
        </w:tc>
        <w:tc>
          <w:tcPr>
            <w:tcW w:w="606" w:type="dxa"/>
          </w:tcPr>
          <w:p w14:paraId="26511080" w14:textId="77777777" w:rsidR="00771D4A" w:rsidRDefault="00771D4A" w:rsidP="0013001B">
            <w:pPr>
              <w:tabs>
                <w:tab w:val="left" w:pos="3490"/>
              </w:tabs>
              <w:rPr>
                <w:rFonts w:cstheme="minorHAnsi"/>
                <w:b/>
                <w:bCs/>
                <w:sz w:val="20"/>
                <w:szCs w:val="20"/>
              </w:rPr>
            </w:pPr>
          </w:p>
        </w:tc>
        <w:tc>
          <w:tcPr>
            <w:tcW w:w="572" w:type="dxa"/>
          </w:tcPr>
          <w:p w14:paraId="0EF2CBE7" w14:textId="77777777" w:rsidR="00771D4A" w:rsidRDefault="00771D4A" w:rsidP="0013001B">
            <w:pPr>
              <w:tabs>
                <w:tab w:val="left" w:pos="3490"/>
              </w:tabs>
              <w:rPr>
                <w:rFonts w:cstheme="minorHAnsi"/>
                <w:b/>
                <w:bCs/>
                <w:sz w:val="20"/>
                <w:szCs w:val="20"/>
              </w:rPr>
            </w:pPr>
          </w:p>
        </w:tc>
        <w:tc>
          <w:tcPr>
            <w:tcW w:w="1033" w:type="dxa"/>
          </w:tcPr>
          <w:p w14:paraId="138528C0" w14:textId="77777777" w:rsidR="00771D4A" w:rsidRDefault="00771D4A" w:rsidP="0013001B">
            <w:pPr>
              <w:tabs>
                <w:tab w:val="left" w:pos="3490"/>
              </w:tabs>
              <w:rPr>
                <w:rFonts w:cstheme="minorHAnsi"/>
                <w:b/>
                <w:bCs/>
                <w:sz w:val="20"/>
                <w:szCs w:val="20"/>
              </w:rPr>
            </w:pPr>
          </w:p>
        </w:tc>
        <w:tc>
          <w:tcPr>
            <w:tcW w:w="1142" w:type="dxa"/>
          </w:tcPr>
          <w:p w14:paraId="7678FA54" w14:textId="77777777" w:rsidR="00771D4A" w:rsidRDefault="00771D4A" w:rsidP="0013001B">
            <w:pPr>
              <w:tabs>
                <w:tab w:val="left" w:pos="3490"/>
              </w:tabs>
              <w:rPr>
                <w:rFonts w:cstheme="minorHAnsi"/>
                <w:b/>
                <w:bCs/>
                <w:sz w:val="20"/>
                <w:szCs w:val="20"/>
              </w:rPr>
            </w:pPr>
          </w:p>
        </w:tc>
        <w:tc>
          <w:tcPr>
            <w:tcW w:w="1224" w:type="dxa"/>
          </w:tcPr>
          <w:p w14:paraId="1A286BA5" w14:textId="77777777" w:rsidR="00771D4A" w:rsidRDefault="00771D4A" w:rsidP="0013001B">
            <w:pPr>
              <w:tabs>
                <w:tab w:val="left" w:pos="3490"/>
              </w:tabs>
              <w:rPr>
                <w:rFonts w:cstheme="minorHAnsi"/>
                <w:b/>
                <w:bCs/>
                <w:sz w:val="20"/>
                <w:szCs w:val="20"/>
              </w:rPr>
            </w:pPr>
          </w:p>
        </w:tc>
      </w:tr>
      <w:tr w:rsidR="00771D4A" w14:paraId="5433999B" w14:textId="77777777" w:rsidTr="00771D4A">
        <w:tc>
          <w:tcPr>
            <w:tcW w:w="1009" w:type="dxa"/>
          </w:tcPr>
          <w:p w14:paraId="3AE67ED2" w14:textId="77777777" w:rsidR="00771D4A" w:rsidRDefault="00771D4A" w:rsidP="0013001B">
            <w:pPr>
              <w:tabs>
                <w:tab w:val="left" w:pos="3490"/>
              </w:tabs>
              <w:rPr>
                <w:rFonts w:cstheme="minorHAnsi"/>
                <w:b/>
                <w:bCs/>
                <w:sz w:val="20"/>
                <w:szCs w:val="20"/>
              </w:rPr>
            </w:pPr>
          </w:p>
        </w:tc>
        <w:tc>
          <w:tcPr>
            <w:tcW w:w="974" w:type="dxa"/>
          </w:tcPr>
          <w:p w14:paraId="379C12E2" w14:textId="77777777" w:rsidR="00771D4A" w:rsidRDefault="00771D4A" w:rsidP="0013001B">
            <w:pPr>
              <w:tabs>
                <w:tab w:val="left" w:pos="3490"/>
              </w:tabs>
              <w:rPr>
                <w:rFonts w:cstheme="minorHAnsi"/>
                <w:b/>
                <w:bCs/>
                <w:sz w:val="20"/>
                <w:szCs w:val="20"/>
              </w:rPr>
            </w:pPr>
          </w:p>
        </w:tc>
        <w:tc>
          <w:tcPr>
            <w:tcW w:w="574" w:type="dxa"/>
          </w:tcPr>
          <w:p w14:paraId="798D44B6" w14:textId="77777777" w:rsidR="00771D4A" w:rsidRDefault="00771D4A" w:rsidP="0013001B">
            <w:pPr>
              <w:tabs>
                <w:tab w:val="left" w:pos="3490"/>
              </w:tabs>
              <w:rPr>
                <w:rFonts w:cstheme="minorHAnsi"/>
                <w:b/>
                <w:bCs/>
                <w:sz w:val="20"/>
                <w:szCs w:val="20"/>
              </w:rPr>
            </w:pPr>
          </w:p>
        </w:tc>
        <w:tc>
          <w:tcPr>
            <w:tcW w:w="553" w:type="dxa"/>
          </w:tcPr>
          <w:p w14:paraId="3B91E770" w14:textId="77777777" w:rsidR="00771D4A" w:rsidRDefault="00771D4A" w:rsidP="0013001B">
            <w:pPr>
              <w:tabs>
                <w:tab w:val="left" w:pos="3490"/>
              </w:tabs>
              <w:rPr>
                <w:rFonts w:cstheme="minorHAnsi"/>
                <w:b/>
                <w:bCs/>
                <w:sz w:val="20"/>
                <w:szCs w:val="20"/>
              </w:rPr>
            </w:pPr>
          </w:p>
        </w:tc>
        <w:tc>
          <w:tcPr>
            <w:tcW w:w="757" w:type="dxa"/>
          </w:tcPr>
          <w:p w14:paraId="67688E20" w14:textId="77777777" w:rsidR="00771D4A" w:rsidRDefault="00771D4A" w:rsidP="0013001B">
            <w:pPr>
              <w:tabs>
                <w:tab w:val="left" w:pos="3490"/>
              </w:tabs>
              <w:rPr>
                <w:rFonts w:cstheme="minorHAnsi"/>
                <w:b/>
                <w:bCs/>
                <w:sz w:val="20"/>
                <w:szCs w:val="20"/>
              </w:rPr>
            </w:pPr>
          </w:p>
        </w:tc>
        <w:tc>
          <w:tcPr>
            <w:tcW w:w="572" w:type="dxa"/>
          </w:tcPr>
          <w:p w14:paraId="312144AE" w14:textId="77777777" w:rsidR="00771D4A" w:rsidRDefault="00771D4A" w:rsidP="0013001B">
            <w:pPr>
              <w:tabs>
                <w:tab w:val="left" w:pos="3490"/>
              </w:tabs>
              <w:rPr>
                <w:rFonts w:cstheme="minorHAnsi"/>
                <w:b/>
                <w:bCs/>
                <w:sz w:val="20"/>
                <w:szCs w:val="20"/>
              </w:rPr>
            </w:pPr>
          </w:p>
        </w:tc>
        <w:tc>
          <w:tcPr>
            <w:tcW w:w="606" w:type="dxa"/>
          </w:tcPr>
          <w:p w14:paraId="6454A5FE" w14:textId="77777777" w:rsidR="00771D4A" w:rsidRDefault="00771D4A" w:rsidP="0013001B">
            <w:pPr>
              <w:tabs>
                <w:tab w:val="left" w:pos="3490"/>
              </w:tabs>
              <w:rPr>
                <w:rFonts w:cstheme="minorHAnsi"/>
                <w:b/>
                <w:bCs/>
                <w:sz w:val="20"/>
                <w:szCs w:val="20"/>
              </w:rPr>
            </w:pPr>
          </w:p>
        </w:tc>
        <w:tc>
          <w:tcPr>
            <w:tcW w:w="572" w:type="dxa"/>
          </w:tcPr>
          <w:p w14:paraId="1E70F8DD" w14:textId="77777777" w:rsidR="00771D4A" w:rsidRDefault="00771D4A" w:rsidP="0013001B">
            <w:pPr>
              <w:tabs>
                <w:tab w:val="left" w:pos="3490"/>
              </w:tabs>
              <w:rPr>
                <w:rFonts w:cstheme="minorHAnsi"/>
                <w:b/>
                <w:bCs/>
                <w:sz w:val="20"/>
                <w:szCs w:val="20"/>
              </w:rPr>
            </w:pPr>
          </w:p>
        </w:tc>
        <w:tc>
          <w:tcPr>
            <w:tcW w:w="1033" w:type="dxa"/>
          </w:tcPr>
          <w:p w14:paraId="6F07E5DD" w14:textId="77777777" w:rsidR="00771D4A" w:rsidRDefault="00771D4A" w:rsidP="0013001B">
            <w:pPr>
              <w:tabs>
                <w:tab w:val="left" w:pos="3490"/>
              </w:tabs>
              <w:rPr>
                <w:rFonts w:cstheme="minorHAnsi"/>
                <w:b/>
                <w:bCs/>
                <w:sz w:val="20"/>
                <w:szCs w:val="20"/>
              </w:rPr>
            </w:pPr>
          </w:p>
        </w:tc>
        <w:tc>
          <w:tcPr>
            <w:tcW w:w="1142" w:type="dxa"/>
          </w:tcPr>
          <w:p w14:paraId="1D0A363D" w14:textId="77777777" w:rsidR="00771D4A" w:rsidRDefault="00771D4A" w:rsidP="0013001B">
            <w:pPr>
              <w:tabs>
                <w:tab w:val="left" w:pos="3490"/>
              </w:tabs>
              <w:rPr>
                <w:rFonts w:cstheme="minorHAnsi"/>
                <w:b/>
                <w:bCs/>
                <w:sz w:val="20"/>
                <w:szCs w:val="20"/>
              </w:rPr>
            </w:pPr>
          </w:p>
        </w:tc>
        <w:tc>
          <w:tcPr>
            <w:tcW w:w="1224" w:type="dxa"/>
          </w:tcPr>
          <w:p w14:paraId="2BCF8BD1" w14:textId="77777777" w:rsidR="00771D4A" w:rsidRDefault="00771D4A" w:rsidP="0013001B">
            <w:pPr>
              <w:tabs>
                <w:tab w:val="left" w:pos="3490"/>
              </w:tabs>
              <w:rPr>
                <w:rFonts w:cstheme="minorHAnsi"/>
                <w:b/>
                <w:bCs/>
                <w:sz w:val="20"/>
                <w:szCs w:val="20"/>
              </w:rPr>
            </w:pPr>
          </w:p>
        </w:tc>
      </w:tr>
      <w:tr w:rsidR="00771D4A" w14:paraId="2EC458F0" w14:textId="77777777" w:rsidTr="00771D4A">
        <w:tc>
          <w:tcPr>
            <w:tcW w:w="1009" w:type="dxa"/>
          </w:tcPr>
          <w:p w14:paraId="5A98B07D" w14:textId="77777777" w:rsidR="00771D4A" w:rsidRDefault="00771D4A" w:rsidP="0013001B">
            <w:pPr>
              <w:tabs>
                <w:tab w:val="left" w:pos="3490"/>
              </w:tabs>
              <w:rPr>
                <w:rFonts w:cstheme="minorHAnsi"/>
                <w:b/>
                <w:bCs/>
                <w:sz w:val="20"/>
                <w:szCs w:val="20"/>
              </w:rPr>
            </w:pPr>
          </w:p>
        </w:tc>
        <w:tc>
          <w:tcPr>
            <w:tcW w:w="974" w:type="dxa"/>
          </w:tcPr>
          <w:p w14:paraId="2EB79BCE" w14:textId="77777777" w:rsidR="00771D4A" w:rsidRDefault="00771D4A" w:rsidP="0013001B">
            <w:pPr>
              <w:tabs>
                <w:tab w:val="left" w:pos="3490"/>
              </w:tabs>
              <w:rPr>
                <w:rFonts w:cstheme="minorHAnsi"/>
                <w:b/>
                <w:bCs/>
                <w:sz w:val="20"/>
                <w:szCs w:val="20"/>
              </w:rPr>
            </w:pPr>
          </w:p>
        </w:tc>
        <w:tc>
          <w:tcPr>
            <w:tcW w:w="574" w:type="dxa"/>
          </w:tcPr>
          <w:p w14:paraId="54E0F2FE" w14:textId="77777777" w:rsidR="00771D4A" w:rsidRDefault="00771D4A" w:rsidP="0013001B">
            <w:pPr>
              <w:tabs>
                <w:tab w:val="left" w:pos="3490"/>
              </w:tabs>
              <w:rPr>
                <w:rFonts w:cstheme="minorHAnsi"/>
                <w:b/>
                <w:bCs/>
                <w:sz w:val="20"/>
                <w:szCs w:val="20"/>
              </w:rPr>
            </w:pPr>
          </w:p>
        </w:tc>
        <w:tc>
          <w:tcPr>
            <w:tcW w:w="553" w:type="dxa"/>
          </w:tcPr>
          <w:p w14:paraId="54D6ED36" w14:textId="77777777" w:rsidR="00771D4A" w:rsidRDefault="00771D4A" w:rsidP="0013001B">
            <w:pPr>
              <w:tabs>
                <w:tab w:val="left" w:pos="3490"/>
              </w:tabs>
              <w:rPr>
                <w:rFonts w:cstheme="minorHAnsi"/>
                <w:b/>
                <w:bCs/>
                <w:sz w:val="20"/>
                <w:szCs w:val="20"/>
              </w:rPr>
            </w:pPr>
          </w:p>
        </w:tc>
        <w:tc>
          <w:tcPr>
            <w:tcW w:w="757" w:type="dxa"/>
          </w:tcPr>
          <w:p w14:paraId="545722E2" w14:textId="77777777" w:rsidR="00771D4A" w:rsidRDefault="00771D4A" w:rsidP="0013001B">
            <w:pPr>
              <w:tabs>
                <w:tab w:val="left" w:pos="3490"/>
              </w:tabs>
              <w:rPr>
                <w:rFonts w:cstheme="minorHAnsi"/>
                <w:b/>
                <w:bCs/>
                <w:sz w:val="20"/>
                <w:szCs w:val="20"/>
              </w:rPr>
            </w:pPr>
          </w:p>
        </w:tc>
        <w:tc>
          <w:tcPr>
            <w:tcW w:w="572" w:type="dxa"/>
          </w:tcPr>
          <w:p w14:paraId="2DE21204" w14:textId="77777777" w:rsidR="00771D4A" w:rsidRDefault="00771D4A" w:rsidP="0013001B">
            <w:pPr>
              <w:tabs>
                <w:tab w:val="left" w:pos="3490"/>
              </w:tabs>
              <w:rPr>
                <w:rFonts w:cstheme="minorHAnsi"/>
                <w:b/>
                <w:bCs/>
                <w:sz w:val="20"/>
                <w:szCs w:val="20"/>
              </w:rPr>
            </w:pPr>
          </w:p>
        </w:tc>
        <w:tc>
          <w:tcPr>
            <w:tcW w:w="606" w:type="dxa"/>
          </w:tcPr>
          <w:p w14:paraId="54D9FC18" w14:textId="77777777" w:rsidR="00771D4A" w:rsidRDefault="00771D4A" w:rsidP="0013001B">
            <w:pPr>
              <w:tabs>
                <w:tab w:val="left" w:pos="3490"/>
              </w:tabs>
              <w:rPr>
                <w:rFonts w:cstheme="minorHAnsi"/>
                <w:b/>
                <w:bCs/>
                <w:sz w:val="20"/>
                <w:szCs w:val="20"/>
              </w:rPr>
            </w:pPr>
          </w:p>
        </w:tc>
        <w:tc>
          <w:tcPr>
            <w:tcW w:w="572" w:type="dxa"/>
          </w:tcPr>
          <w:p w14:paraId="49A8F9FD" w14:textId="77777777" w:rsidR="00771D4A" w:rsidRDefault="00771D4A" w:rsidP="0013001B">
            <w:pPr>
              <w:tabs>
                <w:tab w:val="left" w:pos="3490"/>
              </w:tabs>
              <w:rPr>
                <w:rFonts w:cstheme="minorHAnsi"/>
                <w:b/>
                <w:bCs/>
                <w:sz w:val="20"/>
                <w:szCs w:val="20"/>
              </w:rPr>
            </w:pPr>
          </w:p>
        </w:tc>
        <w:tc>
          <w:tcPr>
            <w:tcW w:w="1033" w:type="dxa"/>
          </w:tcPr>
          <w:p w14:paraId="728B2D82" w14:textId="77777777" w:rsidR="00771D4A" w:rsidRDefault="00771D4A" w:rsidP="0013001B">
            <w:pPr>
              <w:tabs>
                <w:tab w:val="left" w:pos="3490"/>
              </w:tabs>
              <w:rPr>
                <w:rFonts w:cstheme="minorHAnsi"/>
                <w:b/>
                <w:bCs/>
                <w:sz w:val="20"/>
                <w:szCs w:val="20"/>
              </w:rPr>
            </w:pPr>
          </w:p>
        </w:tc>
        <w:tc>
          <w:tcPr>
            <w:tcW w:w="1142" w:type="dxa"/>
          </w:tcPr>
          <w:p w14:paraId="605DC2D2" w14:textId="77777777" w:rsidR="00771D4A" w:rsidRDefault="00771D4A" w:rsidP="0013001B">
            <w:pPr>
              <w:tabs>
                <w:tab w:val="left" w:pos="3490"/>
              </w:tabs>
              <w:rPr>
                <w:rFonts w:cstheme="minorHAnsi"/>
                <w:b/>
                <w:bCs/>
                <w:sz w:val="20"/>
                <w:szCs w:val="20"/>
              </w:rPr>
            </w:pPr>
          </w:p>
        </w:tc>
        <w:tc>
          <w:tcPr>
            <w:tcW w:w="1224" w:type="dxa"/>
          </w:tcPr>
          <w:p w14:paraId="0807D007" w14:textId="77777777" w:rsidR="00771D4A" w:rsidRDefault="00771D4A" w:rsidP="0013001B">
            <w:pPr>
              <w:tabs>
                <w:tab w:val="left" w:pos="3490"/>
              </w:tabs>
              <w:rPr>
                <w:rFonts w:cstheme="minorHAnsi"/>
                <w:b/>
                <w:bCs/>
                <w:sz w:val="20"/>
                <w:szCs w:val="20"/>
              </w:rPr>
            </w:pPr>
          </w:p>
        </w:tc>
      </w:tr>
      <w:tr w:rsidR="00771D4A" w14:paraId="2C2DC1BB" w14:textId="77777777" w:rsidTr="00771D4A">
        <w:tc>
          <w:tcPr>
            <w:tcW w:w="1009" w:type="dxa"/>
          </w:tcPr>
          <w:p w14:paraId="3D94B219" w14:textId="77777777" w:rsidR="00771D4A" w:rsidRDefault="00771D4A" w:rsidP="0013001B">
            <w:pPr>
              <w:tabs>
                <w:tab w:val="left" w:pos="3490"/>
              </w:tabs>
              <w:rPr>
                <w:rFonts w:cstheme="minorHAnsi"/>
                <w:b/>
                <w:bCs/>
                <w:sz w:val="20"/>
                <w:szCs w:val="20"/>
              </w:rPr>
            </w:pPr>
          </w:p>
        </w:tc>
        <w:tc>
          <w:tcPr>
            <w:tcW w:w="974" w:type="dxa"/>
          </w:tcPr>
          <w:p w14:paraId="0C814ACB" w14:textId="77777777" w:rsidR="00771D4A" w:rsidRDefault="00771D4A" w:rsidP="0013001B">
            <w:pPr>
              <w:tabs>
                <w:tab w:val="left" w:pos="3490"/>
              </w:tabs>
              <w:rPr>
                <w:rFonts w:cstheme="minorHAnsi"/>
                <w:b/>
                <w:bCs/>
                <w:sz w:val="20"/>
                <w:szCs w:val="20"/>
              </w:rPr>
            </w:pPr>
          </w:p>
        </w:tc>
        <w:tc>
          <w:tcPr>
            <w:tcW w:w="574" w:type="dxa"/>
          </w:tcPr>
          <w:p w14:paraId="571EFBD3" w14:textId="77777777" w:rsidR="00771D4A" w:rsidRDefault="00771D4A" w:rsidP="0013001B">
            <w:pPr>
              <w:tabs>
                <w:tab w:val="left" w:pos="3490"/>
              </w:tabs>
              <w:rPr>
                <w:rFonts w:cstheme="minorHAnsi"/>
                <w:b/>
                <w:bCs/>
                <w:sz w:val="20"/>
                <w:szCs w:val="20"/>
              </w:rPr>
            </w:pPr>
          </w:p>
        </w:tc>
        <w:tc>
          <w:tcPr>
            <w:tcW w:w="553" w:type="dxa"/>
          </w:tcPr>
          <w:p w14:paraId="5AAFC2B0" w14:textId="77777777" w:rsidR="00771D4A" w:rsidRDefault="00771D4A" w:rsidP="0013001B">
            <w:pPr>
              <w:tabs>
                <w:tab w:val="left" w:pos="3490"/>
              </w:tabs>
              <w:rPr>
                <w:rFonts w:cstheme="minorHAnsi"/>
                <w:b/>
                <w:bCs/>
                <w:sz w:val="20"/>
                <w:szCs w:val="20"/>
              </w:rPr>
            </w:pPr>
          </w:p>
        </w:tc>
        <w:tc>
          <w:tcPr>
            <w:tcW w:w="757" w:type="dxa"/>
          </w:tcPr>
          <w:p w14:paraId="23CCCF81" w14:textId="77777777" w:rsidR="00771D4A" w:rsidRDefault="00771D4A" w:rsidP="0013001B">
            <w:pPr>
              <w:tabs>
                <w:tab w:val="left" w:pos="3490"/>
              </w:tabs>
              <w:rPr>
                <w:rFonts w:cstheme="minorHAnsi"/>
                <w:b/>
                <w:bCs/>
                <w:sz w:val="20"/>
                <w:szCs w:val="20"/>
              </w:rPr>
            </w:pPr>
          </w:p>
        </w:tc>
        <w:tc>
          <w:tcPr>
            <w:tcW w:w="572" w:type="dxa"/>
          </w:tcPr>
          <w:p w14:paraId="03413B1E" w14:textId="77777777" w:rsidR="00771D4A" w:rsidRDefault="00771D4A" w:rsidP="0013001B">
            <w:pPr>
              <w:tabs>
                <w:tab w:val="left" w:pos="3490"/>
              </w:tabs>
              <w:rPr>
                <w:rFonts w:cstheme="minorHAnsi"/>
                <w:b/>
                <w:bCs/>
                <w:sz w:val="20"/>
                <w:szCs w:val="20"/>
              </w:rPr>
            </w:pPr>
          </w:p>
        </w:tc>
        <w:tc>
          <w:tcPr>
            <w:tcW w:w="606" w:type="dxa"/>
          </w:tcPr>
          <w:p w14:paraId="7885AAAA" w14:textId="77777777" w:rsidR="00771D4A" w:rsidRDefault="00771D4A" w:rsidP="0013001B">
            <w:pPr>
              <w:tabs>
                <w:tab w:val="left" w:pos="3490"/>
              </w:tabs>
              <w:rPr>
                <w:rFonts w:cstheme="minorHAnsi"/>
                <w:b/>
                <w:bCs/>
                <w:sz w:val="20"/>
                <w:szCs w:val="20"/>
              </w:rPr>
            </w:pPr>
          </w:p>
        </w:tc>
        <w:tc>
          <w:tcPr>
            <w:tcW w:w="572" w:type="dxa"/>
          </w:tcPr>
          <w:p w14:paraId="3AF12183" w14:textId="77777777" w:rsidR="00771D4A" w:rsidRDefault="00771D4A" w:rsidP="0013001B">
            <w:pPr>
              <w:tabs>
                <w:tab w:val="left" w:pos="3490"/>
              </w:tabs>
              <w:rPr>
                <w:rFonts w:cstheme="minorHAnsi"/>
                <w:b/>
                <w:bCs/>
                <w:sz w:val="20"/>
                <w:szCs w:val="20"/>
              </w:rPr>
            </w:pPr>
          </w:p>
        </w:tc>
        <w:tc>
          <w:tcPr>
            <w:tcW w:w="1033" w:type="dxa"/>
          </w:tcPr>
          <w:p w14:paraId="4F9F82C5" w14:textId="77777777" w:rsidR="00771D4A" w:rsidRDefault="00771D4A" w:rsidP="0013001B">
            <w:pPr>
              <w:tabs>
                <w:tab w:val="left" w:pos="3490"/>
              </w:tabs>
              <w:rPr>
                <w:rFonts w:cstheme="minorHAnsi"/>
                <w:b/>
                <w:bCs/>
                <w:sz w:val="20"/>
                <w:szCs w:val="20"/>
              </w:rPr>
            </w:pPr>
          </w:p>
        </w:tc>
        <w:tc>
          <w:tcPr>
            <w:tcW w:w="1142" w:type="dxa"/>
          </w:tcPr>
          <w:p w14:paraId="356893C9" w14:textId="77777777" w:rsidR="00771D4A" w:rsidRDefault="00771D4A" w:rsidP="0013001B">
            <w:pPr>
              <w:tabs>
                <w:tab w:val="left" w:pos="3490"/>
              </w:tabs>
              <w:rPr>
                <w:rFonts w:cstheme="minorHAnsi"/>
                <w:b/>
                <w:bCs/>
                <w:sz w:val="20"/>
                <w:szCs w:val="20"/>
              </w:rPr>
            </w:pPr>
          </w:p>
        </w:tc>
        <w:tc>
          <w:tcPr>
            <w:tcW w:w="1224" w:type="dxa"/>
          </w:tcPr>
          <w:p w14:paraId="07FA6628" w14:textId="77777777" w:rsidR="00771D4A" w:rsidRDefault="00771D4A" w:rsidP="0013001B">
            <w:pPr>
              <w:tabs>
                <w:tab w:val="left" w:pos="3490"/>
              </w:tabs>
              <w:rPr>
                <w:rFonts w:cstheme="minorHAnsi"/>
                <w:b/>
                <w:bCs/>
                <w:sz w:val="20"/>
                <w:szCs w:val="20"/>
              </w:rPr>
            </w:pPr>
          </w:p>
        </w:tc>
      </w:tr>
      <w:tr w:rsidR="00771D4A" w14:paraId="45BE4015" w14:textId="77777777" w:rsidTr="00771D4A">
        <w:tc>
          <w:tcPr>
            <w:tcW w:w="1009" w:type="dxa"/>
          </w:tcPr>
          <w:p w14:paraId="726DFB6C" w14:textId="77777777" w:rsidR="00771D4A" w:rsidRDefault="00771D4A" w:rsidP="0013001B">
            <w:pPr>
              <w:tabs>
                <w:tab w:val="left" w:pos="3490"/>
              </w:tabs>
              <w:rPr>
                <w:rFonts w:cstheme="minorHAnsi"/>
                <w:b/>
                <w:bCs/>
                <w:sz w:val="20"/>
                <w:szCs w:val="20"/>
              </w:rPr>
            </w:pPr>
          </w:p>
        </w:tc>
        <w:tc>
          <w:tcPr>
            <w:tcW w:w="974" w:type="dxa"/>
          </w:tcPr>
          <w:p w14:paraId="00534BEF" w14:textId="77777777" w:rsidR="00771D4A" w:rsidRDefault="00771D4A" w:rsidP="0013001B">
            <w:pPr>
              <w:tabs>
                <w:tab w:val="left" w:pos="3490"/>
              </w:tabs>
              <w:rPr>
                <w:rFonts w:cstheme="minorHAnsi"/>
                <w:b/>
                <w:bCs/>
                <w:sz w:val="20"/>
                <w:szCs w:val="20"/>
              </w:rPr>
            </w:pPr>
          </w:p>
        </w:tc>
        <w:tc>
          <w:tcPr>
            <w:tcW w:w="574" w:type="dxa"/>
          </w:tcPr>
          <w:p w14:paraId="1694C04E" w14:textId="77777777" w:rsidR="00771D4A" w:rsidRDefault="00771D4A" w:rsidP="0013001B">
            <w:pPr>
              <w:tabs>
                <w:tab w:val="left" w:pos="3490"/>
              </w:tabs>
              <w:rPr>
                <w:rFonts w:cstheme="minorHAnsi"/>
                <w:b/>
                <w:bCs/>
                <w:sz w:val="20"/>
                <w:szCs w:val="20"/>
              </w:rPr>
            </w:pPr>
          </w:p>
        </w:tc>
        <w:tc>
          <w:tcPr>
            <w:tcW w:w="553" w:type="dxa"/>
          </w:tcPr>
          <w:p w14:paraId="63A237D1" w14:textId="77777777" w:rsidR="00771D4A" w:rsidRDefault="00771D4A" w:rsidP="0013001B">
            <w:pPr>
              <w:tabs>
                <w:tab w:val="left" w:pos="3490"/>
              </w:tabs>
              <w:rPr>
                <w:rFonts w:cstheme="minorHAnsi"/>
                <w:b/>
                <w:bCs/>
                <w:sz w:val="20"/>
                <w:szCs w:val="20"/>
              </w:rPr>
            </w:pPr>
          </w:p>
        </w:tc>
        <w:tc>
          <w:tcPr>
            <w:tcW w:w="757" w:type="dxa"/>
          </w:tcPr>
          <w:p w14:paraId="61444012" w14:textId="77777777" w:rsidR="00771D4A" w:rsidRDefault="00771D4A" w:rsidP="0013001B">
            <w:pPr>
              <w:tabs>
                <w:tab w:val="left" w:pos="3490"/>
              </w:tabs>
              <w:rPr>
                <w:rFonts w:cstheme="minorHAnsi"/>
                <w:b/>
                <w:bCs/>
                <w:sz w:val="20"/>
                <w:szCs w:val="20"/>
              </w:rPr>
            </w:pPr>
          </w:p>
        </w:tc>
        <w:tc>
          <w:tcPr>
            <w:tcW w:w="572" w:type="dxa"/>
          </w:tcPr>
          <w:p w14:paraId="125ADB38" w14:textId="77777777" w:rsidR="00771D4A" w:rsidRDefault="00771D4A" w:rsidP="0013001B">
            <w:pPr>
              <w:tabs>
                <w:tab w:val="left" w:pos="3490"/>
              </w:tabs>
              <w:rPr>
                <w:rFonts w:cstheme="minorHAnsi"/>
                <w:b/>
                <w:bCs/>
                <w:sz w:val="20"/>
                <w:szCs w:val="20"/>
              </w:rPr>
            </w:pPr>
          </w:p>
        </w:tc>
        <w:tc>
          <w:tcPr>
            <w:tcW w:w="606" w:type="dxa"/>
          </w:tcPr>
          <w:p w14:paraId="42989D4E" w14:textId="77777777" w:rsidR="00771D4A" w:rsidRDefault="00771D4A" w:rsidP="0013001B">
            <w:pPr>
              <w:tabs>
                <w:tab w:val="left" w:pos="3490"/>
              </w:tabs>
              <w:rPr>
                <w:rFonts w:cstheme="minorHAnsi"/>
                <w:b/>
                <w:bCs/>
                <w:sz w:val="20"/>
                <w:szCs w:val="20"/>
              </w:rPr>
            </w:pPr>
          </w:p>
        </w:tc>
        <w:tc>
          <w:tcPr>
            <w:tcW w:w="572" w:type="dxa"/>
          </w:tcPr>
          <w:p w14:paraId="73D78862" w14:textId="77777777" w:rsidR="00771D4A" w:rsidRDefault="00771D4A" w:rsidP="0013001B">
            <w:pPr>
              <w:tabs>
                <w:tab w:val="left" w:pos="3490"/>
              </w:tabs>
              <w:rPr>
                <w:rFonts w:cstheme="minorHAnsi"/>
                <w:b/>
                <w:bCs/>
                <w:sz w:val="20"/>
                <w:szCs w:val="20"/>
              </w:rPr>
            </w:pPr>
          </w:p>
        </w:tc>
        <w:tc>
          <w:tcPr>
            <w:tcW w:w="1033" w:type="dxa"/>
          </w:tcPr>
          <w:p w14:paraId="2E9809A5" w14:textId="77777777" w:rsidR="00771D4A" w:rsidRDefault="00771D4A" w:rsidP="0013001B">
            <w:pPr>
              <w:tabs>
                <w:tab w:val="left" w:pos="3490"/>
              </w:tabs>
              <w:rPr>
                <w:rFonts w:cstheme="minorHAnsi"/>
                <w:b/>
                <w:bCs/>
                <w:sz w:val="20"/>
                <w:szCs w:val="20"/>
              </w:rPr>
            </w:pPr>
          </w:p>
        </w:tc>
        <w:tc>
          <w:tcPr>
            <w:tcW w:w="1142" w:type="dxa"/>
          </w:tcPr>
          <w:p w14:paraId="19B6C41A" w14:textId="77777777" w:rsidR="00771D4A" w:rsidRDefault="00771D4A" w:rsidP="0013001B">
            <w:pPr>
              <w:tabs>
                <w:tab w:val="left" w:pos="3490"/>
              </w:tabs>
              <w:rPr>
                <w:rFonts w:cstheme="minorHAnsi"/>
                <w:b/>
                <w:bCs/>
                <w:sz w:val="20"/>
                <w:szCs w:val="20"/>
              </w:rPr>
            </w:pPr>
          </w:p>
        </w:tc>
        <w:tc>
          <w:tcPr>
            <w:tcW w:w="1224" w:type="dxa"/>
          </w:tcPr>
          <w:p w14:paraId="138DE606" w14:textId="77777777" w:rsidR="00771D4A" w:rsidRDefault="00771D4A" w:rsidP="0013001B">
            <w:pPr>
              <w:tabs>
                <w:tab w:val="left" w:pos="3490"/>
              </w:tabs>
              <w:rPr>
                <w:rFonts w:cstheme="minorHAnsi"/>
                <w:b/>
                <w:bCs/>
                <w:sz w:val="20"/>
                <w:szCs w:val="20"/>
              </w:rPr>
            </w:pPr>
          </w:p>
        </w:tc>
      </w:tr>
      <w:tr w:rsidR="00771D4A" w14:paraId="1490F904" w14:textId="77777777" w:rsidTr="00771D4A">
        <w:tc>
          <w:tcPr>
            <w:tcW w:w="1009" w:type="dxa"/>
          </w:tcPr>
          <w:p w14:paraId="2EAD3F8B" w14:textId="77777777" w:rsidR="00771D4A" w:rsidRDefault="00771D4A" w:rsidP="0013001B">
            <w:pPr>
              <w:tabs>
                <w:tab w:val="left" w:pos="3490"/>
              </w:tabs>
              <w:rPr>
                <w:rFonts w:cstheme="minorHAnsi"/>
                <w:b/>
                <w:bCs/>
                <w:sz w:val="20"/>
                <w:szCs w:val="20"/>
              </w:rPr>
            </w:pPr>
          </w:p>
        </w:tc>
        <w:tc>
          <w:tcPr>
            <w:tcW w:w="974" w:type="dxa"/>
          </w:tcPr>
          <w:p w14:paraId="476B9023" w14:textId="77777777" w:rsidR="00771D4A" w:rsidRDefault="00771D4A" w:rsidP="0013001B">
            <w:pPr>
              <w:tabs>
                <w:tab w:val="left" w:pos="3490"/>
              </w:tabs>
              <w:rPr>
                <w:rFonts w:cstheme="minorHAnsi"/>
                <w:b/>
                <w:bCs/>
                <w:sz w:val="20"/>
                <w:szCs w:val="20"/>
              </w:rPr>
            </w:pPr>
          </w:p>
        </w:tc>
        <w:tc>
          <w:tcPr>
            <w:tcW w:w="574" w:type="dxa"/>
          </w:tcPr>
          <w:p w14:paraId="048563FD" w14:textId="77777777" w:rsidR="00771D4A" w:rsidRDefault="00771D4A" w:rsidP="0013001B">
            <w:pPr>
              <w:tabs>
                <w:tab w:val="left" w:pos="3490"/>
              </w:tabs>
              <w:rPr>
                <w:rFonts w:cstheme="minorHAnsi"/>
                <w:b/>
                <w:bCs/>
                <w:sz w:val="20"/>
                <w:szCs w:val="20"/>
              </w:rPr>
            </w:pPr>
          </w:p>
        </w:tc>
        <w:tc>
          <w:tcPr>
            <w:tcW w:w="553" w:type="dxa"/>
          </w:tcPr>
          <w:p w14:paraId="0C598926" w14:textId="77777777" w:rsidR="00771D4A" w:rsidRDefault="00771D4A" w:rsidP="0013001B">
            <w:pPr>
              <w:tabs>
                <w:tab w:val="left" w:pos="3490"/>
              </w:tabs>
              <w:rPr>
                <w:rFonts w:cstheme="minorHAnsi"/>
                <w:b/>
                <w:bCs/>
                <w:sz w:val="20"/>
                <w:szCs w:val="20"/>
              </w:rPr>
            </w:pPr>
          </w:p>
        </w:tc>
        <w:tc>
          <w:tcPr>
            <w:tcW w:w="757" w:type="dxa"/>
          </w:tcPr>
          <w:p w14:paraId="61EF3F09" w14:textId="77777777" w:rsidR="00771D4A" w:rsidRDefault="00771D4A" w:rsidP="0013001B">
            <w:pPr>
              <w:tabs>
                <w:tab w:val="left" w:pos="3490"/>
              </w:tabs>
              <w:rPr>
                <w:rFonts w:cstheme="minorHAnsi"/>
                <w:b/>
                <w:bCs/>
                <w:sz w:val="20"/>
                <w:szCs w:val="20"/>
              </w:rPr>
            </w:pPr>
          </w:p>
        </w:tc>
        <w:tc>
          <w:tcPr>
            <w:tcW w:w="572" w:type="dxa"/>
          </w:tcPr>
          <w:p w14:paraId="32521A02" w14:textId="77777777" w:rsidR="00771D4A" w:rsidRDefault="00771D4A" w:rsidP="0013001B">
            <w:pPr>
              <w:tabs>
                <w:tab w:val="left" w:pos="3490"/>
              </w:tabs>
              <w:rPr>
                <w:rFonts w:cstheme="minorHAnsi"/>
                <w:b/>
                <w:bCs/>
                <w:sz w:val="20"/>
                <w:szCs w:val="20"/>
              </w:rPr>
            </w:pPr>
          </w:p>
        </w:tc>
        <w:tc>
          <w:tcPr>
            <w:tcW w:w="606" w:type="dxa"/>
          </w:tcPr>
          <w:p w14:paraId="12BC7B1F" w14:textId="77777777" w:rsidR="00771D4A" w:rsidRDefault="00771D4A" w:rsidP="0013001B">
            <w:pPr>
              <w:tabs>
                <w:tab w:val="left" w:pos="3490"/>
              </w:tabs>
              <w:rPr>
                <w:rFonts w:cstheme="minorHAnsi"/>
                <w:b/>
                <w:bCs/>
                <w:sz w:val="20"/>
                <w:szCs w:val="20"/>
              </w:rPr>
            </w:pPr>
          </w:p>
        </w:tc>
        <w:tc>
          <w:tcPr>
            <w:tcW w:w="572" w:type="dxa"/>
          </w:tcPr>
          <w:p w14:paraId="63CC172C" w14:textId="77777777" w:rsidR="00771D4A" w:rsidRDefault="00771D4A" w:rsidP="0013001B">
            <w:pPr>
              <w:tabs>
                <w:tab w:val="left" w:pos="3490"/>
              </w:tabs>
              <w:rPr>
                <w:rFonts w:cstheme="minorHAnsi"/>
                <w:b/>
                <w:bCs/>
                <w:sz w:val="20"/>
                <w:szCs w:val="20"/>
              </w:rPr>
            </w:pPr>
          </w:p>
        </w:tc>
        <w:tc>
          <w:tcPr>
            <w:tcW w:w="1033" w:type="dxa"/>
          </w:tcPr>
          <w:p w14:paraId="27A1D4B1" w14:textId="77777777" w:rsidR="00771D4A" w:rsidRDefault="00771D4A" w:rsidP="0013001B">
            <w:pPr>
              <w:tabs>
                <w:tab w:val="left" w:pos="3490"/>
              </w:tabs>
              <w:rPr>
                <w:rFonts w:cstheme="minorHAnsi"/>
                <w:b/>
                <w:bCs/>
                <w:sz w:val="20"/>
                <w:szCs w:val="20"/>
              </w:rPr>
            </w:pPr>
          </w:p>
        </w:tc>
        <w:tc>
          <w:tcPr>
            <w:tcW w:w="1142" w:type="dxa"/>
          </w:tcPr>
          <w:p w14:paraId="06695EC0" w14:textId="77777777" w:rsidR="00771D4A" w:rsidRDefault="00771D4A" w:rsidP="0013001B">
            <w:pPr>
              <w:tabs>
                <w:tab w:val="left" w:pos="3490"/>
              </w:tabs>
              <w:rPr>
                <w:rFonts w:cstheme="minorHAnsi"/>
                <w:b/>
                <w:bCs/>
                <w:sz w:val="20"/>
                <w:szCs w:val="20"/>
              </w:rPr>
            </w:pPr>
          </w:p>
        </w:tc>
        <w:tc>
          <w:tcPr>
            <w:tcW w:w="1224" w:type="dxa"/>
          </w:tcPr>
          <w:p w14:paraId="13649411" w14:textId="77777777" w:rsidR="00771D4A" w:rsidRDefault="00771D4A" w:rsidP="0013001B">
            <w:pPr>
              <w:tabs>
                <w:tab w:val="left" w:pos="3490"/>
              </w:tabs>
              <w:rPr>
                <w:rFonts w:cstheme="minorHAnsi"/>
                <w:b/>
                <w:bCs/>
                <w:sz w:val="20"/>
                <w:szCs w:val="20"/>
              </w:rPr>
            </w:pPr>
          </w:p>
        </w:tc>
      </w:tr>
      <w:tr w:rsidR="00771D4A" w14:paraId="2EC0F0CC" w14:textId="77777777" w:rsidTr="00771D4A">
        <w:tc>
          <w:tcPr>
            <w:tcW w:w="1009" w:type="dxa"/>
          </w:tcPr>
          <w:p w14:paraId="18ADC1B5" w14:textId="77777777" w:rsidR="00771D4A" w:rsidRDefault="00771D4A" w:rsidP="0013001B">
            <w:pPr>
              <w:tabs>
                <w:tab w:val="left" w:pos="3490"/>
              </w:tabs>
              <w:rPr>
                <w:rFonts w:cstheme="minorHAnsi"/>
                <w:b/>
                <w:bCs/>
                <w:sz w:val="20"/>
                <w:szCs w:val="20"/>
              </w:rPr>
            </w:pPr>
          </w:p>
        </w:tc>
        <w:tc>
          <w:tcPr>
            <w:tcW w:w="974" w:type="dxa"/>
          </w:tcPr>
          <w:p w14:paraId="5CECF985" w14:textId="77777777" w:rsidR="00771D4A" w:rsidRDefault="00771D4A" w:rsidP="0013001B">
            <w:pPr>
              <w:tabs>
                <w:tab w:val="left" w:pos="3490"/>
              </w:tabs>
              <w:rPr>
                <w:rFonts w:cstheme="minorHAnsi"/>
                <w:b/>
                <w:bCs/>
                <w:sz w:val="20"/>
                <w:szCs w:val="20"/>
              </w:rPr>
            </w:pPr>
          </w:p>
        </w:tc>
        <w:tc>
          <w:tcPr>
            <w:tcW w:w="574" w:type="dxa"/>
          </w:tcPr>
          <w:p w14:paraId="0A2D4913" w14:textId="77777777" w:rsidR="00771D4A" w:rsidRDefault="00771D4A" w:rsidP="0013001B">
            <w:pPr>
              <w:tabs>
                <w:tab w:val="left" w:pos="3490"/>
              </w:tabs>
              <w:rPr>
                <w:rFonts w:cstheme="minorHAnsi"/>
                <w:b/>
                <w:bCs/>
                <w:sz w:val="20"/>
                <w:szCs w:val="20"/>
              </w:rPr>
            </w:pPr>
          </w:p>
        </w:tc>
        <w:tc>
          <w:tcPr>
            <w:tcW w:w="553" w:type="dxa"/>
          </w:tcPr>
          <w:p w14:paraId="065904A5" w14:textId="77777777" w:rsidR="00771D4A" w:rsidRDefault="00771D4A" w:rsidP="0013001B">
            <w:pPr>
              <w:tabs>
                <w:tab w:val="left" w:pos="3490"/>
              </w:tabs>
              <w:rPr>
                <w:rFonts w:cstheme="minorHAnsi"/>
                <w:b/>
                <w:bCs/>
                <w:sz w:val="20"/>
                <w:szCs w:val="20"/>
              </w:rPr>
            </w:pPr>
          </w:p>
        </w:tc>
        <w:tc>
          <w:tcPr>
            <w:tcW w:w="757" w:type="dxa"/>
          </w:tcPr>
          <w:p w14:paraId="2013DDE6" w14:textId="77777777" w:rsidR="00771D4A" w:rsidRDefault="00771D4A" w:rsidP="0013001B">
            <w:pPr>
              <w:tabs>
                <w:tab w:val="left" w:pos="3490"/>
              </w:tabs>
              <w:rPr>
                <w:rFonts w:cstheme="minorHAnsi"/>
                <w:b/>
                <w:bCs/>
                <w:sz w:val="20"/>
                <w:szCs w:val="20"/>
              </w:rPr>
            </w:pPr>
          </w:p>
        </w:tc>
        <w:tc>
          <w:tcPr>
            <w:tcW w:w="572" w:type="dxa"/>
          </w:tcPr>
          <w:p w14:paraId="35347D9F" w14:textId="77777777" w:rsidR="00771D4A" w:rsidRDefault="00771D4A" w:rsidP="0013001B">
            <w:pPr>
              <w:tabs>
                <w:tab w:val="left" w:pos="3490"/>
              </w:tabs>
              <w:rPr>
                <w:rFonts w:cstheme="minorHAnsi"/>
                <w:b/>
                <w:bCs/>
                <w:sz w:val="20"/>
                <w:szCs w:val="20"/>
              </w:rPr>
            </w:pPr>
          </w:p>
        </w:tc>
        <w:tc>
          <w:tcPr>
            <w:tcW w:w="606" w:type="dxa"/>
          </w:tcPr>
          <w:p w14:paraId="39C41806" w14:textId="77777777" w:rsidR="00771D4A" w:rsidRDefault="00771D4A" w:rsidP="0013001B">
            <w:pPr>
              <w:tabs>
                <w:tab w:val="left" w:pos="3490"/>
              </w:tabs>
              <w:rPr>
                <w:rFonts w:cstheme="minorHAnsi"/>
                <w:b/>
                <w:bCs/>
                <w:sz w:val="20"/>
                <w:szCs w:val="20"/>
              </w:rPr>
            </w:pPr>
          </w:p>
        </w:tc>
        <w:tc>
          <w:tcPr>
            <w:tcW w:w="572" w:type="dxa"/>
          </w:tcPr>
          <w:p w14:paraId="32DA8129" w14:textId="77777777" w:rsidR="00771D4A" w:rsidRDefault="00771D4A" w:rsidP="0013001B">
            <w:pPr>
              <w:tabs>
                <w:tab w:val="left" w:pos="3490"/>
              </w:tabs>
              <w:rPr>
                <w:rFonts w:cstheme="minorHAnsi"/>
                <w:b/>
                <w:bCs/>
                <w:sz w:val="20"/>
                <w:szCs w:val="20"/>
              </w:rPr>
            </w:pPr>
          </w:p>
        </w:tc>
        <w:tc>
          <w:tcPr>
            <w:tcW w:w="1033" w:type="dxa"/>
          </w:tcPr>
          <w:p w14:paraId="0399D9B7" w14:textId="77777777" w:rsidR="00771D4A" w:rsidRDefault="00771D4A" w:rsidP="0013001B">
            <w:pPr>
              <w:tabs>
                <w:tab w:val="left" w:pos="3490"/>
              </w:tabs>
              <w:rPr>
                <w:rFonts w:cstheme="minorHAnsi"/>
                <w:b/>
                <w:bCs/>
                <w:sz w:val="20"/>
                <w:szCs w:val="20"/>
              </w:rPr>
            </w:pPr>
          </w:p>
        </w:tc>
        <w:tc>
          <w:tcPr>
            <w:tcW w:w="1142" w:type="dxa"/>
          </w:tcPr>
          <w:p w14:paraId="4041F076" w14:textId="77777777" w:rsidR="00771D4A" w:rsidRDefault="00771D4A" w:rsidP="0013001B">
            <w:pPr>
              <w:tabs>
                <w:tab w:val="left" w:pos="3490"/>
              </w:tabs>
              <w:rPr>
                <w:rFonts w:cstheme="minorHAnsi"/>
                <w:b/>
                <w:bCs/>
                <w:sz w:val="20"/>
                <w:szCs w:val="20"/>
              </w:rPr>
            </w:pPr>
          </w:p>
        </w:tc>
        <w:tc>
          <w:tcPr>
            <w:tcW w:w="1224" w:type="dxa"/>
          </w:tcPr>
          <w:p w14:paraId="3CB2B470" w14:textId="77777777" w:rsidR="00771D4A" w:rsidRDefault="00771D4A" w:rsidP="0013001B">
            <w:pPr>
              <w:tabs>
                <w:tab w:val="left" w:pos="3490"/>
              </w:tabs>
              <w:rPr>
                <w:rFonts w:cstheme="minorHAnsi"/>
                <w:b/>
                <w:bCs/>
                <w:sz w:val="20"/>
                <w:szCs w:val="20"/>
              </w:rPr>
            </w:pPr>
          </w:p>
        </w:tc>
      </w:tr>
      <w:tr w:rsidR="00771D4A" w14:paraId="185A918F" w14:textId="77777777" w:rsidTr="00771D4A">
        <w:tc>
          <w:tcPr>
            <w:tcW w:w="1009" w:type="dxa"/>
          </w:tcPr>
          <w:p w14:paraId="3AE2A038" w14:textId="77777777" w:rsidR="00771D4A" w:rsidRDefault="00771D4A" w:rsidP="0013001B">
            <w:pPr>
              <w:tabs>
                <w:tab w:val="left" w:pos="3490"/>
              </w:tabs>
              <w:rPr>
                <w:rFonts w:cstheme="minorHAnsi"/>
                <w:b/>
                <w:bCs/>
                <w:sz w:val="20"/>
                <w:szCs w:val="20"/>
              </w:rPr>
            </w:pPr>
          </w:p>
        </w:tc>
        <w:tc>
          <w:tcPr>
            <w:tcW w:w="974" w:type="dxa"/>
          </w:tcPr>
          <w:p w14:paraId="23296394" w14:textId="77777777" w:rsidR="00771D4A" w:rsidRDefault="00771D4A" w:rsidP="0013001B">
            <w:pPr>
              <w:tabs>
                <w:tab w:val="left" w:pos="3490"/>
              </w:tabs>
              <w:rPr>
                <w:rFonts w:cstheme="minorHAnsi"/>
                <w:b/>
                <w:bCs/>
                <w:sz w:val="20"/>
                <w:szCs w:val="20"/>
              </w:rPr>
            </w:pPr>
          </w:p>
        </w:tc>
        <w:tc>
          <w:tcPr>
            <w:tcW w:w="574" w:type="dxa"/>
          </w:tcPr>
          <w:p w14:paraId="05DDF970" w14:textId="77777777" w:rsidR="00771D4A" w:rsidRDefault="00771D4A" w:rsidP="0013001B">
            <w:pPr>
              <w:tabs>
                <w:tab w:val="left" w:pos="3490"/>
              </w:tabs>
              <w:rPr>
                <w:rFonts w:cstheme="minorHAnsi"/>
                <w:b/>
                <w:bCs/>
                <w:sz w:val="20"/>
                <w:szCs w:val="20"/>
              </w:rPr>
            </w:pPr>
          </w:p>
        </w:tc>
        <w:tc>
          <w:tcPr>
            <w:tcW w:w="553" w:type="dxa"/>
          </w:tcPr>
          <w:p w14:paraId="2FB6FAE8" w14:textId="77777777" w:rsidR="00771D4A" w:rsidRDefault="00771D4A" w:rsidP="0013001B">
            <w:pPr>
              <w:tabs>
                <w:tab w:val="left" w:pos="3490"/>
              </w:tabs>
              <w:rPr>
                <w:rFonts w:cstheme="minorHAnsi"/>
                <w:b/>
                <w:bCs/>
                <w:sz w:val="20"/>
                <w:szCs w:val="20"/>
              </w:rPr>
            </w:pPr>
          </w:p>
        </w:tc>
        <w:tc>
          <w:tcPr>
            <w:tcW w:w="757" w:type="dxa"/>
          </w:tcPr>
          <w:p w14:paraId="19C4591F" w14:textId="77777777" w:rsidR="00771D4A" w:rsidRDefault="00771D4A" w:rsidP="0013001B">
            <w:pPr>
              <w:tabs>
                <w:tab w:val="left" w:pos="3490"/>
              </w:tabs>
              <w:rPr>
                <w:rFonts w:cstheme="minorHAnsi"/>
                <w:b/>
                <w:bCs/>
                <w:sz w:val="20"/>
                <w:szCs w:val="20"/>
              </w:rPr>
            </w:pPr>
          </w:p>
        </w:tc>
        <w:tc>
          <w:tcPr>
            <w:tcW w:w="572" w:type="dxa"/>
          </w:tcPr>
          <w:p w14:paraId="1C9BAEA4" w14:textId="77777777" w:rsidR="00771D4A" w:rsidRDefault="00771D4A" w:rsidP="0013001B">
            <w:pPr>
              <w:tabs>
                <w:tab w:val="left" w:pos="3490"/>
              </w:tabs>
              <w:rPr>
                <w:rFonts w:cstheme="minorHAnsi"/>
                <w:b/>
                <w:bCs/>
                <w:sz w:val="20"/>
                <w:szCs w:val="20"/>
              </w:rPr>
            </w:pPr>
          </w:p>
        </w:tc>
        <w:tc>
          <w:tcPr>
            <w:tcW w:w="606" w:type="dxa"/>
          </w:tcPr>
          <w:p w14:paraId="1B877BC8" w14:textId="77777777" w:rsidR="00771D4A" w:rsidRDefault="00771D4A" w:rsidP="0013001B">
            <w:pPr>
              <w:tabs>
                <w:tab w:val="left" w:pos="3490"/>
              </w:tabs>
              <w:rPr>
                <w:rFonts w:cstheme="minorHAnsi"/>
                <w:b/>
                <w:bCs/>
                <w:sz w:val="20"/>
                <w:szCs w:val="20"/>
              </w:rPr>
            </w:pPr>
          </w:p>
        </w:tc>
        <w:tc>
          <w:tcPr>
            <w:tcW w:w="572" w:type="dxa"/>
          </w:tcPr>
          <w:p w14:paraId="37A475F5" w14:textId="77777777" w:rsidR="00771D4A" w:rsidRDefault="00771D4A" w:rsidP="0013001B">
            <w:pPr>
              <w:tabs>
                <w:tab w:val="left" w:pos="3490"/>
              </w:tabs>
              <w:rPr>
                <w:rFonts w:cstheme="minorHAnsi"/>
                <w:b/>
                <w:bCs/>
                <w:sz w:val="20"/>
                <w:szCs w:val="20"/>
              </w:rPr>
            </w:pPr>
          </w:p>
        </w:tc>
        <w:tc>
          <w:tcPr>
            <w:tcW w:w="1033" w:type="dxa"/>
          </w:tcPr>
          <w:p w14:paraId="3B4E0ABA" w14:textId="77777777" w:rsidR="00771D4A" w:rsidRDefault="00771D4A" w:rsidP="0013001B">
            <w:pPr>
              <w:tabs>
                <w:tab w:val="left" w:pos="3490"/>
              </w:tabs>
              <w:rPr>
                <w:rFonts w:cstheme="minorHAnsi"/>
                <w:b/>
                <w:bCs/>
                <w:sz w:val="20"/>
                <w:szCs w:val="20"/>
              </w:rPr>
            </w:pPr>
          </w:p>
        </w:tc>
        <w:tc>
          <w:tcPr>
            <w:tcW w:w="1142" w:type="dxa"/>
          </w:tcPr>
          <w:p w14:paraId="3BFE496D" w14:textId="77777777" w:rsidR="00771D4A" w:rsidRDefault="00771D4A" w:rsidP="0013001B">
            <w:pPr>
              <w:tabs>
                <w:tab w:val="left" w:pos="3490"/>
              </w:tabs>
              <w:rPr>
                <w:rFonts w:cstheme="minorHAnsi"/>
                <w:b/>
                <w:bCs/>
                <w:sz w:val="20"/>
                <w:szCs w:val="20"/>
              </w:rPr>
            </w:pPr>
          </w:p>
        </w:tc>
        <w:tc>
          <w:tcPr>
            <w:tcW w:w="1224" w:type="dxa"/>
          </w:tcPr>
          <w:p w14:paraId="2553BBDB" w14:textId="77777777" w:rsidR="00771D4A" w:rsidRDefault="00771D4A" w:rsidP="0013001B">
            <w:pPr>
              <w:tabs>
                <w:tab w:val="left" w:pos="3490"/>
              </w:tabs>
              <w:rPr>
                <w:rFonts w:cstheme="minorHAnsi"/>
                <w:b/>
                <w:bCs/>
                <w:sz w:val="20"/>
                <w:szCs w:val="20"/>
              </w:rPr>
            </w:pPr>
          </w:p>
        </w:tc>
      </w:tr>
      <w:tr w:rsidR="00771D4A" w14:paraId="238F9C97" w14:textId="77777777" w:rsidTr="00771D4A">
        <w:tc>
          <w:tcPr>
            <w:tcW w:w="1009" w:type="dxa"/>
          </w:tcPr>
          <w:p w14:paraId="658EDBFC" w14:textId="77777777" w:rsidR="00771D4A" w:rsidRDefault="00771D4A" w:rsidP="0013001B">
            <w:pPr>
              <w:tabs>
                <w:tab w:val="left" w:pos="3490"/>
              </w:tabs>
              <w:rPr>
                <w:rFonts w:cstheme="minorHAnsi"/>
                <w:b/>
                <w:bCs/>
                <w:sz w:val="20"/>
                <w:szCs w:val="20"/>
              </w:rPr>
            </w:pPr>
          </w:p>
        </w:tc>
        <w:tc>
          <w:tcPr>
            <w:tcW w:w="974" w:type="dxa"/>
          </w:tcPr>
          <w:p w14:paraId="349A45DD" w14:textId="77777777" w:rsidR="00771D4A" w:rsidRDefault="00771D4A" w:rsidP="0013001B">
            <w:pPr>
              <w:tabs>
                <w:tab w:val="left" w:pos="3490"/>
              </w:tabs>
              <w:rPr>
                <w:rFonts w:cstheme="minorHAnsi"/>
                <w:b/>
                <w:bCs/>
                <w:sz w:val="20"/>
                <w:szCs w:val="20"/>
              </w:rPr>
            </w:pPr>
          </w:p>
        </w:tc>
        <w:tc>
          <w:tcPr>
            <w:tcW w:w="574" w:type="dxa"/>
          </w:tcPr>
          <w:p w14:paraId="1D76F7AB" w14:textId="77777777" w:rsidR="00771D4A" w:rsidRDefault="00771D4A" w:rsidP="0013001B">
            <w:pPr>
              <w:tabs>
                <w:tab w:val="left" w:pos="3490"/>
              </w:tabs>
              <w:rPr>
                <w:rFonts w:cstheme="minorHAnsi"/>
                <w:b/>
                <w:bCs/>
                <w:sz w:val="20"/>
                <w:szCs w:val="20"/>
              </w:rPr>
            </w:pPr>
          </w:p>
        </w:tc>
        <w:tc>
          <w:tcPr>
            <w:tcW w:w="553" w:type="dxa"/>
          </w:tcPr>
          <w:p w14:paraId="7808206D" w14:textId="77777777" w:rsidR="00771D4A" w:rsidRDefault="00771D4A" w:rsidP="0013001B">
            <w:pPr>
              <w:tabs>
                <w:tab w:val="left" w:pos="3490"/>
              </w:tabs>
              <w:rPr>
                <w:rFonts w:cstheme="minorHAnsi"/>
                <w:b/>
                <w:bCs/>
                <w:sz w:val="20"/>
                <w:szCs w:val="20"/>
              </w:rPr>
            </w:pPr>
          </w:p>
        </w:tc>
        <w:tc>
          <w:tcPr>
            <w:tcW w:w="757" w:type="dxa"/>
          </w:tcPr>
          <w:p w14:paraId="6AD0F679" w14:textId="77777777" w:rsidR="00771D4A" w:rsidRDefault="00771D4A" w:rsidP="0013001B">
            <w:pPr>
              <w:tabs>
                <w:tab w:val="left" w:pos="3490"/>
              </w:tabs>
              <w:rPr>
                <w:rFonts w:cstheme="minorHAnsi"/>
                <w:b/>
                <w:bCs/>
                <w:sz w:val="20"/>
                <w:szCs w:val="20"/>
              </w:rPr>
            </w:pPr>
          </w:p>
        </w:tc>
        <w:tc>
          <w:tcPr>
            <w:tcW w:w="572" w:type="dxa"/>
          </w:tcPr>
          <w:p w14:paraId="6D8C69FA" w14:textId="77777777" w:rsidR="00771D4A" w:rsidRDefault="00771D4A" w:rsidP="0013001B">
            <w:pPr>
              <w:tabs>
                <w:tab w:val="left" w:pos="3490"/>
              </w:tabs>
              <w:rPr>
                <w:rFonts w:cstheme="minorHAnsi"/>
                <w:b/>
                <w:bCs/>
                <w:sz w:val="20"/>
                <w:szCs w:val="20"/>
              </w:rPr>
            </w:pPr>
          </w:p>
        </w:tc>
        <w:tc>
          <w:tcPr>
            <w:tcW w:w="606" w:type="dxa"/>
          </w:tcPr>
          <w:p w14:paraId="3ECA9CEC" w14:textId="77777777" w:rsidR="00771D4A" w:rsidRDefault="00771D4A" w:rsidP="0013001B">
            <w:pPr>
              <w:tabs>
                <w:tab w:val="left" w:pos="3490"/>
              </w:tabs>
              <w:rPr>
                <w:rFonts w:cstheme="minorHAnsi"/>
                <w:b/>
                <w:bCs/>
                <w:sz w:val="20"/>
                <w:szCs w:val="20"/>
              </w:rPr>
            </w:pPr>
          </w:p>
        </w:tc>
        <w:tc>
          <w:tcPr>
            <w:tcW w:w="572" w:type="dxa"/>
          </w:tcPr>
          <w:p w14:paraId="7DF2E25F" w14:textId="77777777" w:rsidR="00771D4A" w:rsidRDefault="00771D4A" w:rsidP="0013001B">
            <w:pPr>
              <w:tabs>
                <w:tab w:val="left" w:pos="3490"/>
              </w:tabs>
              <w:rPr>
                <w:rFonts w:cstheme="minorHAnsi"/>
                <w:b/>
                <w:bCs/>
                <w:sz w:val="20"/>
                <w:szCs w:val="20"/>
              </w:rPr>
            </w:pPr>
          </w:p>
        </w:tc>
        <w:tc>
          <w:tcPr>
            <w:tcW w:w="1033" w:type="dxa"/>
          </w:tcPr>
          <w:p w14:paraId="69E35224" w14:textId="77777777" w:rsidR="00771D4A" w:rsidRDefault="00771D4A" w:rsidP="0013001B">
            <w:pPr>
              <w:tabs>
                <w:tab w:val="left" w:pos="3490"/>
              </w:tabs>
              <w:rPr>
                <w:rFonts w:cstheme="minorHAnsi"/>
                <w:b/>
                <w:bCs/>
                <w:sz w:val="20"/>
                <w:szCs w:val="20"/>
              </w:rPr>
            </w:pPr>
          </w:p>
        </w:tc>
        <w:tc>
          <w:tcPr>
            <w:tcW w:w="1142" w:type="dxa"/>
          </w:tcPr>
          <w:p w14:paraId="50D32431" w14:textId="77777777" w:rsidR="00771D4A" w:rsidRDefault="00771D4A" w:rsidP="0013001B">
            <w:pPr>
              <w:tabs>
                <w:tab w:val="left" w:pos="3490"/>
              </w:tabs>
              <w:rPr>
                <w:rFonts w:cstheme="minorHAnsi"/>
                <w:b/>
                <w:bCs/>
                <w:sz w:val="20"/>
                <w:szCs w:val="20"/>
              </w:rPr>
            </w:pPr>
          </w:p>
        </w:tc>
        <w:tc>
          <w:tcPr>
            <w:tcW w:w="1224" w:type="dxa"/>
          </w:tcPr>
          <w:p w14:paraId="4F2041F8" w14:textId="77777777" w:rsidR="00771D4A" w:rsidRDefault="00771D4A" w:rsidP="0013001B">
            <w:pPr>
              <w:tabs>
                <w:tab w:val="left" w:pos="3490"/>
              </w:tabs>
              <w:rPr>
                <w:rFonts w:cstheme="minorHAnsi"/>
                <w:b/>
                <w:bCs/>
                <w:sz w:val="20"/>
                <w:szCs w:val="20"/>
              </w:rPr>
            </w:pPr>
          </w:p>
        </w:tc>
      </w:tr>
      <w:tr w:rsidR="00771D4A" w14:paraId="35D55B79" w14:textId="77777777" w:rsidTr="00771D4A">
        <w:tc>
          <w:tcPr>
            <w:tcW w:w="1009" w:type="dxa"/>
          </w:tcPr>
          <w:p w14:paraId="577709FF" w14:textId="77777777" w:rsidR="00771D4A" w:rsidRDefault="00771D4A" w:rsidP="0013001B">
            <w:pPr>
              <w:tabs>
                <w:tab w:val="left" w:pos="3490"/>
              </w:tabs>
              <w:rPr>
                <w:rFonts w:cstheme="minorHAnsi"/>
                <w:b/>
                <w:bCs/>
                <w:sz w:val="20"/>
                <w:szCs w:val="20"/>
              </w:rPr>
            </w:pPr>
          </w:p>
        </w:tc>
        <w:tc>
          <w:tcPr>
            <w:tcW w:w="974" w:type="dxa"/>
          </w:tcPr>
          <w:p w14:paraId="0CC75DDF" w14:textId="77777777" w:rsidR="00771D4A" w:rsidRDefault="00771D4A" w:rsidP="0013001B">
            <w:pPr>
              <w:tabs>
                <w:tab w:val="left" w:pos="3490"/>
              </w:tabs>
              <w:rPr>
                <w:rFonts w:cstheme="minorHAnsi"/>
                <w:b/>
                <w:bCs/>
                <w:sz w:val="20"/>
                <w:szCs w:val="20"/>
              </w:rPr>
            </w:pPr>
          </w:p>
        </w:tc>
        <w:tc>
          <w:tcPr>
            <w:tcW w:w="574" w:type="dxa"/>
          </w:tcPr>
          <w:p w14:paraId="5768EC82" w14:textId="77777777" w:rsidR="00771D4A" w:rsidRDefault="00771D4A" w:rsidP="0013001B">
            <w:pPr>
              <w:tabs>
                <w:tab w:val="left" w:pos="3490"/>
              </w:tabs>
              <w:rPr>
                <w:rFonts w:cstheme="minorHAnsi"/>
                <w:b/>
                <w:bCs/>
                <w:sz w:val="20"/>
                <w:szCs w:val="20"/>
              </w:rPr>
            </w:pPr>
          </w:p>
        </w:tc>
        <w:tc>
          <w:tcPr>
            <w:tcW w:w="553" w:type="dxa"/>
          </w:tcPr>
          <w:p w14:paraId="6F460F6A" w14:textId="77777777" w:rsidR="00771D4A" w:rsidRDefault="00771D4A" w:rsidP="0013001B">
            <w:pPr>
              <w:tabs>
                <w:tab w:val="left" w:pos="3490"/>
              </w:tabs>
              <w:rPr>
                <w:rFonts w:cstheme="minorHAnsi"/>
                <w:b/>
                <w:bCs/>
                <w:sz w:val="20"/>
                <w:szCs w:val="20"/>
              </w:rPr>
            </w:pPr>
          </w:p>
        </w:tc>
        <w:tc>
          <w:tcPr>
            <w:tcW w:w="757" w:type="dxa"/>
          </w:tcPr>
          <w:p w14:paraId="6DCA4DB1" w14:textId="77777777" w:rsidR="00771D4A" w:rsidRDefault="00771D4A" w:rsidP="0013001B">
            <w:pPr>
              <w:tabs>
                <w:tab w:val="left" w:pos="3490"/>
              </w:tabs>
              <w:rPr>
                <w:rFonts w:cstheme="minorHAnsi"/>
                <w:b/>
                <w:bCs/>
                <w:sz w:val="20"/>
                <w:szCs w:val="20"/>
              </w:rPr>
            </w:pPr>
          </w:p>
        </w:tc>
        <w:tc>
          <w:tcPr>
            <w:tcW w:w="572" w:type="dxa"/>
          </w:tcPr>
          <w:p w14:paraId="051366A1" w14:textId="77777777" w:rsidR="00771D4A" w:rsidRDefault="00771D4A" w:rsidP="0013001B">
            <w:pPr>
              <w:tabs>
                <w:tab w:val="left" w:pos="3490"/>
              </w:tabs>
              <w:rPr>
                <w:rFonts w:cstheme="minorHAnsi"/>
                <w:b/>
                <w:bCs/>
                <w:sz w:val="20"/>
                <w:szCs w:val="20"/>
              </w:rPr>
            </w:pPr>
          </w:p>
        </w:tc>
        <w:tc>
          <w:tcPr>
            <w:tcW w:w="606" w:type="dxa"/>
          </w:tcPr>
          <w:p w14:paraId="5454F48C" w14:textId="77777777" w:rsidR="00771D4A" w:rsidRDefault="00771D4A" w:rsidP="0013001B">
            <w:pPr>
              <w:tabs>
                <w:tab w:val="left" w:pos="3490"/>
              </w:tabs>
              <w:rPr>
                <w:rFonts w:cstheme="minorHAnsi"/>
                <w:b/>
                <w:bCs/>
                <w:sz w:val="20"/>
                <w:szCs w:val="20"/>
              </w:rPr>
            </w:pPr>
          </w:p>
        </w:tc>
        <w:tc>
          <w:tcPr>
            <w:tcW w:w="572" w:type="dxa"/>
          </w:tcPr>
          <w:p w14:paraId="5A367254" w14:textId="77777777" w:rsidR="00771D4A" w:rsidRDefault="00771D4A" w:rsidP="0013001B">
            <w:pPr>
              <w:tabs>
                <w:tab w:val="left" w:pos="3490"/>
              </w:tabs>
              <w:rPr>
                <w:rFonts w:cstheme="minorHAnsi"/>
                <w:b/>
                <w:bCs/>
                <w:sz w:val="20"/>
                <w:szCs w:val="20"/>
              </w:rPr>
            </w:pPr>
          </w:p>
        </w:tc>
        <w:tc>
          <w:tcPr>
            <w:tcW w:w="1033" w:type="dxa"/>
          </w:tcPr>
          <w:p w14:paraId="75CCE7B0" w14:textId="77777777" w:rsidR="00771D4A" w:rsidRDefault="00771D4A" w:rsidP="0013001B">
            <w:pPr>
              <w:tabs>
                <w:tab w:val="left" w:pos="3490"/>
              </w:tabs>
              <w:rPr>
                <w:rFonts w:cstheme="minorHAnsi"/>
                <w:b/>
                <w:bCs/>
                <w:sz w:val="20"/>
                <w:szCs w:val="20"/>
              </w:rPr>
            </w:pPr>
          </w:p>
        </w:tc>
        <w:tc>
          <w:tcPr>
            <w:tcW w:w="1142" w:type="dxa"/>
          </w:tcPr>
          <w:p w14:paraId="50E14FB6" w14:textId="77777777" w:rsidR="00771D4A" w:rsidRDefault="00771D4A" w:rsidP="0013001B">
            <w:pPr>
              <w:tabs>
                <w:tab w:val="left" w:pos="3490"/>
              </w:tabs>
              <w:rPr>
                <w:rFonts w:cstheme="minorHAnsi"/>
                <w:b/>
                <w:bCs/>
                <w:sz w:val="20"/>
                <w:szCs w:val="20"/>
              </w:rPr>
            </w:pPr>
          </w:p>
        </w:tc>
        <w:tc>
          <w:tcPr>
            <w:tcW w:w="1224" w:type="dxa"/>
          </w:tcPr>
          <w:p w14:paraId="6EBBCDDC" w14:textId="77777777" w:rsidR="00771D4A" w:rsidRDefault="00771D4A" w:rsidP="0013001B">
            <w:pPr>
              <w:tabs>
                <w:tab w:val="left" w:pos="3490"/>
              </w:tabs>
              <w:rPr>
                <w:rFonts w:cstheme="minorHAnsi"/>
                <w:b/>
                <w:bCs/>
                <w:sz w:val="20"/>
                <w:szCs w:val="20"/>
              </w:rPr>
            </w:pPr>
          </w:p>
        </w:tc>
      </w:tr>
      <w:tr w:rsidR="00771D4A" w14:paraId="68EF6C9E" w14:textId="77777777" w:rsidTr="00771D4A">
        <w:tc>
          <w:tcPr>
            <w:tcW w:w="1009" w:type="dxa"/>
          </w:tcPr>
          <w:p w14:paraId="5522EFD2" w14:textId="77777777" w:rsidR="00771D4A" w:rsidRDefault="00771D4A" w:rsidP="0013001B">
            <w:pPr>
              <w:tabs>
                <w:tab w:val="left" w:pos="3490"/>
              </w:tabs>
              <w:rPr>
                <w:rFonts w:cstheme="minorHAnsi"/>
                <w:b/>
                <w:bCs/>
                <w:sz w:val="20"/>
                <w:szCs w:val="20"/>
              </w:rPr>
            </w:pPr>
          </w:p>
        </w:tc>
        <w:tc>
          <w:tcPr>
            <w:tcW w:w="974" w:type="dxa"/>
          </w:tcPr>
          <w:p w14:paraId="38573457" w14:textId="77777777" w:rsidR="00771D4A" w:rsidRDefault="00771D4A" w:rsidP="0013001B">
            <w:pPr>
              <w:tabs>
                <w:tab w:val="left" w:pos="3490"/>
              </w:tabs>
              <w:rPr>
                <w:rFonts w:cstheme="minorHAnsi"/>
                <w:b/>
                <w:bCs/>
                <w:sz w:val="20"/>
                <w:szCs w:val="20"/>
              </w:rPr>
            </w:pPr>
          </w:p>
        </w:tc>
        <w:tc>
          <w:tcPr>
            <w:tcW w:w="574" w:type="dxa"/>
          </w:tcPr>
          <w:p w14:paraId="047FBA69" w14:textId="77777777" w:rsidR="00771D4A" w:rsidRDefault="00771D4A" w:rsidP="0013001B">
            <w:pPr>
              <w:tabs>
                <w:tab w:val="left" w:pos="3490"/>
              </w:tabs>
              <w:rPr>
                <w:rFonts w:cstheme="minorHAnsi"/>
                <w:b/>
                <w:bCs/>
                <w:sz w:val="20"/>
                <w:szCs w:val="20"/>
              </w:rPr>
            </w:pPr>
          </w:p>
        </w:tc>
        <w:tc>
          <w:tcPr>
            <w:tcW w:w="553" w:type="dxa"/>
          </w:tcPr>
          <w:p w14:paraId="331F0897" w14:textId="77777777" w:rsidR="00771D4A" w:rsidRDefault="00771D4A" w:rsidP="0013001B">
            <w:pPr>
              <w:tabs>
                <w:tab w:val="left" w:pos="3490"/>
              </w:tabs>
              <w:rPr>
                <w:rFonts w:cstheme="minorHAnsi"/>
                <w:b/>
                <w:bCs/>
                <w:sz w:val="20"/>
                <w:szCs w:val="20"/>
              </w:rPr>
            </w:pPr>
          </w:p>
        </w:tc>
        <w:tc>
          <w:tcPr>
            <w:tcW w:w="757" w:type="dxa"/>
          </w:tcPr>
          <w:p w14:paraId="48995668" w14:textId="77777777" w:rsidR="00771D4A" w:rsidRDefault="00771D4A" w:rsidP="0013001B">
            <w:pPr>
              <w:tabs>
                <w:tab w:val="left" w:pos="3490"/>
              </w:tabs>
              <w:rPr>
                <w:rFonts w:cstheme="minorHAnsi"/>
                <w:b/>
                <w:bCs/>
                <w:sz w:val="20"/>
                <w:szCs w:val="20"/>
              </w:rPr>
            </w:pPr>
          </w:p>
        </w:tc>
        <w:tc>
          <w:tcPr>
            <w:tcW w:w="572" w:type="dxa"/>
          </w:tcPr>
          <w:p w14:paraId="3D94AD8C" w14:textId="77777777" w:rsidR="00771D4A" w:rsidRDefault="00771D4A" w:rsidP="0013001B">
            <w:pPr>
              <w:tabs>
                <w:tab w:val="left" w:pos="3490"/>
              </w:tabs>
              <w:rPr>
                <w:rFonts w:cstheme="minorHAnsi"/>
                <w:b/>
                <w:bCs/>
                <w:sz w:val="20"/>
                <w:szCs w:val="20"/>
              </w:rPr>
            </w:pPr>
          </w:p>
        </w:tc>
        <w:tc>
          <w:tcPr>
            <w:tcW w:w="606" w:type="dxa"/>
          </w:tcPr>
          <w:p w14:paraId="0BD29E91" w14:textId="77777777" w:rsidR="00771D4A" w:rsidRDefault="00771D4A" w:rsidP="0013001B">
            <w:pPr>
              <w:tabs>
                <w:tab w:val="left" w:pos="3490"/>
              </w:tabs>
              <w:rPr>
                <w:rFonts w:cstheme="minorHAnsi"/>
                <w:b/>
                <w:bCs/>
                <w:sz w:val="20"/>
                <w:szCs w:val="20"/>
              </w:rPr>
            </w:pPr>
          </w:p>
        </w:tc>
        <w:tc>
          <w:tcPr>
            <w:tcW w:w="572" w:type="dxa"/>
          </w:tcPr>
          <w:p w14:paraId="2A19D7D3" w14:textId="77777777" w:rsidR="00771D4A" w:rsidRDefault="00771D4A" w:rsidP="0013001B">
            <w:pPr>
              <w:tabs>
                <w:tab w:val="left" w:pos="3490"/>
              </w:tabs>
              <w:rPr>
                <w:rFonts w:cstheme="minorHAnsi"/>
                <w:b/>
                <w:bCs/>
                <w:sz w:val="20"/>
                <w:szCs w:val="20"/>
              </w:rPr>
            </w:pPr>
          </w:p>
        </w:tc>
        <w:tc>
          <w:tcPr>
            <w:tcW w:w="1033" w:type="dxa"/>
          </w:tcPr>
          <w:p w14:paraId="3C798781" w14:textId="77777777" w:rsidR="00771D4A" w:rsidRDefault="00771D4A" w:rsidP="0013001B">
            <w:pPr>
              <w:tabs>
                <w:tab w:val="left" w:pos="3490"/>
              </w:tabs>
              <w:rPr>
                <w:rFonts w:cstheme="minorHAnsi"/>
                <w:b/>
                <w:bCs/>
                <w:sz w:val="20"/>
                <w:szCs w:val="20"/>
              </w:rPr>
            </w:pPr>
          </w:p>
        </w:tc>
        <w:tc>
          <w:tcPr>
            <w:tcW w:w="1142" w:type="dxa"/>
          </w:tcPr>
          <w:p w14:paraId="1D502F24" w14:textId="77777777" w:rsidR="00771D4A" w:rsidRDefault="00771D4A" w:rsidP="0013001B">
            <w:pPr>
              <w:tabs>
                <w:tab w:val="left" w:pos="3490"/>
              </w:tabs>
              <w:rPr>
                <w:rFonts w:cstheme="minorHAnsi"/>
                <w:b/>
                <w:bCs/>
                <w:sz w:val="20"/>
                <w:szCs w:val="20"/>
              </w:rPr>
            </w:pPr>
          </w:p>
        </w:tc>
        <w:tc>
          <w:tcPr>
            <w:tcW w:w="1224" w:type="dxa"/>
          </w:tcPr>
          <w:p w14:paraId="282D324D" w14:textId="77777777" w:rsidR="00771D4A" w:rsidRDefault="00771D4A" w:rsidP="0013001B">
            <w:pPr>
              <w:tabs>
                <w:tab w:val="left" w:pos="3490"/>
              </w:tabs>
              <w:rPr>
                <w:rFonts w:cstheme="minorHAnsi"/>
                <w:b/>
                <w:bCs/>
                <w:sz w:val="20"/>
                <w:szCs w:val="20"/>
              </w:rPr>
            </w:pPr>
          </w:p>
        </w:tc>
      </w:tr>
      <w:tr w:rsidR="00771D4A" w14:paraId="605AB191" w14:textId="77777777" w:rsidTr="00771D4A">
        <w:tc>
          <w:tcPr>
            <w:tcW w:w="1009" w:type="dxa"/>
          </w:tcPr>
          <w:p w14:paraId="4426CF87" w14:textId="77777777" w:rsidR="00771D4A" w:rsidRDefault="00771D4A" w:rsidP="0013001B">
            <w:pPr>
              <w:tabs>
                <w:tab w:val="left" w:pos="3490"/>
              </w:tabs>
              <w:rPr>
                <w:rFonts w:cstheme="minorHAnsi"/>
                <w:b/>
                <w:bCs/>
                <w:sz w:val="20"/>
                <w:szCs w:val="20"/>
              </w:rPr>
            </w:pPr>
          </w:p>
        </w:tc>
        <w:tc>
          <w:tcPr>
            <w:tcW w:w="974" w:type="dxa"/>
          </w:tcPr>
          <w:p w14:paraId="1FF437A0" w14:textId="77777777" w:rsidR="00771D4A" w:rsidRDefault="00771D4A" w:rsidP="0013001B">
            <w:pPr>
              <w:tabs>
                <w:tab w:val="left" w:pos="3490"/>
              </w:tabs>
              <w:rPr>
                <w:rFonts w:cstheme="minorHAnsi"/>
                <w:b/>
                <w:bCs/>
                <w:sz w:val="20"/>
                <w:szCs w:val="20"/>
              </w:rPr>
            </w:pPr>
          </w:p>
        </w:tc>
        <w:tc>
          <w:tcPr>
            <w:tcW w:w="574" w:type="dxa"/>
          </w:tcPr>
          <w:p w14:paraId="7706B6D6" w14:textId="77777777" w:rsidR="00771D4A" w:rsidRDefault="00771D4A" w:rsidP="0013001B">
            <w:pPr>
              <w:tabs>
                <w:tab w:val="left" w:pos="3490"/>
              </w:tabs>
              <w:rPr>
                <w:rFonts w:cstheme="minorHAnsi"/>
                <w:b/>
                <w:bCs/>
                <w:sz w:val="20"/>
                <w:szCs w:val="20"/>
              </w:rPr>
            </w:pPr>
          </w:p>
        </w:tc>
        <w:tc>
          <w:tcPr>
            <w:tcW w:w="553" w:type="dxa"/>
          </w:tcPr>
          <w:p w14:paraId="57A1150B" w14:textId="77777777" w:rsidR="00771D4A" w:rsidRDefault="00771D4A" w:rsidP="0013001B">
            <w:pPr>
              <w:tabs>
                <w:tab w:val="left" w:pos="3490"/>
              </w:tabs>
              <w:rPr>
                <w:rFonts w:cstheme="minorHAnsi"/>
                <w:b/>
                <w:bCs/>
                <w:sz w:val="20"/>
                <w:szCs w:val="20"/>
              </w:rPr>
            </w:pPr>
          </w:p>
        </w:tc>
        <w:tc>
          <w:tcPr>
            <w:tcW w:w="757" w:type="dxa"/>
          </w:tcPr>
          <w:p w14:paraId="59B13703" w14:textId="77777777" w:rsidR="00771D4A" w:rsidRDefault="00771D4A" w:rsidP="0013001B">
            <w:pPr>
              <w:tabs>
                <w:tab w:val="left" w:pos="3490"/>
              </w:tabs>
              <w:rPr>
                <w:rFonts w:cstheme="minorHAnsi"/>
                <w:b/>
                <w:bCs/>
                <w:sz w:val="20"/>
                <w:szCs w:val="20"/>
              </w:rPr>
            </w:pPr>
          </w:p>
        </w:tc>
        <w:tc>
          <w:tcPr>
            <w:tcW w:w="572" w:type="dxa"/>
          </w:tcPr>
          <w:p w14:paraId="7E985D21" w14:textId="77777777" w:rsidR="00771D4A" w:rsidRDefault="00771D4A" w:rsidP="0013001B">
            <w:pPr>
              <w:tabs>
                <w:tab w:val="left" w:pos="3490"/>
              </w:tabs>
              <w:rPr>
                <w:rFonts w:cstheme="minorHAnsi"/>
                <w:b/>
                <w:bCs/>
                <w:sz w:val="20"/>
                <w:szCs w:val="20"/>
              </w:rPr>
            </w:pPr>
          </w:p>
        </w:tc>
        <w:tc>
          <w:tcPr>
            <w:tcW w:w="606" w:type="dxa"/>
          </w:tcPr>
          <w:p w14:paraId="3639C289" w14:textId="77777777" w:rsidR="00771D4A" w:rsidRDefault="00771D4A" w:rsidP="0013001B">
            <w:pPr>
              <w:tabs>
                <w:tab w:val="left" w:pos="3490"/>
              </w:tabs>
              <w:rPr>
                <w:rFonts w:cstheme="minorHAnsi"/>
                <w:b/>
                <w:bCs/>
                <w:sz w:val="20"/>
                <w:szCs w:val="20"/>
              </w:rPr>
            </w:pPr>
          </w:p>
        </w:tc>
        <w:tc>
          <w:tcPr>
            <w:tcW w:w="572" w:type="dxa"/>
          </w:tcPr>
          <w:p w14:paraId="60E8CBDF" w14:textId="77777777" w:rsidR="00771D4A" w:rsidRDefault="00771D4A" w:rsidP="0013001B">
            <w:pPr>
              <w:tabs>
                <w:tab w:val="left" w:pos="3490"/>
              </w:tabs>
              <w:rPr>
                <w:rFonts w:cstheme="minorHAnsi"/>
                <w:b/>
                <w:bCs/>
                <w:sz w:val="20"/>
                <w:szCs w:val="20"/>
              </w:rPr>
            </w:pPr>
          </w:p>
        </w:tc>
        <w:tc>
          <w:tcPr>
            <w:tcW w:w="1033" w:type="dxa"/>
          </w:tcPr>
          <w:p w14:paraId="5DE21C80" w14:textId="77777777" w:rsidR="00771D4A" w:rsidRDefault="00771D4A" w:rsidP="0013001B">
            <w:pPr>
              <w:tabs>
                <w:tab w:val="left" w:pos="3490"/>
              </w:tabs>
              <w:rPr>
                <w:rFonts w:cstheme="minorHAnsi"/>
                <w:b/>
                <w:bCs/>
                <w:sz w:val="20"/>
                <w:szCs w:val="20"/>
              </w:rPr>
            </w:pPr>
          </w:p>
        </w:tc>
        <w:tc>
          <w:tcPr>
            <w:tcW w:w="1142" w:type="dxa"/>
          </w:tcPr>
          <w:p w14:paraId="466C4952" w14:textId="77777777" w:rsidR="00771D4A" w:rsidRDefault="00771D4A" w:rsidP="0013001B">
            <w:pPr>
              <w:tabs>
                <w:tab w:val="left" w:pos="3490"/>
              </w:tabs>
              <w:rPr>
                <w:rFonts w:cstheme="minorHAnsi"/>
                <w:b/>
                <w:bCs/>
                <w:sz w:val="20"/>
                <w:szCs w:val="20"/>
              </w:rPr>
            </w:pPr>
          </w:p>
        </w:tc>
        <w:tc>
          <w:tcPr>
            <w:tcW w:w="1224" w:type="dxa"/>
          </w:tcPr>
          <w:p w14:paraId="43459B11" w14:textId="77777777" w:rsidR="00771D4A" w:rsidRDefault="00771D4A" w:rsidP="0013001B">
            <w:pPr>
              <w:tabs>
                <w:tab w:val="left" w:pos="3490"/>
              </w:tabs>
              <w:rPr>
                <w:rFonts w:cstheme="minorHAnsi"/>
                <w:b/>
                <w:bCs/>
                <w:sz w:val="20"/>
                <w:szCs w:val="20"/>
              </w:rPr>
            </w:pPr>
          </w:p>
        </w:tc>
      </w:tr>
      <w:tr w:rsidR="00771D4A" w14:paraId="48506A8C" w14:textId="77777777" w:rsidTr="00771D4A">
        <w:tc>
          <w:tcPr>
            <w:tcW w:w="1009" w:type="dxa"/>
          </w:tcPr>
          <w:p w14:paraId="125AF214" w14:textId="77777777" w:rsidR="00771D4A" w:rsidRDefault="00771D4A" w:rsidP="0013001B">
            <w:pPr>
              <w:tabs>
                <w:tab w:val="left" w:pos="3490"/>
              </w:tabs>
              <w:rPr>
                <w:rFonts w:cstheme="minorHAnsi"/>
                <w:b/>
                <w:bCs/>
                <w:sz w:val="20"/>
                <w:szCs w:val="20"/>
              </w:rPr>
            </w:pPr>
          </w:p>
        </w:tc>
        <w:tc>
          <w:tcPr>
            <w:tcW w:w="974" w:type="dxa"/>
          </w:tcPr>
          <w:p w14:paraId="46059A0B" w14:textId="77777777" w:rsidR="00771D4A" w:rsidRDefault="00771D4A" w:rsidP="0013001B">
            <w:pPr>
              <w:tabs>
                <w:tab w:val="left" w:pos="3490"/>
              </w:tabs>
              <w:rPr>
                <w:rFonts w:cstheme="minorHAnsi"/>
                <w:b/>
                <w:bCs/>
                <w:sz w:val="20"/>
                <w:szCs w:val="20"/>
              </w:rPr>
            </w:pPr>
          </w:p>
        </w:tc>
        <w:tc>
          <w:tcPr>
            <w:tcW w:w="574" w:type="dxa"/>
          </w:tcPr>
          <w:p w14:paraId="5FF37B59" w14:textId="77777777" w:rsidR="00771D4A" w:rsidRDefault="00771D4A" w:rsidP="0013001B">
            <w:pPr>
              <w:tabs>
                <w:tab w:val="left" w:pos="3490"/>
              </w:tabs>
              <w:rPr>
                <w:rFonts w:cstheme="minorHAnsi"/>
                <w:b/>
                <w:bCs/>
                <w:sz w:val="20"/>
                <w:szCs w:val="20"/>
              </w:rPr>
            </w:pPr>
          </w:p>
        </w:tc>
        <w:tc>
          <w:tcPr>
            <w:tcW w:w="553" w:type="dxa"/>
          </w:tcPr>
          <w:p w14:paraId="1ACFFFFE" w14:textId="77777777" w:rsidR="00771D4A" w:rsidRDefault="00771D4A" w:rsidP="0013001B">
            <w:pPr>
              <w:tabs>
                <w:tab w:val="left" w:pos="3490"/>
              </w:tabs>
              <w:rPr>
                <w:rFonts w:cstheme="minorHAnsi"/>
                <w:b/>
                <w:bCs/>
                <w:sz w:val="20"/>
                <w:szCs w:val="20"/>
              </w:rPr>
            </w:pPr>
          </w:p>
        </w:tc>
        <w:tc>
          <w:tcPr>
            <w:tcW w:w="757" w:type="dxa"/>
          </w:tcPr>
          <w:p w14:paraId="389C7403" w14:textId="77777777" w:rsidR="00771D4A" w:rsidRDefault="00771D4A" w:rsidP="0013001B">
            <w:pPr>
              <w:tabs>
                <w:tab w:val="left" w:pos="3490"/>
              </w:tabs>
              <w:rPr>
                <w:rFonts w:cstheme="minorHAnsi"/>
                <w:b/>
                <w:bCs/>
                <w:sz w:val="20"/>
                <w:szCs w:val="20"/>
              </w:rPr>
            </w:pPr>
          </w:p>
        </w:tc>
        <w:tc>
          <w:tcPr>
            <w:tcW w:w="572" w:type="dxa"/>
          </w:tcPr>
          <w:p w14:paraId="651B6E87" w14:textId="77777777" w:rsidR="00771D4A" w:rsidRDefault="00771D4A" w:rsidP="0013001B">
            <w:pPr>
              <w:tabs>
                <w:tab w:val="left" w:pos="3490"/>
              </w:tabs>
              <w:rPr>
                <w:rFonts w:cstheme="minorHAnsi"/>
                <w:b/>
                <w:bCs/>
                <w:sz w:val="20"/>
                <w:szCs w:val="20"/>
              </w:rPr>
            </w:pPr>
          </w:p>
        </w:tc>
        <w:tc>
          <w:tcPr>
            <w:tcW w:w="606" w:type="dxa"/>
          </w:tcPr>
          <w:p w14:paraId="686C3045" w14:textId="77777777" w:rsidR="00771D4A" w:rsidRDefault="00771D4A" w:rsidP="0013001B">
            <w:pPr>
              <w:tabs>
                <w:tab w:val="left" w:pos="3490"/>
              </w:tabs>
              <w:rPr>
                <w:rFonts w:cstheme="minorHAnsi"/>
                <w:b/>
                <w:bCs/>
                <w:sz w:val="20"/>
                <w:szCs w:val="20"/>
              </w:rPr>
            </w:pPr>
          </w:p>
        </w:tc>
        <w:tc>
          <w:tcPr>
            <w:tcW w:w="572" w:type="dxa"/>
          </w:tcPr>
          <w:p w14:paraId="1984B13E" w14:textId="77777777" w:rsidR="00771D4A" w:rsidRDefault="00771D4A" w:rsidP="0013001B">
            <w:pPr>
              <w:tabs>
                <w:tab w:val="left" w:pos="3490"/>
              </w:tabs>
              <w:rPr>
                <w:rFonts w:cstheme="minorHAnsi"/>
                <w:b/>
                <w:bCs/>
                <w:sz w:val="20"/>
                <w:szCs w:val="20"/>
              </w:rPr>
            </w:pPr>
          </w:p>
        </w:tc>
        <w:tc>
          <w:tcPr>
            <w:tcW w:w="1033" w:type="dxa"/>
          </w:tcPr>
          <w:p w14:paraId="129059C3" w14:textId="77777777" w:rsidR="00771D4A" w:rsidRDefault="00771D4A" w:rsidP="0013001B">
            <w:pPr>
              <w:tabs>
                <w:tab w:val="left" w:pos="3490"/>
              </w:tabs>
              <w:rPr>
                <w:rFonts w:cstheme="minorHAnsi"/>
                <w:b/>
                <w:bCs/>
                <w:sz w:val="20"/>
                <w:szCs w:val="20"/>
              </w:rPr>
            </w:pPr>
          </w:p>
        </w:tc>
        <w:tc>
          <w:tcPr>
            <w:tcW w:w="1142" w:type="dxa"/>
          </w:tcPr>
          <w:p w14:paraId="46D05732" w14:textId="77777777" w:rsidR="00771D4A" w:rsidRDefault="00771D4A" w:rsidP="0013001B">
            <w:pPr>
              <w:tabs>
                <w:tab w:val="left" w:pos="3490"/>
              </w:tabs>
              <w:rPr>
                <w:rFonts w:cstheme="minorHAnsi"/>
                <w:b/>
                <w:bCs/>
                <w:sz w:val="20"/>
                <w:szCs w:val="20"/>
              </w:rPr>
            </w:pPr>
          </w:p>
        </w:tc>
        <w:tc>
          <w:tcPr>
            <w:tcW w:w="1224" w:type="dxa"/>
          </w:tcPr>
          <w:p w14:paraId="41ADEC56" w14:textId="77777777" w:rsidR="00771D4A" w:rsidRDefault="00771D4A" w:rsidP="0013001B">
            <w:pPr>
              <w:tabs>
                <w:tab w:val="left" w:pos="3490"/>
              </w:tabs>
              <w:rPr>
                <w:rFonts w:cstheme="minorHAnsi"/>
                <w:b/>
                <w:bCs/>
                <w:sz w:val="20"/>
                <w:szCs w:val="20"/>
              </w:rPr>
            </w:pPr>
          </w:p>
        </w:tc>
      </w:tr>
      <w:tr w:rsidR="00771D4A" w14:paraId="07C5D69B" w14:textId="77777777" w:rsidTr="00771D4A">
        <w:tc>
          <w:tcPr>
            <w:tcW w:w="1009" w:type="dxa"/>
          </w:tcPr>
          <w:p w14:paraId="50144564" w14:textId="77777777" w:rsidR="00771D4A" w:rsidRDefault="00771D4A" w:rsidP="0013001B">
            <w:pPr>
              <w:tabs>
                <w:tab w:val="left" w:pos="3490"/>
              </w:tabs>
              <w:rPr>
                <w:rFonts w:cstheme="minorHAnsi"/>
                <w:b/>
                <w:bCs/>
                <w:sz w:val="20"/>
                <w:szCs w:val="20"/>
              </w:rPr>
            </w:pPr>
          </w:p>
        </w:tc>
        <w:tc>
          <w:tcPr>
            <w:tcW w:w="974" w:type="dxa"/>
          </w:tcPr>
          <w:p w14:paraId="34B6E093" w14:textId="77777777" w:rsidR="00771D4A" w:rsidRDefault="00771D4A" w:rsidP="0013001B">
            <w:pPr>
              <w:tabs>
                <w:tab w:val="left" w:pos="3490"/>
              </w:tabs>
              <w:rPr>
                <w:rFonts w:cstheme="minorHAnsi"/>
                <w:b/>
                <w:bCs/>
                <w:sz w:val="20"/>
                <w:szCs w:val="20"/>
              </w:rPr>
            </w:pPr>
          </w:p>
        </w:tc>
        <w:tc>
          <w:tcPr>
            <w:tcW w:w="574" w:type="dxa"/>
          </w:tcPr>
          <w:p w14:paraId="66D239AC" w14:textId="77777777" w:rsidR="00771D4A" w:rsidRDefault="00771D4A" w:rsidP="0013001B">
            <w:pPr>
              <w:tabs>
                <w:tab w:val="left" w:pos="3490"/>
              </w:tabs>
              <w:rPr>
                <w:rFonts w:cstheme="minorHAnsi"/>
                <w:b/>
                <w:bCs/>
                <w:sz w:val="20"/>
                <w:szCs w:val="20"/>
              </w:rPr>
            </w:pPr>
          </w:p>
        </w:tc>
        <w:tc>
          <w:tcPr>
            <w:tcW w:w="553" w:type="dxa"/>
          </w:tcPr>
          <w:p w14:paraId="29FB6642" w14:textId="77777777" w:rsidR="00771D4A" w:rsidRDefault="00771D4A" w:rsidP="0013001B">
            <w:pPr>
              <w:tabs>
                <w:tab w:val="left" w:pos="3490"/>
              </w:tabs>
              <w:rPr>
                <w:rFonts w:cstheme="minorHAnsi"/>
                <w:b/>
                <w:bCs/>
                <w:sz w:val="20"/>
                <w:szCs w:val="20"/>
              </w:rPr>
            </w:pPr>
          </w:p>
        </w:tc>
        <w:tc>
          <w:tcPr>
            <w:tcW w:w="757" w:type="dxa"/>
          </w:tcPr>
          <w:p w14:paraId="2C8EC599" w14:textId="77777777" w:rsidR="00771D4A" w:rsidRDefault="00771D4A" w:rsidP="0013001B">
            <w:pPr>
              <w:tabs>
                <w:tab w:val="left" w:pos="3490"/>
              </w:tabs>
              <w:rPr>
                <w:rFonts w:cstheme="minorHAnsi"/>
                <w:b/>
                <w:bCs/>
                <w:sz w:val="20"/>
                <w:szCs w:val="20"/>
              </w:rPr>
            </w:pPr>
          </w:p>
        </w:tc>
        <w:tc>
          <w:tcPr>
            <w:tcW w:w="572" w:type="dxa"/>
          </w:tcPr>
          <w:p w14:paraId="7C3F4D54" w14:textId="77777777" w:rsidR="00771D4A" w:rsidRDefault="00771D4A" w:rsidP="0013001B">
            <w:pPr>
              <w:tabs>
                <w:tab w:val="left" w:pos="3490"/>
              </w:tabs>
              <w:rPr>
                <w:rFonts w:cstheme="minorHAnsi"/>
                <w:b/>
                <w:bCs/>
                <w:sz w:val="20"/>
                <w:szCs w:val="20"/>
              </w:rPr>
            </w:pPr>
          </w:p>
        </w:tc>
        <w:tc>
          <w:tcPr>
            <w:tcW w:w="606" w:type="dxa"/>
          </w:tcPr>
          <w:p w14:paraId="23868C0C" w14:textId="77777777" w:rsidR="00771D4A" w:rsidRDefault="00771D4A" w:rsidP="0013001B">
            <w:pPr>
              <w:tabs>
                <w:tab w:val="left" w:pos="3490"/>
              </w:tabs>
              <w:rPr>
                <w:rFonts w:cstheme="minorHAnsi"/>
                <w:b/>
                <w:bCs/>
                <w:sz w:val="20"/>
                <w:szCs w:val="20"/>
              </w:rPr>
            </w:pPr>
          </w:p>
        </w:tc>
        <w:tc>
          <w:tcPr>
            <w:tcW w:w="572" w:type="dxa"/>
          </w:tcPr>
          <w:p w14:paraId="7BB77E00" w14:textId="77777777" w:rsidR="00771D4A" w:rsidRDefault="00771D4A" w:rsidP="0013001B">
            <w:pPr>
              <w:tabs>
                <w:tab w:val="left" w:pos="3490"/>
              </w:tabs>
              <w:rPr>
                <w:rFonts w:cstheme="minorHAnsi"/>
                <w:b/>
                <w:bCs/>
                <w:sz w:val="20"/>
                <w:szCs w:val="20"/>
              </w:rPr>
            </w:pPr>
          </w:p>
        </w:tc>
        <w:tc>
          <w:tcPr>
            <w:tcW w:w="1033" w:type="dxa"/>
          </w:tcPr>
          <w:p w14:paraId="4969B771" w14:textId="77777777" w:rsidR="00771D4A" w:rsidRDefault="00771D4A" w:rsidP="0013001B">
            <w:pPr>
              <w:tabs>
                <w:tab w:val="left" w:pos="3490"/>
              </w:tabs>
              <w:rPr>
                <w:rFonts w:cstheme="minorHAnsi"/>
                <w:b/>
                <w:bCs/>
                <w:sz w:val="20"/>
                <w:szCs w:val="20"/>
              </w:rPr>
            </w:pPr>
          </w:p>
        </w:tc>
        <w:tc>
          <w:tcPr>
            <w:tcW w:w="1142" w:type="dxa"/>
          </w:tcPr>
          <w:p w14:paraId="77AF4430" w14:textId="77777777" w:rsidR="00771D4A" w:rsidRDefault="00771D4A" w:rsidP="0013001B">
            <w:pPr>
              <w:tabs>
                <w:tab w:val="left" w:pos="3490"/>
              </w:tabs>
              <w:rPr>
                <w:rFonts w:cstheme="minorHAnsi"/>
                <w:b/>
                <w:bCs/>
                <w:sz w:val="20"/>
                <w:szCs w:val="20"/>
              </w:rPr>
            </w:pPr>
          </w:p>
        </w:tc>
        <w:tc>
          <w:tcPr>
            <w:tcW w:w="1224" w:type="dxa"/>
          </w:tcPr>
          <w:p w14:paraId="19D7D2FC" w14:textId="77777777" w:rsidR="00771D4A" w:rsidRDefault="00771D4A" w:rsidP="0013001B">
            <w:pPr>
              <w:tabs>
                <w:tab w:val="left" w:pos="3490"/>
              </w:tabs>
              <w:rPr>
                <w:rFonts w:cstheme="minorHAnsi"/>
                <w:b/>
                <w:bCs/>
                <w:sz w:val="20"/>
                <w:szCs w:val="20"/>
              </w:rPr>
            </w:pPr>
          </w:p>
        </w:tc>
      </w:tr>
      <w:tr w:rsidR="00771D4A" w14:paraId="1781387E" w14:textId="77777777" w:rsidTr="00771D4A">
        <w:tc>
          <w:tcPr>
            <w:tcW w:w="1009" w:type="dxa"/>
          </w:tcPr>
          <w:p w14:paraId="4BC6AF9B" w14:textId="77777777" w:rsidR="00771D4A" w:rsidRDefault="00771D4A" w:rsidP="0013001B">
            <w:pPr>
              <w:tabs>
                <w:tab w:val="left" w:pos="3490"/>
              </w:tabs>
              <w:rPr>
                <w:rFonts w:cstheme="minorHAnsi"/>
                <w:b/>
                <w:bCs/>
                <w:sz w:val="20"/>
                <w:szCs w:val="20"/>
              </w:rPr>
            </w:pPr>
          </w:p>
        </w:tc>
        <w:tc>
          <w:tcPr>
            <w:tcW w:w="974" w:type="dxa"/>
          </w:tcPr>
          <w:p w14:paraId="204BA919" w14:textId="77777777" w:rsidR="00771D4A" w:rsidRDefault="00771D4A" w:rsidP="0013001B">
            <w:pPr>
              <w:tabs>
                <w:tab w:val="left" w:pos="3490"/>
              </w:tabs>
              <w:rPr>
                <w:rFonts w:cstheme="minorHAnsi"/>
                <w:b/>
                <w:bCs/>
                <w:sz w:val="20"/>
                <w:szCs w:val="20"/>
              </w:rPr>
            </w:pPr>
          </w:p>
        </w:tc>
        <w:tc>
          <w:tcPr>
            <w:tcW w:w="574" w:type="dxa"/>
          </w:tcPr>
          <w:p w14:paraId="11A2EB1E" w14:textId="77777777" w:rsidR="00771D4A" w:rsidRDefault="00771D4A" w:rsidP="0013001B">
            <w:pPr>
              <w:tabs>
                <w:tab w:val="left" w:pos="3490"/>
              </w:tabs>
              <w:rPr>
                <w:rFonts w:cstheme="minorHAnsi"/>
                <w:b/>
                <w:bCs/>
                <w:sz w:val="20"/>
                <w:szCs w:val="20"/>
              </w:rPr>
            </w:pPr>
          </w:p>
        </w:tc>
        <w:tc>
          <w:tcPr>
            <w:tcW w:w="553" w:type="dxa"/>
          </w:tcPr>
          <w:p w14:paraId="322298DE" w14:textId="77777777" w:rsidR="00771D4A" w:rsidRDefault="00771D4A" w:rsidP="0013001B">
            <w:pPr>
              <w:tabs>
                <w:tab w:val="left" w:pos="3490"/>
              </w:tabs>
              <w:rPr>
                <w:rFonts w:cstheme="minorHAnsi"/>
                <w:b/>
                <w:bCs/>
                <w:sz w:val="20"/>
                <w:szCs w:val="20"/>
              </w:rPr>
            </w:pPr>
          </w:p>
        </w:tc>
        <w:tc>
          <w:tcPr>
            <w:tcW w:w="757" w:type="dxa"/>
          </w:tcPr>
          <w:p w14:paraId="744F549D" w14:textId="77777777" w:rsidR="00771D4A" w:rsidRDefault="00771D4A" w:rsidP="0013001B">
            <w:pPr>
              <w:tabs>
                <w:tab w:val="left" w:pos="3490"/>
              </w:tabs>
              <w:rPr>
                <w:rFonts w:cstheme="minorHAnsi"/>
                <w:b/>
                <w:bCs/>
                <w:sz w:val="20"/>
                <w:szCs w:val="20"/>
              </w:rPr>
            </w:pPr>
          </w:p>
        </w:tc>
        <w:tc>
          <w:tcPr>
            <w:tcW w:w="572" w:type="dxa"/>
          </w:tcPr>
          <w:p w14:paraId="226DEE51" w14:textId="77777777" w:rsidR="00771D4A" w:rsidRDefault="00771D4A" w:rsidP="0013001B">
            <w:pPr>
              <w:tabs>
                <w:tab w:val="left" w:pos="3490"/>
              </w:tabs>
              <w:rPr>
                <w:rFonts w:cstheme="minorHAnsi"/>
                <w:b/>
                <w:bCs/>
                <w:sz w:val="20"/>
                <w:szCs w:val="20"/>
              </w:rPr>
            </w:pPr>
          </w:p>
        </w:tc>
        <w:tc>
          <w:tcPr>
            <w:tcW w:w="606" w:type="dxa"/>
          </w:tcPr>
          <w:p w14:paraId="6E5C66D3" w14:textId="77777777" w:rsidR="00771D4A" w:rsidRDefault="00771D4A" w:rsidP="0013001B">
            <w:pPr>
              <w:tabs>
                <w:tab w:val="left" w:pos="3490"/>
              </w:tabs>
              <w:rPr>
                <w:rFonts w:cstheme="minorHAnsi"/>
                <w:b/>
                <w:bCs/>
                <w:sz w:val="20"/>
                <w:szCs w:val="20"/>
              </w:rPr>
            </w:pPr>
          </w:p>
        </w:tc>
        <w:tc>
          <w:tcPr>
            <w:tcW w:w="572" w:type="dxa"/>
          </w:tcPr>
          <w:p w14:paraId="69E19ED7" w14:textId="77777777" w:rsidR="00771D4A" w:rsidRDefault="00771D4A" w:rsidP="0013001B">
            <w:pPr>
              <w:tabs>
                <w:tab w:val="left" w:pos="3490"/>
              </w:tabs>
              <w:rPr>
                <w:rFonts w:cstheme="minorHAnsi"/>
                <w:b/>
                <w:bCs/>
                <w:sz w:val="20"/>
                <w:szCs w:val="20"/>
              </w:rPr>
            </w:pPr>
          </w:p>
        </w:tc>
        <w:tc>
          <w:tcPr>
            <w:tcW w:w="1033" w:type="dxa"/>
          </w:tcPr>
          <w:p w14:paraId="0F97976B" w14:textId="77777777" w:rsidR="00771D4A" w:rsidRDefault="00771D4A" w:rsidP="0013001B">
            <w:pPr>
              <w:tabs>
                <w:tab w:val="left" w:pos="3490"/>
              </w:tabs>
              <w:rPr>
                <w:rFonts w:cstheme="minorHAnsi"/>
                <w:b/>
                <w:bCs/>
                <w:sz w:val="20"/>
                <w:szCs w:val="20"/>
              </w:rPr>
            </w:pPr>
          </w:p>
        </w:tc>
        <w:tc>
          <w:tcPr>
            <w:tcW w:w="1142" w:type="dxa"/>
          </w:tcPr>
          <w:p w14:paraId="45989A45" w14:textId="77777777" w:rsidR="00771D4A" w:rsidRDefault="00771D4A" w:rsidP="0013001B">
            <w:pPr>
              <w:tabs>
                <w:tab w:val="left" w:pos="3490"/>
              </w:tabs>
              <w:rPr>
                <w:rFonts w:cstheme="minorHAnsi"/>
                <w:b/>
                <w:bCs/>
                <w:sz w:val="20"/>
                <w:szCs w:val="20"/>
              </w:rPr>
            </w:pPr>
          </w:p>
        </w:tc>
        <w:tc>
          <w:tcPr>
            <w:tcW w:w="1224" w:type="dxa"/>
          </w:tcPr>
          <w:p w14:paraId="0A631DF7" w14:textId="77777777" w:rsidR="00771D4A" w:rsidRDefault="00771D4A" w:rsidP="0013001B">
            <w:pPr>
              <w:tabs>
                <w:tab w:val="left" w:pos="3490"/>
              </w:tabs>
              <w:rPr>
                <w:rFonts w:cstheme="minorHAnsi"/>
                <w:b/>
                <w:bCs/>
                <w:sz w:val="20"/>
                <w:szCs w:val="20"/>
              </w:rPr>
            </w:pPr>
          </w:p>
        </w:tc>
      </w:tr>
      <w:tr w:rsidR="00771D4A" w14:paraId="1B45D893" w14:textId="77777777" w:rsidTr="00771D4A">
        <w:tc>
          <w:tcPr>
            <w:tcW w:w="1009" w:type="dxa"/>
          </w:tcPr>
          <w:p w14:paraId="5360F03F" w14:textId="77777777" w:rsidR="00771D4A" w:rsidRDefault="00771D4A" w:rsidP="0013001B">
            <w:pPr>
              <w:tabs>
                <w:tab w:val="left" w:pos="3490"/>
              </w:tabs>
              <w:rPr>
                <w:rFonts w:cstheme="minorHAnsi"/>
                <w:b/>
                <w:bCs/>
                <w:sz w:val="20"/>
                <w:szCs w:val="20"/>
              </w:rPr>
            </w:pPr>
          </w:p>
        </w:tc>
        <w:tc>
          <w:tcPr>
            <w:tcW w:w="974" w:type="dxa"/>
          </w:tcPr>
          <w:p w14:paraId="48ED7CC0" w14:textId="77777777" w:rsidR="00771D4A" w:rsidRDefault="00771D4A" w:rsidP="0013001B">
            <w:pPr>
              <w:tabs>
                <w:tab w:val="left" w:pos="3490"/>
              </w:tabs>
              <w:rPr>
                <w:rFonts w:cstheme="minorHAnsi"/>
                <w:b/>
                <w:bCs/>
                <w:sz w:val="20"/>
                <w:szCs w:val="20"/>
              </w:rPr>
            </w:pPr>
          </w:p>
        </w:tc>
        <w:tc>
          <w:tcPr>
            <w:tcW w:w="574" w:type="dxa"/>
          </w:tcPr>
          <w:p w14:paraId="59D79FC0" w14:textId="77777777" w:rsidR="00771D4A" w:rsidRDefault="00771D4A" w:rsidP="0013001B">
            <w:pPr>
              <w:tabs>
                <w:tab w:val="left" w:pos="3490"/>
              </w:tabs>
              <w:rPr>
                <w:rFonts w:cstheme="minorHAnsi"/>
                <w:b/>
                <w:bCs/>
                <w:sz w:val="20"/>
                <w:szCs w:val="20"/>
              </w:rPr>
            </w:pPr>
          </w:p>
        </w:tc>
        <w:tc>
          <w:tcPr>
            <w:tcW w:w="553" w:type="dxa"/>
          </w:tcPr>
          <w:p w14:paraId="401865F6" w14:textId="77777777" w:rsidR="00771D4A" w:rsidRDefault="00771D4A" w:rsidP="0013001B">
            <w:pPr>
              <w:tabs>
                <w:tab w:val="left" w:pos="3490"/>
              </w:tabs>
              <w:rPr>
                <w:rFonts w:cstheme="minorHAnsi"/>
                <w:b/>
                <w:bCs/>
                <w:sz w:val="20"/>
                <w:szCs w:val="20"/>
              </w:rPr>
            </w:pPr>
          </w:p>
        </w:tc>
        <w:tc>
          <w:tcPr>
            <w:tcW w:w="757" w:type="dxa"/>
          </w:tcPr>
          <w:p w14:paraId="030C66B6" w14:textId="77777777" w:rsidR="00771D4A" w:rsidRDefault="00771D4A" w:rsidP="0013001B">
            <w:pPr>
              <w:tabs>
                <w:tab w:val="left" w:pos="3490"/>
              </w:tabs>
              <w:rPr>
                <w:rFonts w:cstheme="minorHAnsi"/>
                <w:b/>
                <w:bCs/>
                <w:sz w:val="20"/>
                <w:szCs w:val="20"/>
              </w:rPr>
            </w:pPr>
          </w:p>
        </w:tc>
        <w:tc>
          <w:tcPr>
            <w:tcW w:w="572" w:type="dxa"/>
          </w:tcPr>
          <w:p w14:paraId="0DCD0D84" w14:textId="77777777" w:rsidR="00771D4A" w:rsidRDefault="00771D4A" w:rsidP="0013001B">
            <w:pPr>
              <w:tabs>
                <w:tab w:val="left" w:pos="3490"/>
              </w:tabs>
              <w:rPr>
                <w:rFonts w:cstheme="minorHAnsi"/>
                <w:b/>
                <w:bCs/>
                <w:sz w:val="20"/>
                <w:szCs w:val="20"/>
              </w:rPr>
            </w:pPr>
          </w:p>
        </w:tc>
        <w:tc>
          <w:tcPr>
            <w:tcW w:w="606" w:type="dxa"/>
          </w:tcPr>
          <w:p w14:paraId="0E8C39AE" w14:textId="77777777" w:rsidR="00771D4A" w:rsidRDefault="00771D4A" w:rsidP="0013001B">
            <w:pPr>
              <w:tabs>
                <w:tab w:val="left" w:pos="3490"/>
              </w:tabs>
              <w:rPr>
                <w:rFonts w:cstheme="minorHAnsi"/>
                <w:b/>
                <w:bCs/>
                <w:sz w:val="20"/>
                <w:szCs w:val="20"/>
              </w:rPr>
            </w:pPr>
          </w:p>
        </w:tc>
        <w:tc>
          <w:tcPr>
            <w:tcW w:w="572" w:type="dxa"/>
          </w:tcPr>
          <w:p w14:paraId="348D7F95" w14:textId="77777777" w:rsidR="00771D4A" w:rsidRDefault="00771D4A" w:rsidP="0013001B">
            <w:pPr>
              <w:tabs>
                <w:tab w:val="left" w:pos="3490"/>
              </w:tabs>
              <w:rPr>
                <w:rFonts w:cstheme="minorHAnsi"/>
                <w:b/>
                <w:bCs/>
                <w:sz w:val="20"/>
                <w:szCs w:val="20"/>
              </w:rPr>
            </w:pPr>
          </w:p>
        </w:tc>
        <w:tc>
          <w:tcPr>
            <w:tcW w:w="1033" w:type="dxa"/>
          </w:tcPr>
          <w:p w14:paraId="336459E3" w14:textId="77777777" w:rsidR="00771D4A" w:rsidRDefault="00771D4A" w:rsidP="0013001B">
            <w:pPr>
              <w:tabs>
                <w:tab w:val="left" w:pos="3490"/>
              </w:tabs>
              <w:rPr>
                <w:rFonts w:cstheme="minorHAnsi"/>
                <w:b/>
                <w:bCs/>
                <w:sz w:val="20"/>
                <w:szCs w:val="20"/>
              </w:rPr>
            </w:pPr>
          </w:p>
        </w:tc>
        <w:tc>
          <w:tcPr>
            <w:tcW w:w="1142" w:type="dxa"/>
          </w:tcPr>
          <w:p w14:paraId="2BD91C61" w14:textId="77777777" w:rsidR="00771D4A" w:rsidRDefault="00771D4A" w:rsidP="0013001B">
            <w:pPr>
              <w:tabs>
                <w:tab w:val="left" w:pos="3490"/>
              </w:tabs>
              <w:rPr>
                <w:rFonts w:cstheme="minorHAnsi"/>
                <w:b/>
                <w:bCs/>
                <w:sz w:val="20"/>
                <w:szCs w:val="20"/>
              </w:rPr>
            </w:pPr>
          </w:p>
        </w:tc>
        <w:tc>
          <w:tcPr>
            <w:tcW w:w="1224" w:type="dxa"/>
          </w:tcPr>
          <w:p w14:paraId="43227095" w14:textId="77777777" w:rsidR="00771D4A" w:rsidRDefault="00771D4A" w:rsidP="0013001B">
            <w:pPr>
              <w:tabs>
                <w:tab w:val="left" w:pos="3490"/>
              </w:tabs>
              <w:rPr>
                <w:rFonts w:cstheme="minorHAnsi"/>
                <w:b/>
                <w:bCs/>
                <w:sz w:val="20"/>
                <w:szCs w:val="20"/>
              </w:rPr>
            </w:pPr>
          </w:p>
        </w:tc>
      </w:tr>
      <w:tr w:rsidR="00771D4A" w14:paraId="04D3DF0B" w14:textId="77777777" w:rsidTr="00771D4A">
        <w:tc>
          <w:tcPr>
            <w:tcW w:w="1009" w:type="dxa"/>
          </w:tcPr>
          <w:p w14:paraId="61924E13" w14:textId="77777777" w:rsidR="00771D4A" w:rsidRDefault="00771D4A" w:rsidP="0013001B">
            <w:pPr>
              <w:tabs>
                <w:tab w:val="left" w:pos="3490"/>
              </w:tabs>
              <w:rPr>
                <w:rFonts w:cstheme="minorHAnsi"/>
                <w:b/>
                <w:bCs/>
                <w:sz w:val="20"/>
                <w:szCs w:val="20"/>
              </w:rPr>
            </w:pPr>
          </w:p>
        </w:tc>
        <w:tc>
          <w:tcPr>
            <w:tcW w:w="974" w:type="dxa"/>
          </w:tcPr>
          <w:p w14:paraId="44CA2477" w14:textId="77777777" w:rsidR="00771D4A" w:rsidRDefault="00771D4A" w:rsidP="0013001B">
            <w:pPr>
              <w:tabs>
                <w:tab w:val="left" w:pos="3490"/>
              </w:tabs>
              <w:rPr>
                <w:rFonts w:cstheme="minorHAnsi"/>
                <w:b/>
                <w:bCs/>
                <w:sz w:val="20"/>
                <w:szCs w:val="20"/>
              </w:rPr>
            </w:pPr>
          </w:p>
        </w:tc>
        <w:tc>
          <w:tcPr>
            <w:tcW w:w="574" w:type="dxa"/>
          </w:tcPr>
          <w:p w14:paraId="19E5C2D9" w14:textId="77777777" w:rsidR="00771D4A" w:rsidRDefault="00771D4A" w:rsidP="0013001B">
            <w:pPr>
              <w:tabs>
                <w:tab w:val="left" w:pos="3490"/>
              </w:tabs>
              <w:rPr>
                <w:rFonts w:cstheme="minorHAnsi"/>
                <w:b/>
                <w:bCs/>
                <w:sz w:val="20"/>
                <w:szCs w:val="20"/>
              </w:rPr>
            </w:pPr>
          </w:p>
        </w:tc>
        <w:tc>
          <w:tcPr>
            <w:tcW w:w="553" w:type="dxa"/>
          </w:tcPr>
          <w:p w14:paraId="1E70BB9A" w14:textId="77777777" w:rsidR="00771D4A" w:rsidRDefault="00771D4A" w:rsidP="0013001B">
            <w:pPr>
              <w:tabs>
                <w:tab w:val="left" w:pos="3490"/>
              </w:tabs>
              <w:rPr>
                <w:rFonts w:cstheme="minorHAnsi"/>
                <w:b/>
                <w:bCs/>
                <w:sz w:val="20"/>
                <w:szCs w:val="20"/>
              </w:rPr>
            </w:pPr>
          </w:p>
        </w:tc>
        <w:tc>
          <w:tcPr>
            <w:tcW w:w="757" w:type="dxa"/>
          </w:tcPr>
          <w:p w14:paraId="65D9C255" w14:textId="77777777" w:rsidR="00771D4A" w:rsidRDefault="00771D4A" w:rsidP="0013001B">
            <w:pPr>
              <w:tabs>
                <w:tab w:val="left" w:pos="3490"/>
              </w:tabs>
              <w:rPr>
                <w:rFonts w:cstheme="minorHAnsi"/>
                <w:b/>
                <w:bCs/>
                <w:sz w:val="20"/>
                <w:szCs w:val="20"/>
              </w:rPr>
            </w:pPr>
          </w:p>
        </w:tc>
        <w:tc>
          <w:tcPr>
            <w:tcW w:w="572" w:type="dxa"/>
          </w:tcPr>
          <w:p w14:paraId="6E012A57" w14:textId="77777777" w:rsidR="00771D4A" w:rsidRDefault="00771D4A" w:rsidP="0013001B">
            <w:pPr>
              <w:tabs>
                <w:tab w:val="left" w:pos="3490"/>
              </w:tabs>
              <w:rPr>
                <w:rFonts w:cstheme="minorHAnsi"/>
                <w:b/>
                <w:bCs/>
                <w:sz w:val="20"/>
                <w:szCs w:val="20"/>
              </w:rPr>
            </w:pPr>
          </w:p>
        </w:tc>
        <w:tc>
          <w:tcPr>
            <w:tcW w:w="606" w:type="dxa"/>
          </w:tcPr>
          <w:p w14:paraId="3DC24849" w14:textId="77777777" w:rsidR="00771D4A" w:rsidRDefault="00771D4A" w:rsidP="0013001B">
            <w:pPr>
              <w:tabs>
                <w:tab w:val="left" w:pos="3490"/>
              </w:tabs>
              <w:rPr>
                <w:rFonts w:cstheme="minorHAnsi"/>
                <w:b/>
                <w:bCs/>
                <w:sz w:val="20"/>
                <w:szCs w:val="20"/>
              </w:rPr>
            </w:pPr>
          </w:p>
        </w:tc>
        <w:tc>
          <w:tcPr>
            <w:tcW w:w="572" w:type="dxa"/>
          </w:tcPr>
          <w:p w14:paraId="615BFBF3" w14:textId="77777777" w:rsidR="00771D4A" w:rsidRDefault="00771D4A" w:rsidP="0013001B">
            <w:pPr>
              <w:tabs>
                <w:tab w:val="left" w:pos="3490"/>
              </w:tabs>
              <w:rPr>
                <w:rFonts w:cstheme="minorHAnsi"/>
                <w:b/>
                <w:bCs/>
                <w:sz w:val="20"/>
                <w:szCs w:val="20"/>
              </w:rPr>
            </w:pPr>
          </w:p>
        </w:tc>
        <w:tc>
          <w:tcPr>
            <w:tcW w:w="1033" w:type="dxa"/>
          </w:tcPr>
          <w:p w14:paraId="20DD748B" w14:textId="77777777" w:rsidR="00771D4A" w:rsidRDefault="00771D4A" w:rsidP="0013001B">
            <w:pPr>
              <w:tabs>
                <w:tab w:val="left" w:pos="3490"/>
              </w:tabs>
              <w:rPr>
                <w:rFonts w:cstheme="minorHAnsi"/>
                <w:b/>
                <w:bCs/>
                <w:sz w:val="20"/>
                <w:szCs w:val="20"/>
              </w:rPr>
            </w:pPr>
          </w:p>
        </w:tc>
        <w:tc>
          <w:tcPr>
            <w:tcW w:w="1142" w:type="dxa"/>
          </w:tcPr>
          <w:p w14:paraId="6ACCB51C" w14:textId="77777777" w:rsidR="00771D4A" w:rsidRDefault="00771D4A" w:rsidP="0013001B">
            <w:pPr>
              <w:tabs>
                <w:tab w:val="left" w:pos="3490"/>
              </w:tabs>
              <w:rPr>
                <w:rFonts w:cstheme="minorHAnsi"/>
                <w:b/>
                <w:bCs/>
                <w:sz w:val="20"/>
                <w:szCs w:val="20"/>
              </w:rPr>
            </w:pPr>
          </w:p>
        </w:tc>
        <w:tc>
          <w:tcPr>
            <w:tcW w:w="1224" w:type="dxa"/>
          </w:tcPr>
          <w:p w14:paraId="4A4CF15A" w14:textId="77777777" w:rsidR="00771D4A" w:rsidRDefault="00771D4A" w:rsidP="0013001B">
            <w:pPr>
              <w:tabs>
                <w:tab w:val="left" w:pos="3490"/>
              </w:tabs>
              <w:rPr>
                <w:rFonts w:cstheme="minorHAnsi"/>
                <w:b/>
                <w:bCs/>
                <w:sz w:val="20"/>
                <w:szCs w:val="20"/>
              </w:rPr>
            </w:pPr>
          </w:p>
        </w:tc>
      </w:tr>
      <w:tr w:rsidR="00771D4A" w14:paraId="250A40C2" w14:textId="77777777" w:rsidTr="00771D4A">
        <w:tc>
          <w:tcPr>
            <w:tcW w:w="1009" w:type="dxa"/>
          </w:tcPr>
          <w:p w14:paraId="4F205833" w14:textId="77777777" w:rsidR="00771D4A" w:rsidRDefault="00771D4A" w:rsidP="0013001B">
            <w:pPr>
              <w:tabs>
                <w:tab w:val="left" w:pos="3490"/>
              </w:tabs>
              <w:rPr>
                <w:rFonts w:cstheme="minorHAnsi"/>
                <w:b/>
                <w:bCs/>
                <w:sz w:val="20"/>
                <w:szCs w:val="20"/>
              </w:rPr>
            </w:pPr>
          </w:p>
        </w:tc>
        <w:tc>
          <w:tcPr>
            <w:tcW w:w="974" w:type="dxa"/>
          </w:tcPr>
          <w:p w14:paraId="26E48701" w14:textId="77777777" w:rsidR="00771D4A" w:rsidRDefault="00771D4A" w:rsidP="0013001B">
            <w:pPr>
              <w:tabs>
                <w:tab w:val="left" w:pos="3490"/>
              </w:tabs>
              <w:rPr>
                <w:rFonts w:cstheme="minorHAnsi"/>
                <w:b/>
                <w:bCs/>
                <w:sz w:val="20"/>
                <w:szCs w:val="20"/>
              </w:rPr>
            </w:pPr>
          </w:p>
        </w:tc>
        <w:tc>
          <w:tcPr>
            <w:tcW w:w="574" w:type="dxa"/>
          </w:tcPr>
          <w:p w14:paraId="281BE91D" w14:textId="77777777" w:rsidR="00771D4A" w:rsidRDefault="00771D4A" w:rsidP="0013001B">
            <w:pPr>
              <w:tabs>
                <w:tab w:val="left" w:pos="3490"/>
              </w:tabs>
              <w:rPr>
                <w:rFonts w:cstheme="minorHAnsi"/>
                <w:b/>
                <w:bCs/>
                <w:sz w:val="20"/>
                <w:szCs w:val="20"/>
              </w:rPr>
            </w:pPr>
          </w:p>
        </w:tc>
        <w:tc>
          <w:tcPr>
            <w:tcW w:w="553" w:type="dxa"/>
          </w:tcPr>
          <w:p w14:paraId="51CAB668" w14:textId="77777777" w:rsidR="00771D4A" w:rsidRDefault="00771D4A" w:rsidP="0013001B">
            <w:pPr>
              <w:tabs>
                <w:tab w:val="left" w:pos="3490"/>
              </w:tabs>
              <w:rPr>
                <w:rFonts w:cstheme="minorHAnsi"/>
                <w:b/>
                <w:bCs/>
                <w:sz w:val="20"/>
                <w:szCs w:val="20"/>
              </w:rPr>
            </w:pPr>
          </w:p>
        </w:tc>
        <w:tc>
          <w:tcPr>
            <w:tcW w:w="757" w:type="dxa"/>
          </w:tcPr>
          <w:p w14:paraId="68C48873" w14:textId="77777777" w:rsidR="00771D4A" w:rsidRDefault="00771D4A" w:rsidP="0013001B">
            <w:pPr>
              <w:tabs>
                <w:tab w:val="left" w:pos="3490"/>
              </w:tabs>
              <w:rPr>
                <w:rFonts w:cstheme="minorHAnsi"/>
                <w:b/>
                <w:bCs/>
                <w:sz w:val="20"/>
                <w:szCs w:val="20"/>
              </w:rPr>
            </w:pPr>
          </w:p>
        </w:tc>
        <w:tc>
          <w:tcPr>
            <w:tcW w:w="572" w:type="dxa"/>
          </w:tcPr>
          <w:p w14:paraId="56B3875B" w14:textId="77777777" w:rsidR="00771D4A" w:rsidRDefault="00771D4A" w:rsidP="0013001B">
            <w:pPr>
              <w:tabs>
                <w:tab w:val="left" w:pos="3490"/>
              </w:tabs>
              <w:rPr>
                <w:rFonts w:cstheme="minorHAnsi"/>
                <w:b/>
                <w:bCs/>
                <w:sz w:val="20"/>
                <w:szCs w:val="20"/>
              </w:rPr>
            </w:pPr>
          </w:p>
        </w:tc>
        <w:tc>
          <w:tcPr>
            <w:tcW w:w="606" w:type="dxa"/>
          </w:tcPr>
          <w:p w14:paraId="405C9742" w14:textId="77777777" w:rsidR="00771D4A" w:rsidRDefault="00771D4A" w:rsidP="0013001B">
            <w:pPr>
              <w:tabs>
                <w:tab w:val="left" w:pos="3490"/>
              </w:tabs>
              <w:rPr>
                <w:rFonts w:cstheme="minorHAnsi"/>
                <w:b/>
                <w:bCs/>
                <w:sz w:val="20"/>
                <w:szCs w:val="20"/>
              </w:rPr>
            </w:pPr>
          </w:p>
        </w:tc>
        <w:tc>
          <w:tcPr>
            <w:tcW w:w="572" w:type="dxa"/>
          </w:tcPr>
          <w:p w14:paraId="3B2399B7" w14:textId="77777777" w:rsidR="00771D4A" w:rsidRDefault="00771D4A" w:rsidP="0013001B">
            <w:pPr>
              <w:tabs>
                <w:tab w:val="left" w:pos="3490"/>
              </w:tabs>
              <w:rPr>
                <w:rFonts w:cstheme="minorHAnsi"/>
                <w:b/>
                <w:bCs/>
                <w:sz w:val="20"/>
                <w:szCs w:val="20"/>
              </w:rPr>
            </w:pPr>
          </w:p>
        </w:tc>
        <w:tc>
          <w:tcPr>
            <w:tcW w:w="1033" w:type="dxa"/>
          </w:tcPr>
          <w:p w14:paraId="5FCCDA0B" w14:textId="77777777" w:rsidR="00771D4A" w:rsidRDefault="00771D4A" w:rsidP="0013001B">
            <w:pPr>
              <w:tabs>
                <w:tab w:val="left" w:pos="3490"/>
              </w:tabs>
              <w:rPr>
                <w:rFonts w:cstheme="minorHAnsi"/>
                <w:b/>
                <w:bCs/>
                <w:sz w:val="20"/>
                <w:szCs w:val="20"/>
              </w:rPr>
            </w:pPr>
          </w:p>
        </w:tc>
        <w:tc>
          <w:tcPr>
            <w:tcW w:w="1142" w:type="dxa"/>
          </w:tcPr>
          <w:p w14:paraId="50D5CCA9" w14:textId="77777777" w:rsidR="00771D4A" w:rsidRDefault="00771D4A" w:rsidP="0013001B">
            <w:pPr>
              <w:tabs>
                <w:tab w:val="left" w:pos="3490"/>
              </w:tabs>
              <w:rPr>
                <w:rFonts w:cstheme="minorHAnsi"/>
                <w:b/>
                <w:bCs/>
                <w:sz w:val="20"/>
                <w:szCs w:val="20"/>
              </w:rPr>
            </w:pPr>
          </w:p>
        </w:tc>
        <w:tc>
          <w:tcPr>
            <w:tcW w:w="1224" w:type="dxa"/>
          </w:tcPr>
          <w:p w14:paraId="3519421E" w14:textId="77777777" w:rsidR="00771D4A" w:rsidRDefault="00771D4A" w:rsidP="0013001B">
            <w:pPr>
              <w:tabs>
                <w:tab w:val="left" w:pos="3490"/>
              </w:tabs>
              <w:rPr>
                <w:rFonts w:cstheme="minorHAnsi"/>
                <w:b/>
                <w:bCs/>
                <w:sz w:val="20"/>
                <w:szCs w:val="20"/>
              </w:rPr>
            </w:pPr>
          </w:p>
        </w:tc>
      </w:tr>
      <w:tr w:rsidR="00771D4A" w14:paraId="05369DE7" w14:textId="77777777" w:rsidTr="00771D4A">
        <w:tc>
          <w:tcPr>
            <w:tcW w:w="1009" w:type="dxa"/>
          </w:tcPr>
          <w:p w14:paraId="15630D60" w14:textId="77777777" w:rsidR="00771D4A" w:rsidRDefault="00771D4A" w:rsidP="0013001B">
            <w:pPr>
              <w:tabs>
                <w:tab w:val="left" w:pos="3490"/>
              </w:tabs>
              <w:rPr>
                <w:rFonts w:cstheme="minorHAnsi"/>
                <w:b/>
                <w:bCs/>
                <w:sz w:val="20"/>
                <w:szCs w:val="20"/>
              </w:rPr>
            </w:pPr>
          </w:p>
        </w:tc>
        <w:tc>
          <w:tcPr>
            <w:tcW w:w="974" w:type="dxa"/>
          </w:tcPr>
          <w:p w14:paraId="1404C683" w14:textId="77777777" w:rsidR="00771D4A" w:rsidRDefault="00771D4A" w:rsidP="0013001B">
            <w:pPr>
              <w:tabs>
                <w:tab w:val="left" w:pos="3490"/>
              </w:tabs>
              <w:rPr>
                <w:rFonts w:cstheme="minorHAnsi"/>
                <w:b/>
                <w:bCs/>
                <w:sz w:val="20"/>
                <w:szCs w:val="20"/>
              </w:rPr>
            </w:pPr>
          </w:p>
        </w:tc>
        <w:tc>
          <w:tcPr>
            <w:tcW w:w="574" w:type="dxa"/>
          </w:tcPr>
          <w:p w14:paraId="164050A1" w14:textId="77777777" w:rsidR="00771D4A" w:rsidRDefault="00771D4A" w:rsidP="0013001B">
            <w:pPr>
              <w:tabs>
                <w:tab w:val="left" w:pos="3490"/>
              </w:tabs>
              <w:rPr>
                <w:rFonts w:cstheme="minorHAnsi"/>
                <w:b/>
                <w:bCs/>
                <w:sz w:val="20"/>
                <w:szCs w:val="20"/>
              </w:rPr>
            </w:pPr>
          </w:p>
        </w:tc>
        <w:tc>
          <w:tcPr>
            <w:tcW w:w="553" w:type="dxa"/>
          </w:tcPr>
          <w:p w14:paraId="3C61FD71" w14:textId="77777777" w:rsidR="00771D4A" w:rsidRDefault="00771D4A" w:rsidP="0013001B">
            <w:pPr>
              <w:tabs>
                <w:tab w:val="left" w:pos="3490"/>
              </w:tabs>
              <w:rPr>
                <w:rFonts w:cstheme="minorHAnsi"/>
                <w:b/>
                <w:bCs/>
                <w:sz w:val="20"/>
                <w:szCs w:val="20"/>
              </w:rPr>
            </w:pPr>
          </w:p>
        </w:tc>
        <w:tc>
          <w:tcPr>
            <w:tcW w:w="757" w:type="dxa"/>
          </w:tcPr>
          <w:p w14:paraId="1644A06F" w14:textId="77777777" w:rsidR="00771D4A" w:rsidRDefault="00771D4A" w:rsidP="0013001B">
            <w:pPr>
              <w:tabs>
                <w:tab w:val="left" w:pos="3490"/>
              </w:tabs>
              <w:rPr>
                <w:rFonts w:cstheme="minorHAnsi"/>
                <w:b/>
                <w:bCs/>
                <w:sz w:val="20"/>
                <w:szCs w:val="20"/>
              </w:rPr>
            </w:pPr>
          </w:p>
        </w:tc>
        <w:tc>
          <w:tcPr>
            <w:tcW w:w="572" w:type="dxa"/>
          </w:tcPr>
          <w:p w14:paraId="61CB87A2" w14:textId="77777777" w:rsidR="00771D4A" w:rsidRDefault="00771D4A" w:rsidP="0013001B">
            <w:pPr>
              <w:tabs>
                <w:tab w:val="left" w:pos="3490"/>
              </w:tabs>
              <w:rPr>
                <w:rFonts w:cstheme="minorHAnsi"/>
                <w:b/>
                <w:bCs/>
                <w:sz w:val="20"/>
                <w:szCs w:val="20"/>
              </w:rPr>
            </w:pPr>
          </w:p>
        </w:tc>
        <w:tc>
          <w:tcPr>
            <w:tcW w:w="606" w:type="dxa"/>
          </w:tcPr>
          <w:p w14:paraId="581F2C5D" w14:textId="77777777" w:rsidR="00771D4A" w:rsidRDefault="00771D4A" w:rsidP="0013001B">
            <w:pPr>
              <w:tabs>
                <w:tab w:val="left" w:pos="3490"/>
              </w:tabs>
              <w:rPr>
                <w:rFonts w:cstheme="minorHAnsi"/>
                <w:b/>
                <w:bCs/>
                <w:sz w:val="20"/>
                <w:szCs w:val="20"/>
              </w:rPr>
            </w:pPr>
          </w:p>
        </w:tc>
        <w:tc>
          <w:tcPr>
            <w:tcW w:w="572" w:type="dxa"/>
          </w:tcPr>
          <w:p w14:paraId="3EF5D5CF" w14:textId="77777777" w:rsidR="00771D4A" w:rsidRDefault="00771D4A" w:rsidP="0013001B">
            <w:pPr>
              <w:tabs>
                <w:tab w:val="left" w:pos="3490"/>
              </w:tabs>
              <w:rPr>
                <w:rFonts w:cstheme="minorHAnsi"/>
                <w:b/>
                <w:bCs/>
                <w:sz w:val="20"/>
                <w:szCs w:val="20"/>
              </w:rPr>
            </w:pPr>
          </w:p>
        </w:tc>
        <w:tc>
          <w:tcPr>
            <w:tcW w:w="1033" w:type="dxa"/>
          </w:tcPr>
          <w:p w14:paraId="781840DC" w14:textId="77777777" w:rsidR="00771D4A" w:rsidRDefault="00771D4A" w:rsidP="0013001B">
            <w:pPr>
              <w:tabs>
                <w:tab w:val="left" w:pos="3490"/>
              </w:tabs>
              <w:rPr>
                <w:rFonts w:cstheme="minorHAnsi"/>
                <w:b/>
                <w:bCs/>
                <w:sz w:val="20"/>
                <w:szCs w:val="20"/>
              </w:rPr>
            </w:pPr>
          </w:p>
        </w:tc>
        <w:tc>
          <w:tcPr>
            <w:tcW w:w="1142" w:type="dxa"/>
          </w:tcPr>
          <w:p w14:paraId="557D2FE2" w14:textId="77777777" w:rsidR="00771D4A" w:rsidRDefault="00771D4A" w:rsidP="0013001B">
            <w:pPr>
              <w:tabs>
                <w:tab w:val="left" w:pos="3490"/>
              </w:tabs>
              <w:rPr>
                <w:rFonts w:cstheme="minorHAnsi"/>
                <w:b/>
                <w:bCs/>
                <w:sz w:val="20"/>
                <w:szCs w:val="20"/>
              </w:rPr>
            </w:pPr>
          </w:p>
        </w:tc>
        <w:tc>
          <w:tcPr>
            <w:tcW w:w="1224" w:type="dxa"/>
          </w:tcPr>
          <w:p w14:paraId="3EA2C399" w14:textId="77777777" w:rsidR="00771D4A" w:rsidRDefault="00771D4A" w:rsidP="0013001B">
            <w:pPr>
              <w:tabs>
                <w:tab w:val="left" w:pos="3490"/>
              </w:tabs>
              <w:rPr>
                <w:rFonts w:cstheme="minorHAnsi"/>
                <w:b/>
                <w:bCs/>
                <w:sz w:val="20"/>
                <w:szCs w:val="20"/>
              </w:rPr>
            </w:pPr>
          </w:p>
        </w:tc>
      </w:tr>
      <w:tr w:rsidR="00771D4A" w14:paraId="221CD215" w14:textId="77777777" w:rsidTr="00771D4A">
        <w:tc>
          <w:tcPr>
            <w:tcW w:w="1009" w:type="dxa"/>
          </w:tcPr>
          <w:p w14:paraId="1B5447D0" w14:textId="77777777" w:rsidR="00771D4A" w:rsidRDefault="00771D4A" w:rsidP="0013001B">
            <w:pPr>
              <w:tabs>
                <w:tab w:val="left" w:pos="3490"/>
              </w:tabs>
              <w:rPr>
                <w:rFonts w:cstheme="minorHAnsi"/>
                <w:b/>
                <w:bCs/>
                <w:sz w:val="20"/>
                <w:szCs w:val="20"/>
              </w:rPr>
            </w:pPr>
          </w:p>
        </w:tc>
        <w:tc>
          <w:tcPr>
            <w:tcW w:w="974" w:type="dxa"/>
          </w:tcPr>
          <w:p w14:paraId="0B53C671" w14:textId="77777777" w:rsidR="00771D4A" w:rsidRDefault="00771D4A" w:rsidP="0013001B">
            <w:pPr>
              <w:tabs>
                <w:tab w:val="left" w:pos="3490"/>
              </w:tabs>
              <w:rPr>
                <w:rFonts w:cstheme="minorHAnsi"/>
                <w:b/>
                <w:bCs/>
                <w:sz w:val="20"/>
                <w:szCs w:val="20"/>
              </w:rPr>
            </w:pPr>
          </w:p>
        </w:tc>
        <w:tc>
          <w:tcPr>
            <w:tcW w:w="574" w:type="dxa"/>
          </w:tcPr>
          <w:p w14:paraId="27F0824B" w14:textId="77777777" w:rsidR="00771D4A" w:rsidRDefault="00771D4A" w:rsidP="0013001B">
            <w:pPr>
              <w:tabs>
                <w:tab w:val="left" w:pos="3490"/>
              </w:tabs>
              <w:rPr>
                <w:rFonts w:cstheme="minorHAnsi"/>
                <w:b/>
                <w:bCs/>
                <w:sz w:val="20"/>
                <w:szCs w:val="20"/>
              </w:rPr>
            </w:pPr>
          </w:p>
        </w:tc>
        <w:tc>
          <w:tcPr>
            <w:tcW w:w="553" w:type="dxa"/>
          </w:tcPr>
          <w:p w14:paraId="50C33549" w14:textId="77777777" w:rsidR="00771D4A" w:rsidRDefault="00771D4A" w:rsidP="0013001B">
            <w:pPr>
              <w:tabs>
                <w:tab w:val="left" w:pos="3490"/>
              </w:tabs>
              <w:rPr>
                <w:rFonts w:cstheme="minorHAnsi"/>
                <w:b/>
                <w:bCs/>
                <w:sz w:val="20"/>
                <w:szCs w:val="20"/>
              </w:rPr>
            </w:pPr>
          </w:p>
        </w:tc>
        <w:tc>
          <w:tcPr>
            <w:tcW w:w="757" w:type="dxa"/>
          </w:tcPr>
          <w:p w14:paraId="6BE01AA4" w14:textId="77777777" w:rsidR="00771D4A" w:rsidRDefault="00771D4A" w:rsidP="0013001B">
            <w:pPr>
              <w:tabs>
                <w:tab w:val="left" w:pos="3490"/>
              </w:tabs>
              <w:rPr>
                <w:rFonts w:cstheme="minorHAnsi"/>
                <w:b/>
                <w:bCs/>
                <w:sz w:val="20"/>
                <w:szCs w:val="20"/>
              </w:rPr>
            </w:pPr>
          </w:p>
        </w:tc>
        <w:tc>
          <w:tcPr>
            <w:tcW w:w="572" w:type="dxa"/>
          </w:tcPr>
          <w:p w14:paraId="0F6AFFB7" w14:textId="77777777" w:rsidR="00771D4A" w:rsidRDefault="00771D4A" w:rsidP="0013001B">
            <w:pPr>
              <w:tabs>
                <w:tab w:val="left" w:pos="3490"/>
              </w:tabs>
              <w:rPr>
                <w:rFonts w:cstheme="minorHAnsi"/>
                <w:b/>
                <w:bCs/>
                <w:sz w:val="20"/>
                <w:szCs w:val="20"/>
              </w:rPr>
            </w:pPr>
          </w:p>
        </w:tc>
        <w:tc>
          <w:tcPr>
            <w:tcW w:w="606" w:type="dxa"/>
          </w:tcPr>
          <w:p w14:paraId="16E0C5F5" w14:textId="77777777" w:rsidR="00771D4A" w:rsidRDefault="00771D4A" w:rsidP="0013001B">
            <w:pPr>
              <w:tabs>
                <w:tab w:val="left" w:pos="3490"/>
              </w:tabs>
              <w:rPr>
                <w:rFonts w:cstheme="minorHAnsi"/>
                <w:b/>
                <w:bCs/>
                <w:sz w:val="20"/>
                <w:szCs w:val="20"/>
              </w:rPr>
            </w:pPr>
          </w:p>
        </w:tc>
        <w:tc>
          <w:tcPr>
            <w:tcW w:w="572" w:type="dxa"/>
          </w:tcPr>
          <w:p w14:paraId="4816FD81" w14:textId="77777777" w:rsidR="00771D4A" w:rsidRDefault="00771D4A" w:rsidP="0013001B">
            <w:pPr>
              <w:tabs>
                <w:tab w:val="left" w:pos="3490"/>
              </w:tabs>
              <w:rPr>
                <w:rFonts w:cstheme="minorHAnsi"/>
                <w:b/>
                <w:bCs/>
                <w:sz w:val="20"/>
                <w:szCs w:val="20"/>
              </w:rPr>
            </w:pPr>
          </w:p>
        </w:tc>
        <w:tc>
          <w:tcPr>
            <w:tcW w:w="1033" w:type="dxa"/>
          </w:tcPr>
          <w:p w14:paraId="35080BDD" w14:textId="77777777" w:rsidR="00771D4A" w:rsidRDefault="00771D4A" w:rsidP="0013001B">
            <w:pPr>
              <w:tabs>
                <w:tab w:val="left" w:pos="3490"/>
              </w:tabs>
              <w:rPr>
                <w:rFonts w:cstheme="minorHAnsi"/>
                <w:b/>
                <w:bCs/>
                <w:sz w:val="20"/>
                <w:szCs w:val="20"/>
              </w:rPr>
            </w:pPr>
          </w:p>
        </w:tc>
        <w:tc>
          <w:tcPr>
            <w:tcW w:w="1142" w:type="dxa"/>
          </w:tcPr>
          <w:p w14:paraId="10BBFA80" w14:textId="77777777" w:rsidR="00771D4A" w:rsidRDefault="00771D4A" w:rsidP="0013001B">
            <w:pPr>
              <w:tabs>
                <w:tab w:val="left" w:pos="3490"/>
              </w:tabs>
              <w:rPr>
                <w:rFonts w:cstheme="minorHAnsi"/>
                <w:b/>
                <w:bCs/>
                <w:sz w:val="20"/>
                <w:szCs w:val="20"/>
              </w:rPr>
            </w:pPr>
          </w:p>
        </w:tc>
        <w:tc>
          <w:tcPr>
            <w:tcW w:w="1224" w:type="dxa"/>
          </w:tcPr>
          <w:p w14:paraId="1685B27B" w14:textId="77777777" w:rsidR="00771D4A" w:rsidRDefault="00771D4A" w:rsidP="0013001B">
            <w:pPr>
              <w:tabs>
                <w:tab w:val="left" w:pos="3490"/>
              </w:tabs>
              <w:rPr>
                <w:rFonts w:cstheme="minorHAnsi"/>
                <w:b/>
                <w:bCs/>
                <w:sz w:val="20"/>
                <w:szCs w:val="20"/>
              </w:rPr>
            </w:pPr>
          </w:p>
        </w:tc>
      </w:tr>
      <w:tr w:rsidR="00771D4A" w14:paraId="6348F376" w14:textId="77777777" w:rsidTr="00771D4A">
        <w:tc>
          <w:tcPr>
            <w:tcW w:w="1009" w:type="dxa"/>
          </w:tcPr>
          <w:p w14:paraId="46B42859" w14:textId="77777777" w:rsidR="00771D4A" w:rsidRDefault="00771D4A" w:rsidP="0013001B">
            <w:pPr>
              <w:tabs>
                <w:tab w:val="left" w:pos="3490"/>
              </w:tabs>
              <w:rPr>
                <w:rFonts w:cstheme="minorHAnsi"/>
                <w:b/>
                <w:bCs/>
                <w:sz w:val="20"/>
                <w:szCs w:val="20"/>
              </w:rPr>
            </w:pPr>
          </w:p>
        </w:tc>
        <w:tc>
          <w:tcPr>
            <w:tcW w:w="974" w:type="dxa"/>
          </w:tcPr>
          <w:p w14:paraId="087CCB6E" w14:textId="77777777" w:rsidR="00771D4A" w:rsidRDefault="00771D4A" w:rsidP="0013001B">
            <w:pPr>
              <w:tabs>
                <w:tab w:val="left" w:pos="3490"/>
              </w:tabs>
              <w:rPr>
                <w:rFonts w:cstheme="minorHAnsi"/>
                <w:b/>
                <w:bCs/>
                <w:sz w:val="20"/>
                <w:szCs w:val="20"/>
              </w:rPr>
            </w:pPr>
          </w:p>
        </w:tc>
        <w:tc>
          <w:tcPr>
            <w:tcW w:w="574" w:type="dxa"/>
          </w:tcPr>
          <w:p w14:paraId="3695006C" w14:textId="77777777" w:rsidR="00771D4A" w:rsidRDefault="00771D4A" w:rsidP="0013001B">
            <w:pPr>
              <w:tabs>
                <w:tab w:val="left" w:pos="3490"/>
              </w:tabs>
              <w:rPr>
                <w:rFonts w:cstheme="minorHAnsi"/>
                <w:b/>
                <w:bCs/>
                <w:sz w:val="20"/>
                <w:szCs w:val="20"/>
              </w:rPr>
            </w:pPr>
          </w:p>
        </w:tc>
        <w:tc>
          <w:tcPr>
            <w:tcW w:w="553" w:type="dxa"/>
          </w:tcPr>
          <w:p w14:paraId="0D3DF153" w14:textId="77777777" w:rsidR="00771D4A" w:rsidRDefault="00771D4A" w:rsidP="0013001B">
            <w:pPr>
              <w:tabs>
                <w:tab w:val="left" w:pos="3490"/>
              </w:tabs>
              <w:rPr>
                <w:rFonts w:cstheme="minorHAnsi"/>
                <w:b/>
                <w:bCs/>
                <w:sz w:val="20"/>
                <w:szCs w:val="20"/>
              </w:rPr>
            </w:pPr>
          </w:p>
        </w:tc>
        <w:tc>
          <w:tcPr>
            <w:tcW w:w="757" w:type="dxa"/>
          </w:tcPr>
          <w:p w14:paraId="1C5FB893" w14:textId="77777777" w:rsidR="00771D4A" w:rsidRDefault="00771D4A" w:rsidP="0013001B">
            <w:pPr>
              <w:tabs>
                <w:tab w:val="left" w:pos="3490"/>
              </w:tabs>
              <w:rPr>
                <w:rFonts w:cstheme="minorHAnsi"/>
                <w:b/>
                <w:bCs/>
                <w:sz w:val="20"/>
                <w:szCs w:val="20"/>
              </w:rPr>
            </w:pPr>
          </w:p>
        </w:tc>
        <w:tc>
          <w:tcPr>
            <w:tcW w:w="572" w:type="dxa"/>
          </w:tcPr>
          <w:p w14:paraId="1F389474" w14:textId="77777777" w:rsidR="00771D4A" w:rsidRDefault="00771D4A" w:rsidP="0013001B">
            <w:pPr>
              <w:tabs>
                <w:tab w:val="left" w:pos="3490"/>
              </w:tabs>
              <w:rPr>
                <w:rFonts w:cstheme="minorHAnsi"/>
                <w:b/>
                <w:bCs/>
                <w:sz w:val="20"/>
                <w:szCs w:val="20"/>
              </w:rPr>
            </w:pPr>
          </w:p>
        </w:tc>
        <w:tc>
          <w:tcPr>
            <w:tcW w:w="606" w:type="dxa"/>
          </w:tcPr>
          <w:p w14:paraId="58A3F0B1" w14:textId="77777777" w:rsidR="00771D4A" w:rsidRDefault="00771D4A" w:rsidP="0013001B">
            <w:pPr>
              <w:tabs>
                <w:tab w:val="left" w:pos="3490"/>
              </w:tabs>
              <w:rPr>
                <w:rFonts w:cstheme="minorHAnsi"/>
                <w:b/>
                <w:bCs/>
                <w:sz w:val="20"/>
                <w:szCs w:val="20"/>
              </w:rPr>
            </w:pPr>
          </w:p>
        </w:tc>
        <w:tc>
          <w:tcPr>
            <w:tcW w:w="572" w:type="dxa"/>
          </w:tcPr>
          <w:p w14:paraId="2455AC3D" w14:textId="77777777" w:rsidR="00771D4A" w:rsidRDefault="00771D4A" w:rsidP="0013001B">
            <w:pPr>
              <w:tabs>
                <w:tab w:val="left" w:pos="3490"/>
              </w:tabs>
              <w:rPr>
                <w:rFonts w:cstheme="minorHAnsi"/>
                <w:b/>
                <w:bCs/>
                <w:sz w:val="20"/>
                <w:szCs w:val="20"/>
              </w:rPr>
            </w:pPr>
          </w:p>
        </w:tc>
        <w:tc>
          <w:tcPr>
            <w:tcW w:w="1033" w:type="dxa"/>
          </w:tcPr>
          <w:p w14:paraId="05BD7642" w14:textId="77777777" w:rsidR="00771D4A" w:rsidRDefault="00771D4A" w:rsidP="0013001B">
            <w:pPr>
              <w:tabs>
                <w:tab w:val="left" w:pos="3490"/>
              </w:tabs>
              <w:rPr>
                <w:rFonts w:cstheme="minorHAnsi"/>
                <w:b/>
                <w:bCs/>
                <w:sz w:val="20"/>
                <w:szCs w:val="20"/>
              </w:rPr>
            </w:pPr>
          </w:p>
        </w:tc>
        <w:tc>
          <w:tcPr>
            <w:tcW w:w="1142" w:type="dxa"/>
          </w:tcPr>
          <w:p w14:paraId="506E6A23" w14:textId="77777777" w:rsidR="00771D4A" w:rsidRDefault="00771D4A" w:rsidP="0013001B">
            <w:pPr>
              <w:tabs>
                <w:tab w:val="left" w:pos="3490"/>
              </w:tabs>
              <w:rPr>
                <w:rFonts w:cstheme="minorHAnsi"/>
                <w:b/>
                <w:bCs/>
                <w:sz w:val="20"/>
                <w:szCs w:val="20"/>
              </w:rPr>
            </w:pPr>
          </w:p>
        </w:tc>
        <w:tc>
          <w:tcPr>
            <w:tcW w:w="1224" w:type="dxa"/>
          </w:tcPr>
          <w:p w14:paraId="36EAA857" w14:textId="77777777" w:rsidR="00771D4A" w:rsidRDefault="00771D4A" w:rsidP="0013001B">
            <w:pPr>
              <w:tabs>
                <w:tab w:val="left" w:pos="3490"/>
              </w:tabs>
              <w:rPr>
                <w:rFonts w:cstheme="minorHAnsi"/>
                <w:b/>
                <w:bCs/>
                <w:sz w:val="20"/>
                <w:szCs w:val="20"/>
              </w:rPr>
            </w:pPr>
          </w:p>
        </w:tc>
      </w:tr>
      <w:tr w:rsidR="00771D4A" w14:paraId="2F06A326" w14:textId="77777777" w:rsidTr="00771D4A">
        <w:tc>
          <w:tcPr>
            <w:tcW w:w="1009" w:type="dxa"/>
          </w:tcPr>
          <w:p w14:paraId="00B0D841" w14:textId="77777777" w:rsidR="00771D4A" w:rsidRDefault="00771D4A" w:rsidP="0013001B">
            <w:pPr>
              <w:tabs>
                <w:tab w:val="left" w:pos="3490"/>
              </w:tabs>
              <w:rPr>
                <w:rFonts w:cstheme="minorHAnsi"/>
                <w:b/>
                <w:bCs/>
                <w:sz w:val="20"/>
                <w:szCs w:val="20"/>
              </w:rPr>
            </w:pPr>
          </w:p>
        </w:tc>
        <w:tc>
          <w:tcPr>
            <w:tcW w:w="974" w:type="dxa"/>
          </w:tcPr>
          <w:p w14:paraId="1B64D5AF" w14:textId="77777777" w:rsidR="00771D4A" w:rsidRDefault="00771D4A" w:rsidP="0013001B">
            <w:pPr>
              <w:tabs>
                <w:tab w:val="left" w:pos="3490"/>
              </w:tabs>
              <w:rPr>
                <w:rFonts w:cstheme="minorHAnsi"/>
                <w:b/>
                <w:bCs/>
                <w:sz w:val="20"/>
                <w:szCs w:val="20"/>
              </w:rPr>
            </w:pPr>
          </w:p>
        </w:tc>
        <w:tc>
          <w:tcPr>
            <w:tcW w:w="574" w:type="dxa"/>
          </w:tcPr>
          <w:p w14:paraId="06666A87" w14:textId="77777777" w:rsidR="00771D4A" w:rsidRDefault="00771D4A" w:rsidP="0013001B">
            <w:pPr>
              <w:tabs>
                <w:tab w:val="left" w:pos="3490"/>
              </w:tabs>
              <w:rPr>
                <w:rFonts w:cstheme="minorHAnsi"/>
                <w:b/>
                <w:bCs/>
                <w:sz w:val="20"/>
                <w:szCs w:val="20"/>
              </w:rPr>
            </w:pPr>
          </w:p>
        </w:tc>
        <w:tc>
          <w:tcPr>
            <w:tcW w:w="553" w:type="dxa"/>
          </w:tcPr>
          <w:p w14:paraId="221174C1" w14:textId="77777777" w:rsidR="00771D4A" w:rsidRDefault="00771D4A" w:rsidP="0013001B">
            <w:pPr>
              <w:tabs>
                <w:tab w:val="left" w:pos="3490"/>
              </w:tabs>
              <w:rPr>
                <w:rFonts w:cstheme="minorHAnsi"/>
                <w:b/>
                <w:bCs/>
                <w:sz w:val="20"/>
                <w:szCs w:val="20"/>
              </w:rPr>
            </w:pPr>
          </w:p>
        </w:tc>
        <w:tc>
          <w:tcPr>
            <w:tcW w:w="757" w:type="dxa"/>
          </w:tcPr>
          <w:p w14:paraId="12B8D8AF" w14:textId="77777777" w:rsidR="00771D4A" w:rsidRDefault="00771D4A" w:rsidP="0013001B">
            <w:pPr>
              <w:tabs>
                <w:tab w:val="left" w:pos="3490"/>
              </w:tabs>
              <w:rPr>
                <w:rFonts w:cstheme="minorHAnsi"/>
                <w:b/>
                <w:bCs/>
                <w:sz w:val="20"/>
                <w:szCs w:val="20"/>
              </w:rPr>
            </w:pPr>
          </w:p>
        </w:tc>
        <w:tc>
          <w:tcPr>
            <w:tcW w:w="572" w:type="dxa"/>
          </w:tcPr>
          <w:p w14:paraId="585D751F" w14:textId="77777777" w:rsidR="00771D4A" w:rsidRDefault="00771D4A" w:rsidP="0013001B">
            <w:pPr>
              <w:tabs>
                <w:tab w:val="left" w:pos="3490"/>
              </w:tabs>
              <w:rPr>
                <w:rFonts w:cstheme="minorHAnsi"/>
                <w:b/>
                <w:bCs/>
                <w:sz w:val="20"/>
                <w:szCs w:val="20"/>
              </w:rPr>
            </w:pPr>
          </w:p>
        </w:tc>
        <w:tc>
          <w:tcPr>
            <w:tcW w:w="606" w:type="dxa"/>
          </w:tcPr>
          <w:p w14:paraId="146309A8" w14:textId="77777777" w:rsidR="00771D4A" w:rsidRDefault="00771D4A" w:rsidP="0013001B">
            <w:pPr>
              <w:tabs>
                <w:tab w:val="left" w:pos="3490"/>
              </w:tabs>
              <w:rPr>
                <w:rFonts w:cstheme="minorHAnsi"/>
                <w:b/>
                <w:bCs/>
                <w:sz w:val="20"/>
                <w:szCs w:val="20"/>
              </w:rPr>
            </w:pPr>
          </w:p>
        </w:tc>
        <w:tc>
          <w:tcPr>
            <w:tcW w:w="572" w:type="dxa"/>
          </w:tcPr>
          <w:p w14:paraId="367636AB" w14:textId="77777777" w:rsidR="00771D4A" w:rsidRDefault="00771D4A" w:rsidP="0013001B">
            <w:pPr>
              <w:tabs>
                <w:tab w:val="left" w:pos="3490"/>
              </w:tabs>
              <w:rPr>
                <w:rFonts w:cstheme="minorHAnsi"/>
                <w:b/>
                <w:bCs/>
                <w:sz w:val="20"/>
                <w:szCs w:val="20"/>
              </w:rPr>
            </w:pPr>
          </w:p>
        </w:tc>
        <w:tc>
          <w:tcPr>
            <w:tcW w:w="1033" w:type="dxa"/>
          </w:tcPr>
          <w:p w14:paraId="701C0048" w14:textId="77777777" w:rsidR="00771D4A" w:rsidRDefault="00771D4A" w:rsidP="0013001B">
            <w:pPr>
              <w:tabs>
                <w:tab w:val="left" w:pos="3490"/>
              </w:tabs>
              <w:rPr>
                <w:rFonts w:cstheme="minorHAnsi"/>
                <w:b/>
                <w:bCs/>
                <w:sz w:val="20"/>
                <w:szCs w:val="20"/>
              </w:rPr>
            </w:pPr>
          </w:p>
        </w:tc>
        <w:tc>
          <w:tcPr>
            <w:tcW w:w="1142" w:type="dxa"/>
          </w:tcPr>
          <w:p w14:paraId="7D43B2E7" w14:textId="77777777" w:rsidR="00771D4A" w:rsidRDefault="00771D4A" w:rsidP="0013001B">
            <w:pPr>
              <w:tabs>
                <w:tab w:val="left" w:pos="3490"/>
              </w:tabs>
              <w:rPr>
                <w:rFonts w:cstheme="minorHAnsi"/>
                <w:b/>
                <w:bCs/>
                <w:sz w:val="20"/>
                <w:szCs w:val="20"/>
              </w:rPr>
            </w:pPr>
          </w:p>
        </w:tc>
        <w:tc>
          <w:tcPr>
            <w:tcW w:w="1224" w:type="dxa"/>
          </w:tcPr>
          <w:p w14:paraId="293345B9" w14:textId="77777777" w:rsidR="00771D4A" w:rsidRDefault="00771D4A" w:rsidP="0013001B">
            <w:pPr>
              <w:tabs>
                <w:tab w:val="left" w:pos="3490"/>
              </w:tabs>
              <w:rPr>
                <w:rFonts w:cstheme="minorHAnsi"/>
                <w:b/>
                <w:bCs/>
                <w:sz w:val="20"/>
                <w:szCs w:val="20"/>
              </w:rPr>
            </w:pPr>
          </w:p>
        </w:tc>
      </w:tr>
      <w:tr w:rsidR="00771D4A" w14:paraId="5F4F7839" w14:textId="77777777" w:rsidTr="00771D4A">
        <w:tc>
          <w:tcPr>
            <w:tcW w:w="1009" w:type="dxa"/>
          </w:tcPr>
          <w:p w14:paraId="2CADB396" w14:textId="77777777" w:rsidR="00771D4A" w:rsidRDefault="00771D4A" w:rsidP="0013001B">
            <w:pPr>
              <w:tabs>
                <w:tab w:val="left" w:pos="3490"/>
              </w:tabs>
              <w:rPr>
                <w:rFonts w:cstheme="minorHAnsi"/>
                <w:b/>
                <w:bCs/>
                <w:sz w:val="20"/>
                <w:szCs w:val="20"/>
              </w:rPr>
            </w:pPr>
          </w:p>
        </w:tc>
        <w:tc>
          <w:tcPr>
            <w:tcW w:w="974" w:type="dxa"/>
          </w:tcPr>
          <w:p w14:paraId="1ECF3F9C" w14:textId="77777777" w:rsidR="00771D4A" w:rsidRDefault="00771D4A" w:rsidP="0013001B">
            <w:pPr>
              <w:tabs>
                <w:tab w:val="left" w:pos="3490"/>
              </w:tabs>
              <w:rPr>
                <w:rFonts w:cstheme="minorHAnsi"/>
                <w:b/>
                <w:bCs/>
                <w:sz w:val="20"/>
                <w:szCs w:val="20"/>
              </w:rPr>
            </w:pPr>
          </w:p>
        </w:tc>
        <w:tc>
          <w:tcPr>
            <w:tcW w:w="574" w:type="dxa"/>
          </w:tcPr>
          <w:p w14:paraId="0FC80D68" w14:textId="77777777" w:rsidR="00771D4A" w:rsidRDefault="00771D4A" w:rsidP="0013001B">
            <w:pPr>
              <w:tabs>
                <w:tab w:val="left" w:pos="3490"/>
              </w:tabs>
              <w:rPr>
                <w:rFonts w:cstheme="minorHAnsi"/>
                <w:b/>
                <w:bCs/>
                <w:sz w:val="20"/>
                <w:szCs w:val="20"/>
              </w:rPr>
            </w:pPr>
          </w:p>
        </w:tc>
        <w:tc>
          <w:tcPr>
            <w:tcW w:w="553" w:type="dxa"/>
          </w:tcPr>
          <w:p w14:paraId="08B6F812" w14:textId="77777777" w:rsidR="00771D4A" w:rsidRDefault="00771D4A" w:rsidP="0013001B">
            <w:pPr>
              <w:tabs>
                <w:tab w:val="left" w:pos="3490"/>
              </w:tabs>
              <w:rPr>
                <w:rFonts w:cstheme="minorHAnsi"/>
                <w:b/>
                <w:bCs/>
                <w:sz w:val="20"/>
                <w:szCs w:val="20"/>
              </w:rPr>
            </w:pPr>
          </w:p>
        </w:tc>
        <w:tc>
          <w:tcPr>
            <w:tcW w:w="757" w:type="dxa"/>
          </w:tcPr>
          <w:p w14:paraId="6E57813C" w14:textId="77777777" w:rsidR="00771D4A" w:rsidRDefault="00771D4A" w:rsidP="0013001B">
            <w:pPr>
              <w:tabs>
                <w:tab w:val="left" w:pos="3490"/>
              </w:tabs>
              <w:rPr>
                <w:rFonts w:cstheme="minorHAnsi"/>
                <w:b/>
                <w:bCs/>
                <w:sz w:val="20"/>
                <w:szCs w:val="20"/>
              </w:rPr>
            </w:pPr>
          </w:p>
        </w:tc>
        <w:tc>
          <w:tcPr>
            <w:tcW w:w="572" w:type="dxa"/>
          </w:tcPr>
          <w:p w14:paraId="2E05CB91" w14:textId="77777777" w:rsidR="00771D4A" w:rsidRDefault="00771D4A" w:rsidP="0013001B">
            <w:pPr>
              <w:tabs>
                <w:tab w:val="left" w:pos="3490"/>
              </w:tabs>
              <w:rPr>
                <w:rFonts w:cstheme="minorHAnsi"/>
                <w:b/>
                <w:bCs/>
                <w:sz w:val="20"/>
                <w:szCs w:val="20"/>
              </w:rPr>
            </w:pPr>
          </w:p>
        </w:tc>
        <w:tc>
          <w:tcPr>
            <w:tcW w:w="606" w:type="dxa"/>
          </w:tcPr>
          <w:p w14:paraId="2F5F3B64" w14:textId="77777777" w:rsidR="00771D4A" w:rsidRDefault="00771D4A" w:rsidP="0013001B">
            <w:pPr>
              <w:tabs>
                <w:tab w:val="left" w:pos="3490"/>
              </w:tabs>
              <w:rPr>
                <w:rFonts w:cstheme="minorHAnsi"/>
                <w:b/>
                <w:bCs/>
                <w:sz w:val="20"/>
                <w:szCs w:val="20"/>
              </w:rPr>
            </w:pPr>
          </w:p>
        </w:tc>
        <w:tc>
          <w:tcPr>
            <w:tcW w:w="572" w:type="dxa"/>
          </w:tcPr>
          <w:p w14:paraId="73762A44" w14:textId="77777777" w:rsidR="00771D4A" w:rsidRDefault="00771D4A" w:rsidP="0013001B">
            <w:pPr>
              <w:tabs>
                <w:tab w:val="left" w:pos="3490"/>
              </w:tabs>
              <w:rPr>
                <w:rFonts w:cstheme="minorHAnsi"/>
                <w:b/>
                <w:bCs/>
                <w:sz w:val="20"/>
                <w:szCs w:val="20"/>
              </w:rPr>
            </w:pPr>
          </w:p>
        </w:tc>
        <w:tc>
          <w:tcPr>
            <w:tcW w:w="1033" w:type="dxa"/>
          </w:tcPr>
          <w:p w14:paraId="174062B9" w14:textId="77777777" w:rsidR="00771D4A" w:rsidRDefault="00771D4A" w:rsidP="0013001B">
            <w:pPr>
              <w:tabs>
                <w:tab w:val="left" w:pos="3490"/>
              </w:tabs>
              <w:rPr>
                <w:rFonts w:cstheme="minorHAnsi"/>
                <w:b/>
                <w:bCs/>
                <w:sz w:val="20"/>
                <w:szCs w:val="20"/>
              </w:rPr>
            </w:pPr>
          </w:p>
        </w:tc>
        <w:tc>
          <w:tcPr>
            <w:tcW w:w="1142" w:type="dxa"/>
          </w:tcPr>
          <w:p w14:paraId="1C181BF7" w14:textId="77777777" w:rsidR="00771D4A" w:rsidRDefault="00771D4A" w:rsidP="0013001B">
            <w:pPr>
              <w:tabs>
                <w:tab w:val="left" w:pos="3490"/>
              </w:tabs>
              <w:rPr>
                <w:rFonts w:cstheme="minorHAnsi"/>
                <w:b/>
                <w:bCs/>
                <w:sz w:val="20"/>
                <w:szCs w:val="20"/>
              </w:rPr>
            </w:pPr>
          </w:p>
        </w:tc>
        <w:tc>
          <w:tcPr>
            <w:tcW w:w="1224" w:type="dxa"/>
          </w:tcPr>
          <w:p w14:paraId="63F59484" w14:textId="77777777" w:rsidR="00771D4A" w:rsidRDefault="00771D4A" w:rsidP="0013001B">
            <w:pPr>
              <w:tabs>
                <w:tab w:val="left" w:pos="3490"/>
              </w:tabs>
              <w:rPr>
                <w:rFonts w:cstheme="minorHAnsi"/>
                <w:b/>
                <w:bCs/>
                <w:sz w:val="20"/>
                <w:szCs w:val="20"/>
              </w:rPr>
            </w:pPr>
          </w:p>
        </w:tc>
      </w:tr>
    </w:tbl>
    <w:p w14:paraId="79812A87" w14:textId="1E04C037" w:rsidR="00846147" w:rsidRDefault="00846147" w:rsidP="00846147">
      <w:pPr>
        <w:rPr>
          <w:b/>
          <w:bCs/>
          <w:sz w:val="32"/>
          <w:szCs w:val="32"/>
        </w:rPr>
      </w:pPr>
      <w:r w:rsidRPr="00846147">
        <w:rPr>
          <w:b/>
          <w:bCs/>
          <w:noProof/>
          <w:sz w:val="32"/>
          <w:szCs w:val="32"/>
        </w:rPr>
        <mc:AlternateContent>
          <mc:Choice Requires="wps">
            <w:drawing>
              <wp:anchor distT="0" distB="0" distL="114300" distR="114300" simplePos="0" relativeHeight="251655680" behindDoc="0" locked="0" layoutInCell="1" allowOverlap="1" wp14:anchorId="6D13708C" wp14:editId="64A7A7DE">
                <wp:simplePos x="0" y="0"/>
                <wp:positionH relativeFrom="column">
                  <wp:posOffset>4044950</wp:posOffset>
                </wp:positionH>
                <wp:positionV relativeFrom="paragraph">
                  <wp:posOffset>-379730</wp:posOffset>
                </wp:positionV>
                <wp:extent cx="1784350" cy="1403350"/>
                <wp:effectExtent l="0" t="0" r="25400" b="25400"/>
                <wp:wrapNone/>
                <wp:docPr id="3" name="Rectangle: Diagonal Corners Rounded 3"/>
                <wp:cNvGraphicFramePr/>
                <a:graphic xmlns:a="http://schemas.openxmlformats.org/drawingml/2006/main">
                  <a:graphicData uri="http://schemas.microsoft.com/office/word/2010/wordprocessingShape">
                    <wps:wsp>
                      <wps:cNvSpPr/>
                      <wps:spPr>
                        <a:xfrm>
                          <a:off x="0" y="0"/>
                          <a:ext cx="1784350" cy="1403350"/>
                        </a:xfrm>
                        <a:prstGeom prst="round2DiagRect">
                          <a:avLst/>
                        </a:prstGeom>
                        <a:solidFill>
                          <a:srgbClr val="4472C4"/>
                        </a:solidFill>
                        <a:ln w="12700" cap="flat" cmpd="sng" algn="ctr">
                          <a:solidFill>
                            <a:srgbClr val="4472C4">
                              <a:shade val="50000"/>
                            </a:srgbClr>
                          </a:solidFill>
                          <a:prstDash val="solid"/>
                          <a:miter lim="800000"/>
                        </a:ln>
                        <a:effectLst/>
                      </wps:spPr>
                      <wps:txbx>
                        <w:txbxContent>
                          <w:p w14:paraId="1AC6D2E0" w14:textId="77777777" w:rsidR="00846147" w:rsidRDefault="00846147" w:rsidP="00846147">
                            <w:pPr>
                              <w:jc w:val="center"/>
                              <w:rPr>
                                <w:lang w:val="en-US"/>
                              </w:rPr>
                            </w:pPr>
                            <w:r>
                              <w:rPr>
                                <w:lang w:val="en-US"/>
                              </w:rPr>
                              <w:t xml:space="preserve">Image </w:t>
                            </w:r>
                          </w:p>
                          <w:p w14:paraId="58948D93" w14:textId="77777777" w:rsidR="00846147" w:rsidRDefault="00846147" w:rsidP="00846147">
                            <w:pPr>
                              <w:jc w:val="center"/>
                              <w:rPr>
                                <w:lang w:val="en-US"/>
                              </w:rPr>
                            </w:pPr>
                            <w:r>
                              <w:rPr>
                                <w:lang w:val="en-US"/>
                              </w:rPr>
                              <w:t xml:space="preserve">Of </w:t>
                            </w:r>
                          </w:p>
                          <w:p w14:paraId="56083511" w14:textId="77777777" w:rsidR="00846147" w:rsidRPr="003F0545" w:rsidRDefault="00846147" w:rsidP="00846147">
                            <w:pPr>
                              <w:jc w:val="center"/>
                              <w:rPr>
                                <w:lang w:val="en-US"/>
                              </w:rPr>
                            </w:pPr>
                            <w:r>
                              <w:rPr>
                                <w:lang w:val="en-US"/>
                              </w:rPr>
                              <w: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3708C" id="Rectangle: Diagonal Corners Rounded 3" o:spid="_x0000_s1026" style="position:absolute;margin-left:318.5pt;margin-top:-29.9pt;width:140.5pt;height:1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4350,140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" adj="-11796480,,5400" path="m233896,l1784350,r,l1784350,1169454v,129177,-104719,233896,-233896,233896l,1403350r,l,233896c,104719,104719,,233896,xe" fillcolor="#4472c4" strokecolor="#2f528f" strokeweight="1pt">
                <v:stroke joinstyle="miter"/>
                <v:formulas/>
                <v:path arrowok="t" o:connecttype="custom" o:connectlocs="233896,0;1784350,0;1784350,0;1784350,1169454;1550454,1403350;0,1403350;0,1403350;0,233896;233896,0" o:connectangles="0,0,0,0,0,0,0,0,0" textboxrect="0,0,1784350,1403350"/>
                <v:textbox>
                  <w:txbxContent>
                    <w:p w14:paraId="1AC6D2E0" w14:textId="77777777" w:rsidR="00846147" w:rsidRDefault="00846147" w:rsidP="00846147">
                      <w:pPr>
                        <w:jc w:val="center"/>
                        <w:rPr>
                          <w:lang w:val="en-US"/>
                        </w:rPr>
                      </w:pPr>
                      <w:r>
                        <w:rPr>
                          <w:lang w:val="en-US"/>
                        </w:rPr>
                        <w:t xml:space="preserve">Image </w:t>
                      </w:r>
                    </w:p>
                    <w:p w14:paraId="58948D93" w14:textId="77777777" w:rsidR="00846147" w:rsidRDefault="00846147" w:rsidP="00846147">
                      <w:pPr>
                        <w:jc w:val="center"/>
                        <w:rPr>
                          <w:lang w:val="en-US"/>
                        </w:rPr>
                      </w:pPr>
                      <w:r>
                        <w:rPr>
                          <w:lang w:val="en-US"/>
                        </w:rPr>
                        <w:t xml:space="preserve">Of </w:t>
                      </w:r>
                    </w:p>
                    <w:p w14:paraId="56083511" w14:textId="77777777" w:rsidR="00846147" w:rsidRPr="003F0545" w:rsidRDefault="00846147" w:rsidP="00846147">
                      <w:pPr>
                        <w:jc w:val="center"/>
                        <w:rPr>
                          <w:lang w:val="en-US"/>
                        </w:rPr>
                      </w:pPr>
                      <w:r>
                        <w:rPr>
                          <w:lang w:val="en-US"/>
                        </w:rPr>
                        <w:t>Client</w:t>
                      </w:r>
                    </w:p>
                  </w:txbxContent>
                </v:textbox>
              </v:shape>
            </w:pict>
          </mc:Fallback>
        </mc:AlternateContent>
      </w:r>
      <w:r w:rsidRPr="00846147">
        <w:rPr>
          <w:noProof/>
        </w:rPr>
        <w:drawing>
          <wp:anchor distT="0" distB="0" distL="114300" distR="114300" simplePos="0" relativeHeight="251662848" behindDoc="0" locked="0" layoutInCell="1" allowOverlap="1" wp14:anchorId="427603CA" wp14:editId="507E2801">
            <wp:simplePos x="0" y="0"/>
            <wp:positionH relativeFrom="margin">
              <wp:posOffset>-25400</wp:posOffset>
            </wp:positionH>
            <wp:positionV relativeFrom="paragraph">
              <wp:posOffset>8255</wp:posOffset>
            </wp:positionV>
            <wp:extent cx="1771650" cy="2952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 Text.PNG"/>
                    <pic:cNvPicPr/>
                  </pic:nvPicPr>
                  <pic:blipFill>
                    <a:blip r:embed="rId80">
                      <a:extLst>
                        <a:ext uri="{28A0092B-C50C-407E-A947-70E740481C1C}">
                          <a14:useLocalDpi xmlns:a14="http://schemas.microsoft.com/office/drawing/2010/main" val="0"/>
                        </a:ext>
                      </a:extLst>
                    </a:blip>
                    <a:stretch>
                      <a:fillRect/>
                    </a:stretch>
                  </pic:blipFill>
                  <pic:spPr>
                    <a:xfrm>
                      <a:off x="0" y="0"/>
                      <a:ext cx="1771650" cy="295275"/>
                    </a:xfrm>
                    <a:prstGeom prst="rect">
                      <a:avLst/>
                    </a:prstGeom>
                  </pic:spPr>
                </pic:pic>
              </a:graphicData>
            </a:graphic>
            <wp14:sizeRelV relativeFrom="margin">
              <wp14:pctHeight>0</wp14:pctHeight>
            </wp14:sizeRelV>
          </wp:anchor>
        </w:drawing>
      </w:r>
    </w:p>
    <w:p w14:paraId="6701EC9E" w14:textId="1632350F" w:rsidR="00846147" w:rsidRPr="00846147" w:rsidRDefault="00846147" w:rsidP="00846147">
      <w:r w:rsidRPr="00846147">
        <w:t>Appendix (ii)</w:t>
      </w:r>
    </w:p>
    <w:p w14:paraId="1B2DDB6B" w14:textId="7747EC64" w:rsidR="00846147" w:rsidRPr="00846147" w:rsidRDefault="00846147" w:rsidP="00846147">
      <w:r w:rsidRPr="00846147">
        <w:rPr>
          <w:b/>
          <w:bCs/>
          <w:sz w:val="32"/>
          <w:szCs w:val="32"/>
        </w:rPr>
        <w:t xml:space="preserve">Emergency/ COVID-19 information sheet          </w:t>
      </w:r>
    </w:p>
    <w:tbl>
      <w:tblPr>
        <w:tblStyle w:val="TableGrid2"/>
        <w:tblW w:w="0" w:type="auto"/>
        <w:tblLook w:val="04A0" w:firstRow="1" w:lastRow="0" w:firstColumn="1" w:lastColumn="0" w:noHBand="0" w:noVBand="1"/>
      </w:tblPr>
      <w:tblGrid>
        <w:gridCol w:w="2968"/>
        <w:gridCol w:w="6028"/>
      </w:tblGrid>
      <w:tr w:rsidR="00846147" w:rsidRPr="00846147" w14:paraId="5BE5B2DA" w14:textId="77777777" w:rsidTr="0013001B">
        <w:trPr>
          <w:trHeight w:val="411"/>
        </w:trPr>
        <w:tc>
          <w:tcPr>
            <w:tcW w:w="2968" w:type="dxa"/>
            <w:tcBorders>
              <w:top w:val="single" w:sz="12" w:space="0" w:color="auto"/>
              <w:left w:val="single" w:sz="12" w:space="0" w:color="auto"/>
            </w:tcBorders>
            <w:shd w:val="clear" w:color="auto" w:fill="EDEDED" w:themeFill="accent3" w:themeFillTint="33"/>
          </w:tcPr>
          <w:p w14:paraId="494758FC" w14:textId="77777777" w:rsidR="00846147" w:rsidRPr="00846147" w:rsidRDefault="00846147" w:rsidP="00846147">
            <w:pPr>
              <w:rPr>
                <w:rFonts w:cstheme="minorHAnsi"/>
                <w:b/>
                <w:bCs/>
                <w:sz w:val="20"/>
                <w:szCs w:val="20"/>
              </w:rPr>
            </w:pPr>
            <w:r w:rsidRPr="00846147">
              <w:rPr>
                <w:rFonts w:cstheme="minorHAnsi"/>
                <w:b/>
                <w:bCs/>
                <w:sz w:val="20"/>
                <w:szCs w:val="20"/>
              </w:rPr>
              <w:t xml:space="preserve">Full Name: </w:t>
            </w:r>
          </w:p>
        </w:tc>
        <w:tc>
          <w:tcPr>
            <w:tcW w:w="6028" w:type="dxa"/>
            <w:tcBorders>
              <w:top w:val="single" w:sz="12" w:space="0" w:color="auto"/>
              <w:right w:val="single" w:sz="12" w:space="0" w:color="auto"/>
            </w:tcBorders>
          </w:tcPr>
          <w:p w14:paraId="512D8F77" w14:textId="77777777" w:rsidR="00846147" w:rsidRPr="00846147" w:rsidRDefault="00846147" w:rsidP="00846147">
            <w:pPr>
              <w:rPr>
                <w:rFonts w:cstheme="minorHAnsi"/>
                <w:b/>
                <w:bCs/>
              </w:rPr>
            </w:pPr>
          </w:p>
        </w:tc>
      </w:tr>
      <w:tr w:rsidR="00846147" w:rsidRPr="00846147" w14:paraId="27AEC2B7" w14:textId="77777777" w:rsidTr="0013001B">
        <w:trPr>
          <w:trHeight w:val="411"/>
        </w:trPr>
        <w:tc>
          <w:tcPr>
            <w:tcW w:w="2968" w:type="dxa"/>
            <w:tcBorders>
              <w:left w:val="single" w:sz="12" w:space="0" w:color="auto"/>
            </w:tcBorders>
            <w:shd w:val="clear" w:color="auto" w:fill="EDEDED" w:themeFill="accent3" w:themeFillTint="33"/>
          </w:tcPr>
          <w:p w14:paraId="160B413F" w14:textId="77777777" w:rsidR="00846147" w:rsidRPr="00846147" w:rsidRDefault="00846147" w:rsidP="00846147">
            <w:pPr>
              <w:rPr>
                <w:rFonts w:cstheme="minorHAnsi"/>
                <w:b/>
                <w:bCs/>
                <w:sz w:val="20"/>
                <w:szCs w:val="20"/>
              </w:rPr>
            </w:pPr>
            <w:r w:rsidRPr="00846147">
              <w:rPr>
                <w:rFonts w:cstheme="minorHAnsi"/>
                <w:b/>
                <w:bCs/>
                <w:sz w:val="20"/>
                <w:szCs w:val="20"/>
              </w:rPr>
              <w:t>Address:</w:t>
            </w:r>
          </w:p>
          <w:p w14:paraId="48D2BE84" w14:textId="77777777" w:rsidR="00846147" w:rsidRPr="00846147" w:rsidRDefault="00846147" w:rsidP="00846147">
            <w:pPr>
              <w:rPr>
                <w:rFonts w:cstheme="minorHAnsi"/>
                <w:b/>
                <w:bCs/>
                <w:sz w:val="20"/>
                <w:szCs w:val="20"/>
              </w:rPr>
            </w:pPr>
          </w:p>
          <w:p w14:paraId="57E3A35F" w14:textId="77777777" w:rsidR="00846147" w:rsidRPr="00846147" w:rsidRDefault="00846147" w:rsidP="00846147">
            <w:pPr>
              <w:rPr>
                <w:rFonts w:cstheme="minorHAnsi"/>
                <w:b/>
                <w:bCs/>
                <w:sz w:val="20"/>
                <w:szCs w:val="20"/>
              </w:rPr>
            </w:pPr>
          </w:p>
        </w:tc>
        <w:tc>
          <w:tcPr>
            <w:tcW w:w="6028" w:type="dxa"/>
            <w:tcBorders>
              <w:right w:val="single" w:sz="12" w:space="0" w:color="auto"/>
            </w:tcBorders>
          </w:tcPr>
          <w:p w14:paraId="52FF500C" w14:textId="77777777" w:rsidR="00846147" w:rsidRPr="00846147" w:rsidRDefault="00846147" w:rsidP="00846147">
            <w:pPr>
              <w:rPr>
                <w:rFonts w:cstheme="minorHAnsi"/>
                <w:b/>
                <w:bCs/>
              </w:rPr>
            </w:pPr>
          </w:p>
        </w:tc>
      </w:tr>
      <w:tr w:rsidR="00846147" w:rsidRPr="00846147" w14:paraId="51BFF475" w14:textId="77777777" w:rsidTr="0013001B">
        <w:trPr>
          <w:trHeight w:val="411"/>
        </w:trPr>
        <w:tc>
          <w:tcPr>
            <w:tcW w:w="2968" w:type="dxa"/>
            <w:tcBorders>
              <w:left w:val="single" w:sz="12" w:space="0" w:color="auto"/>
            </w:tcBorders>
            <w:shd w:val="clear" w:color="auto" w:fill="EDEDED" w:themeFill="accent3" w:themeFillTint="33"/>
          </w:tcPr>
          <w:p w14:paraId="76709E99" w14:textId="77777777" w:rsidR="00846147" w:rsidRPr="00846147" w:rsidRDefault="00846147" w:rsidP="00846147">
            <w:pPr>
              <w:rPr>
                <w:rFonts w:cstheme="minorHAnsi"/>
                <w:b/>
                <w:bCs/>
                <w:sz w:val="20"/>
                <w:szCs w:val="20"/>
              </w:rPr>
            </w:pPr>
            <w:r w:rsidRPr="00846147">
              <w:rPr>
                <w:rFonts w:cstheme="minorHAnsi"/>
                <w:b/>
                <w:bCs/>
                <w:sz w:val="20"/>
                <w:szCs w:val="20"/>
              </w:rPr>
              <w:t>DOB:</w:t>
            </w:r>
          </w:p>
        </w:tc>
        <w:tc>
          <w:tcPr>
            <w:tcW w:w="6028" w:type="dxa"/>
            <w:tcBorders>
              <w:right w:val="single" w:sz="12" w:space="0" w:color="auto"/>
            </w:tcBorders>
          </w:tcPr>
          <w:p w14:paraId="598155A8" w14:textId="77777777" w:rsidR="00846147" w:rsidRPr="00846147" w:rsidRDefault="00846147" w:rsidP="00846147">
            <w:pPr>
              <w:rPr>
                <w:rFonts w:cstheme="minorHAnsi"/>
                <w:b/>
                <w:bCs/>
              </w:rPr>
            </w:pPr>
          </w:p>
        </w:tc>
      </w:tr>
      <w:tr w:rsidR="00846147" w:rsidRPr="00846147" w14:paraId="16F49D06" w14:textId="77777777" w:rsidTr="0013001B">
        <w:trPr>
          <w:trHeight w:val="411"/>
        </w:trPr>
        <w:tc>
          <w:tcPr>
            <w:tcW w:w="2968" w:type="dxa"/>
            <w:tcBorders>
              <w:left w:val="single" w:sz="12" w:space="0" w:color="auto"/>
            </w:tcBorders>
            <w:shd w:val="clear" w:color="auto" w:fill="EDEDED" w:themeFill="accent3" w:themeFillTint="33"/>
          </w:tcPr>
          <w:p w14:paraId="4C1211F5" w14:textId="77777777" w:rsidR="00846147" w:rsidRPr="00846147" w:rsidRDefault="00846147" w:rsidP="00846147">
            <w:pPr>
              <w:rPr>
                <w:rFonts w:cstheme="minorHAnsi"/>
                <w:b/>
                <w:bCs/>
                <w:sz w:val="20"/>
                <w:szCs w:val="20"/>
              </w:rPr>
            </w:pPr>
            <w:r w:rsidRPr="00846147">
              <w:rPr>
                <w:rFonts w:cstheme="minorHAnsi"/>
                <w:b/>
                <w:bCs/>
                <w:sz w:val="20"/>
                <w:szCs w:val="20"/>
              </w:rPr>
              <w:t>DNACPR in situ:</w:t>
            </w:r>
          </w:p>
        </w:tc>
        <w:tc>
          <w:tcPr>
            <w:tcW w:w="6028" w:type="dxa"/>
            <w:tcBorders>
              <w:right w:val="single" w:sz="12" w:space="0" w:color="auto"/>
            </w:tcBorders>
          </w:tcPr>
          <w:p w14:paraId="6C47BB98" w14:textId="77777777" w:rsidR="00846147" w:rsidRPr="00846147" w:rsidRDefault="00846147" w:rsidP="00846147">
            <w:pPr>
              <w:rPr>
                <w:rFonts w:cstheme="minorHAnsi"/>
                <w:b/>
                <w:bCs/>
              </w:rPr>
            </w:pPr>
          </w:p>
        </w:tc>
      </w:tr>
      <w:tr w:rsidR="00846147" w:rsidRPr="00846147" w14:paraId="5DDD8DB4" w14:textId="77777777" w:rsidTr="0013001B">
        <w:trPr>
          <w:trHeight w:val="411"/>
        </w:trPr>
        <w:tc>
          <w:tcPr>
            <w:tcW w:w="2968" w:type="dxa"/>
            <w:tcBorders>
              <w:left w:val="single" w:sz="12" w:space="0" w:color="auto"/>
            </w:tcBorders>
            <w:shd w:val="clear" w:color="auto" w:fill="EDEDED" w:themeFill="accent3" w:themeFillTint="33"/>
          </w:tcPr>
          <w:p w14:paraId="4138AABF" w14:textId="77777777" w:rsidR="00846147" w:rsidRPr="00846147" w:rsidRDefault="00846147" w:rsidP="00846147">
            <w:pPr>
              <w:rPr>
                <w:rFonts w:cstheme="minorHAnsi"/>
                <w:b/>
                <w:bCs/>
                <w:sz w:val="20"/>
                <w:szCs w:val="20"/>
              </w:rPr>
            </w:pPr>
            <w:r w:rsidRPr="00846147">
              <w:rPr>
                <w:rFonts w:cstheme="minorHAnsi"/>
                <w:b/>
                <w:bCs/>
                <w:sz w:val="20"/>
                <w:szCs w:val="20"/>
              </w:rPr>
              <w:t>Capacity issues:</w:t>
            </w:r>
          </w:p>
          <w:p w14:paraId="35FB4ABD" w14:textId="77777777" w:rsidR="00846147" w:rsidRPr="00846147" w:rsidRDefault="00846147" w:rsidP="00846147">
            <w:pPr>
              <w:rPr>
                <w:rFonts w:cstheme="minorHAnsi"/>
                <w:b/>
                <w:bCs/>
                <w:sz w:val="20"/>
                <w:szCs w:val="20"/>
              </w:rPr>
            </w:pPr>
          </w:p>
          <w:p w14:paraId="046EF6FA" w14:textId="77777777" w:rsidR="00846147" w:rsidRPr="00846147" w:rsidRDefault="00846147" w:rsidP="00846147">
            <w:pPr>
              <w:rPr>
                <w:rFonts w:cstheme="minorHAnsi"/>
                <w:b/>
                <w:bCs/>
                <w:sz w:val="20"/>
                <w:szCs w:val="20"/>
              </w:rPr>
            </w:pPr>
          </w:p>
        </w:tc>
        <w:tc>
          <w:tcPr>
            <w:tcW w:w="6028" w:type="dxa"/>
            <w:tcBorders>
              <w:right w:val="single" w:sz="12" w:space="0" w:color="auto"/>
            </w:tcBorders>
          </w:tcPr>
          <w:p w14:paraId="30057EC8" w14:textId="77777777" w:rsidR="00846147" w:rsidRPr="00846147" w:rsidRDefault="00846147" w:rsidP="00846147">
            <w:pPr>
              <w:rPr>
                <w:rFonts w:cstheme="minorHAnsi"/>
                <w:b/>
                <w:bCs/>
              </w:rPr>
            </w:pPr>
          </w:p>
        </w:tc>
      </w:tr>
      <w:tr w:rsidR="00846147" w:rsidRPr="00846147" w14:paraId="14AD0669" w14:textId="77777777" w:rsidTr="0013001B">
        <w:trPr>
          <w:trHeight w:val="411"/>
        </w:trPr>
        <w:tc>
          <w:tcPr>
            <w:tcW w:w="2968" w:type="dxa"/>
            <w:tcBorders>
              <w:left w:val="single" w:sz="12" w:space="0" w:color="auto"/>
            </w:tcBorders>
            <w:shd w:val="clear" w:color="auto" w:fill="EDEDED" w:themeFill="accent3" w:themeFillTint="33"/>
          </w:tcPr>
          <w:p w14:paraId="1792246F" w14:textId="77777777" w:rsidR="00846147" w:rsidRPr="00846147" w:rsidRDefault="00846147" w:rsidP="00846147">
            <w:pPr>
              <w:rPr>
                <w:rFonts w:cstheme="minorHAnsi"/>
                <w:b/>
                <w:bCs/>
                <w:sz w:val="20"/>
                <w:szCs w:val="20"/>
              </w:rPr>
            </w:pPr>
            <w:r w:rsidRPr="00846147">
              <w:rPr>
                <w:rFonts w:cstheme="minorHAnsi"/>
                <w:b/>
                <w:bCs/>
                <w:sz w:val="20"/>
                <w:szCs w:val="20"/>
              </w:rPr>
              <w:t>Emergency Plan:</w:t>
            </w:r>
          </w:p>
          <w:p w14:paraId="5C8C7B55" w14:textId="77777777" w:rsidR="00846147" w:rsidRPr="00846147" w:rsidRDefault="00846147" w:rsidP="00846147">
            <w:pPr>
              <w:rPr>
                <w:rFonts w:cstheme="minorHAnsi"/>
                <w:b/>
                <w:bCs/>
                <w:sz w:val="20"/>
                <w:szCs w:val="20"/>
              </w:rPr>
            </w:pPr>
            <w:r w:rsidRPr="00846147">
              <w:rPr>
                <w:rFonts w:cstheme="minorHAnsi"/>
                <w:b/>
                <w:bCs/>
                <w:sz w:val="20"/>
                <w:szCs w:val="20"/>
              </w:rPr>
              <w:t>(Include consent for emergency 999 call)</w:t>
            </w:r>
          </w:p>
          <w:p w14:paraId="146450E3" w14:textId="77777777" w:rsidR="00846147" w:rsidRPr="00846147" w:rsidRDefault="00846147" w:rsidP="00846147">
            <w:pPr>
              <w:rPr>
                <w:rFonts w:cstheme="minorHAnsi"/>
                <w:b/>
                <w:bCs/>
                <w:sz w:val="20"/>
                <w:szCs w:val="20"/>
              </w:rPr>
            </w:pPr>
          </w:p>
          <w:p w14:paraId="677FC23E" w14:textId="77777777" w:rsidR="00846147" w:rsidRPr="00846147" w:rsidRDefault="00846147" w:rsidP="00846147">
            <w:pPr>
              <w:rPr>
                <w:rFonts w:cstheme="minorHAnsi"/>
                <w:b/>
                <w:bCs/>
                <w:sz w:val="20"/>
                <w:szCs w:val="20"/>
              </w:rPr>
            </w:pPr>
          </w:p>
        </w:tc>
        <w:tc>
          <w:tcPr>
            <w:tcW w:w="6028" w:type="dxa"/>
            <w:tcBorders>
              <w:right w:val="single" w:sz="12" w:space="0" w:color="auto"/>
            </w:tcBorders>
          </w:tcPr>
          <w:p w14:paraId="2B4BC40E" w14:textId="77777777" w:rsidR="00846147" w:rsidRPr="00846147" w:rsidRDefault="00846147" w:rsidP="00846147">
            <w:pPr>
              <w:rPr>
                <w:rFonts w:cstheme="minorHAnsi"/>
                <w:b/>
                <w:bCs/>
              </w:rPr>
            </w:pPr>
          </w:p>
        </w:tc>
      </w:tr>
      <w:tr w:rsidR="00846147" w:rsidRPr="00846147" w14:paraId="26145939" w14:textId="77777777" w:rsidTr="0013001B">
        <w:trPr>
          <w:trHeight w:val="411"/>
        </w:trPr>
        <w:tc>
          <w:tcPr>
            <w:tcW w:w="2968" w:type="dxa"/>
            <w:tcBorders>
              <w:left w:val="single" w:sz="12" w:space="0" w:color="auto"/>
            </w:tcBorders>
            <w:shd w:val="clear" w:color="auto" w:fill="EDEDED" w:themeFill="accent3" w:themeFillTint="33"/>
          </w:tcPr>
          <w:p w14:paraId="4CDB9BE5" w14:textId="77777777" w:rsidR="00846147" w:rsidRPr="00846147" w:rsidRDefault="00846147" w:rsidP="00846147">
            <w:pPr>
              <w:rPr>
                <w:rFonts w:cstheme="minorHAnsi"/>
                <w:b/>
                <w:bCs/>
                <w:sz w:val="20"/>
                <w:szCs w:val="20"/>
              </w:rPr>
            </w:pPr>
            <w:r w:rsidRPr="00846147">
              <w:rPr>
                <w:rFonts w:cstheme="minorHAnsi"/>
                <w:b/>
                <w:bCs/>
                <w:sz w:val="20"/>
                <w:szCs w:val="20"/>
              </w:rPr>
              <w:t>Contingency Plan in the event of +</w:t>
            </w:r>
            <w:proofErr w:type="spellStart"/>
            <w:r w:rsidRPr="00846147">
              <w:rPr>
                <w:rFonts w:cstheme="minorHAnsi"/>
                <w:b/>
                <w:bCs/>
                <w:sz w:val="20"/>
                <w:szCs w:val="20"/>
              </w:rPr>
              <w:t>ve</w:t>
            </w:r>
            <w:proofErr w:type="spellEnd"/>
            <w:r w:rsidRPr="00846147">
              <w:rPr>
                <w:rFonts w:cstheme="minorHAnsi"/>
                <w:b/>
                <w:bCs/>
                <w:sz w:val="20"/>
                <w:szCs w:val="20"/>
              </w:rPr>
              <w:t xml:space="preserve"> covid test:</w:t>
            </w:r>
          </w:p>
          <w:p w14:paraId="1FF89169" w14:textId="77777777" w:rsidR="00846147" w:rsidRPr="00846147" w:rsidRDefault="00846147" w:rsidP="00846147">
            <w:pPr>
              <w:rPr>
                <w:rFonts w:cstheme="minorHAnsi"/>
                <w:b/>
                <w:bCs/>
                <w:sz w:val="20"/>
                <w:szCs w:val="20"/>
              </w:rPr>
            </w:pPr>
          </w:p>
          <w:p w14:paraId="1DEF2E3B" w14:textId="77777777" w:rsidR="00846147" w:rsidRPr="00846147" w:rsidRDefault="00846147" w:rsidP="00846147">
            <w:pPr>
              <w:rPr>
                <w:rFonts w:cstheme="minorHAnsi"/>
                <w:b/>
                <w:bCs/>
                <w:sz w:val="20"/>
                <w:szCs w:val="20"/>
              </w:rPr>
            </w:pPr>
          </w:p>
          <w:p w14:paraId="7BCD530A" w14:textId="77777777" w:rsidR="00846147" w:rsidRPr="00846147" w:rsidRDefault="00846147" w:rsidP="00846147">
            <w:pPr>
              <w:rPr>
                <w:rFonts w:cstheme="minorHAnsi"/>
                <w:b/>
                <w:bCs/>
                <w:sz w:val="20"/>
                <w:szCs w:val="20"/>
              </w:rPr>
            </w:pPr>
          </w:p>
          <w:p w14:paraId="0EF79D06" w14:textId="77777777" w:rsidR="00846147" w:rsidRPr="00846147" w:rsidRDefault="00846147" w:rsidP="00846147">
            <w:pPr>
              <w:rPr>
                <w:rFonts w:cstheme="minorHAnsi"/>
                <w:b/>
                <w:bCs/>
                <w:sz w:val="20"/>
                <w:szCs w:val="20"/>
              </w:rPr>
            </w:pPr>
          </w:p>
        </w:tc>
        <w:tc>
          <w:tcPr>
            <w:tcW w:w="6028" w:type="dxa"/>
            <w:tcBorders>
              <w:right w:val="single" w:sz="12" w:space="0" w:color="auto"/>
            </w:tcBorders>
          </w:tcPr>
          <w:p w14:paraId="4C4FA25B" w14:textId="77777777" w:rsidR="00846147" w:rsidRPr="00846147" w:rsidRDefault="00846147" w:rsidP="00846147">
            <w:pPr>
              <w:rPr>
                <w:rFonts w:cstheme="minorHAnsi"/>
                <w:b/>
                <w:bCs/>
              </w:rPr>
            </w:pPr>
          </w:p>
        </w:tc>
      </w:tr>
      <w:tr w:rsidR="00846147" w:rsidRPr="00846147" w14:paraId="180B58A1" w14:textId="77777777" w:rsidTr="0013001B">
        <w:tc>
          <w:tcPr>
            <w:tcW w:w="2968" w:type="dxa"/>
            <w:tcBorders>
              <w:left w:val="single" w:sz="12" w:space="0" w:color="auto"/>
              <w:bottom w:val="single" w:sz="4" w:space="0" w:color="auto"/>
            </w:tcBorders>
            <w:shd w:val="clear" w:color="auto" w:fill="EDEDED" w:themeFill="accent3" w:themeFillTint="33"/>
          </w:tcPr>
          <w:p w14:paraId="75AFA337" w14:textId="77777777" w:rsidR="00846147" w:rsidRPr="00846147" w:rsidRDefault="00846147" w:rsidP="00846147">
            <w:pPr>
              <w:rPr>
                <w:rFonts w:cstheme="minorHAnsi"/>
                <w:b/>
                <w:bCs/>
                <w:sz w:val="20"/>
                <w:szCs w:val="20"/>
              </w:rPr>
            </w:pPr>
            <w:r w:rsidRPr="00846147">
              <w:rPr>
                <w:rFonts w:cstheme="minorHAnsi"/>
                <w:b/>
                <w:bCs/>
                <w:sz w:val="20"/>
                <w:szCs w:val="20"/>
              </w:rPr>
              <w:t xml:space="preserve">Shielding status during lockdown levels: </w:t>
            </w:r>
          </w:p>
          <w:p w14:paraId="6E156811" w14:textId="77777777" w:rsidR="00846147" w:rsidRPr="00846147" w:rsidRDefault="00846147" w:rsidP="00846147">
            <w:pPr>
              <w:rPr>
                <w:rFonts w:cstheme="minorHAnsi"/>
                <w:b/>
                <w:bCs/>
                <w:sz w:val="20"/>
                <w:szCs w:val="20"/>
              </w:rPr>
            </w:pPr>
          </w:p>
          <w:p w14:paraId="46465461" w14:textId="77777777" w:rsidR="00846147" w:rsidRPr="00846147" w:rsidRDefault="00846147" w:rsidP="00846147">
            <w:pPr>
              <w:rPr>
                <w:rFonts w:cstheme="minorHAnsi"/>
                <w:b/>
                <w:bCs/>
                <w:sz w:val="20"/>
                <w:szCs w:val="20"/>
              </w:rPr>
            </w:pPr>
          </w:p>
        </w:tc>
        <w:tc>
          <w:tcPr>
            <w:tcW w:w="6028" w:type="dxa"/>
            <w:tcBorders>
              <w:bottom w:val="single" w:sz="4" w:space="0" w:color="auto"/>
              <w:right w:val="single" w:sz="12" w:space="0" w:color="auto"/>
            </w:tcBorders>
          </w:tcPr>
          <w:p w14:paraId="131FDEFD" w14:textId="77777777" w:rsidR="00846147" w:rsidRPr="00846147" w:rsidRDefault="00846147" w:rsidP="00846147">
            <w:pPr>
              <w:rPr>
                <w:rFonts w:cstheme="minorHAnsi"/>
                <w:b/>
                <w:bCs/>
              </w:rPr>
            </w:pPr>
            <w:r w:rsidRPr="00846147">
              <w:rPr>
                <w:rFonts w:cstheme="minorHAnsi"/>
                <w:b/>
                <w:bCs/>
              </w:rPr>
              <w:t>Level 0:</w:t>
            </w:r>
          </w:p>
          <w:p w14:paraId="48BA49E8" w14:textId="77777777" w:rsidR="00846147" w:rsidRPr="00846147" w:rsidRDefault="00846147" w:rsidP="00846147">
            <w:pPr>
              <w:rPr>
                <w:rFonts w:cstheme="minorHAnsi"/>
                <w:b/>
                <w:bCs/>
              </w:rPr>
            </w:pPr>
            <w:r w:rsidRPr="00846147">
              <w:rPr>
                <w:rFonts w:cstheme="minorHAnsi"/>
                <w:b/>
                <w:bCs/>
              </w:rPr>
              <w:t>Level 1:</w:t>
            </w:r>
          </w:p>
          <w:p w14:paraId="2DB21363" w14:textId="77777777" w:rsidR="00846147" w:rsidRPr="00846147" w:rsidRDefault="00846147" w:rsidP="00846147">
            <w:pPr>
              <w:rPr>
                <w:rFonts w:cstheme="minorHAnsi"/>
                <w:b/>
                <w:bCs/>
              </w:rPr>
            </w:pPr>
            <w:r w:rsidRPr="00846147">
              <w:rPr>
                <w:rFonts w:cstheme="minorHAnsi"/>
                <w:b/>
                <w:bCs/>
              </w:rPr>
              <w:t>Level 2:</w:t>
            </w:r>
          </w:p>
          <w:p w14:paraId="239E8918" w14:textId="77777777" w:rsidR="00846147" w:rsidRPr="00846147" w:rsidRDefault="00846147" w:rsidP="00846147">
            <w:pPr>
              <w:rPr>
                <w:rFonts w:cstheme="minorHAnsi"/>
                <w:b/>
                <w:bCs/>
              </w:rPr>
            </w:pPr>
            <w:r w:rsidRPr="00846147">
              <w:rPr>
                <w:rFonts w:cstheme="minorHAnsi"/>
                <w:b/>
                <w:bCs/>
              </w:rPr>
              <w:t>Level 3:</w:t>
            </w:r>
          </w:p>
          <w:p w14:paraId="13FE262D" w14:textId="77777777" w:rsidR="00846147" w:rsidRPr="00846147" w:rsidRDefault="00846147" w:rsidP="00846147">
            <w:pPr>
              <w:rPr>
                <w:rFonts w:cstheme="minorHAnsi"/>
                <w:b/>
                <w:bCs/>
              </w:rPr>
            </w:pPr>
            <w:r w:rsidRPr="00846147">
              <w:rPr>
                <w:rFonts w:cstheme="minorHAnsi"/>
                <w:b/>
                <w:bCs/>
              </w:rPr>
              <w:t xml:space="preserve">Level 4: </w:t>
            </w:r>
          </w:p>
        </w:tc>
      </w:tr>
      <w:tr w:rsidR="00846147" w:rsidRPr="00846147" w14:paraId="0D531C44" w14:textId="77777777" w:rsidTr="0013001B">
        <w:tc>
          <w:tcPr>
            <w:tcW w:w="2968" w:type="dxa"/>
            <w:tcBorders>
              <w:left w:val="single" w:sz="12" w:space="0" w:color="auto"/>
              <w:bottom w:val="single" w:sz="12" w:space="0" w:color="auto"/>
            </w:tcBorders>
            <w:shd w:val="clear" w:color="auto" w:fill="EDEDED" w:themeFill="accent3" w:themeFillTint="33"/>
          </w:tcPr>
          <w:p w14:paraId="0653C885" w14:textId="77777777" w:rsidR="00846147" w:rsidRPr="00846147" w:rsidRDefault="00846147" w:rsidP="00846147">
            <w:pPr>
              <w:rPr>
                <w:rFonts w:cstheme="minorHAnsi"/>
                <w:b/>
                <w:bCs/>
                <w:sz w:val="20"/>
                <w:szCs w:val="20"/>
              </w:rPr>
            </w:pPr>
            <w:r w:rsidRPr="00846147">
              <w:rPr>
                <w:rFonts w:cstheme="minorHAnsi"/>
                <w:b/>
                <w:bCs/>
                <w:sz w:val="20"/>
                <w:szCs w:val="20"/>
              </w:rPr>
              <w:t>Anticipatory Care Plan:</w:t>
            </w:r>
          </w:p>
          <w:p w14:paraId="57405A5A" w14:textId="77777777" w:rsidR="00846147" w:rsidRPr="00846147" w:rsidRDefault="00846147" w:rsidP="00846147">
            <w:pPr>
              <w:rPr>
                <w:rFonts w:cstheme="minorHAnsi"/>
                <w:b/>
                <w:bCs/>
                <w:sz w:val="20"/>
                <w:szCs w:val="20"/>
              </w:rPr>
            </w:pPr>
          </w:p>
          <w:p w14:paraId="5AD705D6" w14:textId="77777777" w:rsidR="00846147" w:rsidRPr="00846147" w:rsidRDefault="00846147" w:rsidP="00846147">
            <w:pPr>
              <w:rPr>
                <w:rFonts w:cstheme="minorHAnsi"/>
                <w:b/>
                <w:bCs/>
                <w:sz w:val="20"/>
                <w:szCs w:val="20"/>
              </w:rPr>
            </w:pPr>
          </w:p>
          <w:p w14:paraId="0607C61A" w14:textId="77777777" w:rsidR="00846147" w:rsidRPr="00846147" w:rsidRDefault="00846147" w:rsidP="00846147">
            <w:pPr>
              <w:rPr>
                <w:rFonts w:cstheme="minorHAnsi"/>
                <w:b/>
                <w:bCs/>
                <w:sz w:val="20"/>
                <w:szCs w:val="20"/>
              </w:rPr>
            </w:pPr>
          </w:p>
          <w:p w14:paraId="73478160" w14:textId="77777777" w:rsidR="00846147" w:rsidRPr="00846147" w:rsidRDefault="00846147" w:rsidP="00846147">
            <w:pPr>
              <w:rPr>
                <w:rFonts w:cstheme="minorHAnsi"/>
                <w:b/>
                <w:bCs/>
                <w:sz w:val="20"/>
                <w:szCs w:val="20"/>
              </w:rPr>
            </w:pPr>
          </w:p>
        </w:tc>
        <w:tc>
          <w:tcPr>
            <w:tcW w:w="6028" w:type="dxa"/>
            <w:tcBorders>
              <w:bottom w:val="single" w:sz="12" w:space="0" w:color="auto"/>
              <w:right w:val="single" w:sz="12" w:space="0" w:color="auto"/>
            </w:tcBorders>
          </w:tcPr>
          <w:p w14:paraId="193B26FB" w14:textId="77777777" w:rsidR="00846147" w:rsidRPr="00846147" w:rsidRDefault="00846147" w:rsidP="00846147">
            <w:pPr>
              <w:rPr>
                <w:rFonts w:cstheme="minorHAnsi"/>
                <w:b/>
                <w:bCs/>
              </w:rPr>
            </w:pPr>
          </w:p>
        </w:tc>
      </w:tr>
      <w:tr w:rsidR="00846147" w:rsidRPr="00846147" w14:paraId="200B69DD" w14:textId="77777777" w:rsidTr="0013001B">
        <w:trPr>
          <w:trHeight w:val="378"/>
        </w:trPr>
        <w:tc>
          <w:tcPr>
            <w:tcW w:w="2968" w:type="dxa"/>
            <w:tcBorders>
              <w:top w:val="single" w:sz="12" w:space="0" w:color="auto"/>
              <w:left w:val="single" w:sz="12" w:space="0" w:color="auto"/>
            </w:tcBorders>
            <w:shd w:val="clear" w:color="auto" w:fill="EDEDED" w:themeFill="accent3" w:themeFillTint="33"/>
          </w:tcPr>
          <w:p w14:paraId="48700F34" w14:textId="77777777" w:rsidR="00846147" w:rsidRPr="00846147" w:rsidRDefault="00846147" w:rsidP="00846147">
            <w:pPr>
              <w:rPr>
                <w:rFonts w:cstheme="minorHAnsi"/>
                <w:b/>
                <w:bCs/>
                <w:sz w:val="20"/>
                <w:szCs w:val="20"/>
              </w:rPr>
            </w:pPr>
            <w:r w:rsidRPr="00846147">
              <w:rPr>
                <w:rFonts w:cstheme="minorHAnsi"/>
                <w:b/>
                <w:bCs/>
                <w:sz w:val="20"/>
                <w:szCs w:val="20"/>
              </w:rPr>
              <w:t>NOK or POA Name &amp; Address:</w:t>
            </w:r>
          </w:p>
          <w:p w14:paraId="0E042811" w14:textId="77777777" w:rsidR="00846147" w:rsidRPr="00846147" w:rsidRDefault="00846147" w:rsidP="00846147">
            <w:pPr>
              <w:rPr>
                <w:rFonts w:cstheme="minorHAnsi"/>
                <w:b/>
                <w:bCs/>
                <w:sz w:val="20"/>
                <w:szCs w:val="20"/>
              </w:rPr>
            </w:pPr>
          </w:p>
        </w:tc>
        <w:tc>
          <w:tcPr>
            <w:tcW w:w="6028" w:type="dxa"/>
            <w:tcBorders>
              <w:top w:val="single" w:sz="12" w:space="0" w:color="auto"/>
              <w:right w:val="single" w:sz="12" w:space="0" w:color="auto"/>
            </w:tcBorders>
          </w:tcPr>
          <w:p w14:paraId="5081D669" w14:textId="77777777" w:rsidR="00846147" w:rsidRPr="00846147" w:rsidRDefault="00846147" w:rsidP="00846147">
            <w:pPr>
              <w:rPr>
                <w:rFonts w:cstheme="minorHAnsi"/>
                <w:b/>
                <w:bCs/>
              </w:rPr>
            </w:pPr>
          </w:p>
        </w:tc>
      </w:tr>
      <w:tr w:rsidR="00846147" w:rsidRPr="00846147" w14:paraId="0556CB0E" w14:textId="77777777" w:rsidTr="0013001B">
        <w:trPr>
          <w:trHeight w:val="377"/>
        </w:trPr>
        <w:tc>
          <w:tcPr>
            <w:tcW w:w="2968" w:type="dxa"/>
            <w:tcBorders>
              <w:left w:val="single" w:sz="12" w:space="0" w:color="auto"/>
            </w:tcBorders>
            <w:shd w:val="clear" w:color="auto" w:fill="EDEDED" w:themeFill="accent3" w:themeFillTint="33"/>
          </w:tcPr>
          <w:p w14:paraId="70E91674" w14:textId="77777777" w:rsidR="00846147" w:rsidRPr="00846147" w:rsidRDefault="00846147" w:rsidP="00846147">
            <w:pPr>
              <w:rPr>
                <w:rFonts w:cstheme="minorHAnsi"/>
                <w:b/>
                <w:bCs/>
                <w:sz w:val="20"/>
                <w:szCs w:val="20"/>
              </w:rPr>
            </w:pPr>
            <w:r w:rsidRPr="00846147">
              <w:rPr>
                <w:rFonts w:cstheme="minorHAnsi"/>
                <w:b/>
                <w:bCs/>
                <w:sz w:val="20"/>
                <w:szCs w:val="20"/>
              </w:rPr>
              <w:t>Mobile:</w:t>
            </w:r>
          </w:p>
          <w:p w14:paraId="390F51CF" w14:textId="77777777" w:rsidR="00846147" w:rsidRPr="00846147" w:rsidRDefault="00846147" w:rsidP="00846147">
            <w:pPr>
              <w:rPr>
                <w:rFonts w:cstheme="minorHAnsi"/>
                <w:b/>
                <w:bCs/>
                <w:sz w:val="20"/>
                <w:szCs w:val="20"/>
              </w:rPr>
            </w:pPr>
            <w:r w:rsidRPr="00846147">
              <w:rPr>
                <w:rFonts w:cstheme="minorHAnsi"/>
                <w:b/>
                <w:bCs/>
                <w:sz w:val="20"/>
                <w:szCs w:val="20"/>
              </w:rPr>
              <w:t>Home Tel:</w:t>
            </w:r>
          </w:p>
        </w:tc>
        <w:tc>
          <w:tcPr>
            <w:tcW w:w="6028" w:type="dxa"/>
            <w:tcBorders>
              <w:right w:val="single" w:sz="12" w:space="0" w:color="auto"/>
            </w:tcBorders>
          </w:tcPr>
          <w:p w14:paraId="1BC23ACF" w14:textId="77777777" w:rsidR="00846147" w:rsidRPr="00846147" w:rsidRDefault="00846147" w:rsidP="00846147">
            <w:pPr>
              <w:rPr>
                <w:rFonts w:cstheme="minorHAnsi"/>
                <w:b/>
                <w:bCs/>
              </w:rPr>
            </w:pPr>
          </w:p>
        </w:tc>
      </w:tr>
      <w:tr w:rsidR="00846147" w:rsidRPr="00846147" w14:paraId="784AEA24" w14:textId="77777777" w:rsidTr="0013001B">
        <w:trPr>
          <w:trHeight w:val="377"/>
        </w:trPr>
        <w:tc>
          <w:tcPr>
            <w:tcW w:w="2968" w:type="dxa"/>
            <w:tcBorders>
              <w:left w:val="single" w:sz="12" w:space="0" w:color="auto"/>
              <w:bottom w:val="single" w:sz="12" w:space="0" w:color="auto"/>
            </w:tcBorders>
            <w:shd w:val="clear" w:color="auto" w:fill="EDEDED" w:themeFill="accent3" w:themeFillTint="33"/>
          </w:tcPr>
          <w:p w14:paraId="6DB87FDF" w14:textId="77777777" w:rsidR="00846147" w:rsidRPr="00846147" w:rsidRDefault="00846147" w:rsidP="00846147">
            <w:pPr>
              <w:rPr>
                <w:rFonts w:cstheme="minorHAnsi"/>
                <w:b/>
                <w:bCs/>
                <w:sz w:val="20"/>
                <w:szCs w:val="20"/>
              </w:rPr>
            </w:pPr>
            <w:r w:rsidRPr="00846147">
              <w:rPr>
                <w:rFonts w:cstheme="minorHAnsi"/>
                <w:b/>
                <w:bCs/>
                <w:sz w:val="20"/>
                <w:szCs w:val="20"/>
              </w:rPr>
              <w:t>Relationship to service user:</w:t>
            </w:r>
          </w:p>
        </w:tc>
        <w:tc>
          <w:tcPr>
            <w:tcW w:w="6028" w:type="dxa"/>
            <w:tcBorders>
              <w:bottom w:val="single" w:sz="12" w:space="0" w:color="auto"/>
              <w:right w:val="single" w:sz="12" w:space="0" w:color="auto"/>
            </w:tcBorders>
          </w:tcPr>
          <w:p w14:paraId="5A0E7928" w14:textId="77777777" w:rsidR="00846147" w:rsidRPr="00846147" w:rsidRDefault="00846147" w:rsidP="00846147">
            <w:pPr>
              <w:rPr>
                <w:rFonts w:cstheme="minorHAnsi"/>
                <w:b/>
                <w:bCs/>
              </w:rPr>
            </w:pPr>
          </w:p>
        </w:tc>
      </w:tr>
      <w:tr w:rsidR="00846147" w:rsidRPr="00846147" w14:paraId="4BE08422" w14:textId="77777777" w:rsidTr="0013001B">
        <w:trPr>
          <w:trHeight w:val="411"/>
        </w:trPr>
        <w:tc>
          <w:tcPr>
            <w:tcW w:w="2968" w:type="dxa"/>
            <w:tcBorders>
              <w:top w:val="single" w:sz="12" w:space="0" w:color="auto"/>
              <w:left w:val="single" w:sz="12" w:space="0" w:color="auto"/>
            </w:tcBorders>
            <w:shd w:val="clear" w:color="auto" w:fill="EDEDED" w:themeFill="accent3" w:themeFillTint="33"/>
          </w:tcPr>
          <w:p w14:paraId="6D055585" w14:textId="77777777" w:rsidR="00846147" w:rsidRPr="00846147" w:rsidRDefault="00846147" w:rsidP="00846147">
            <w:pPr>
              <w:rPr>
                <w:rFonts w:cstheme="minorHAnsi"/>
                <w:b/>
                <w:bCs/>
                <w:sz w:val="20"/>
                <w:szCs w:val="20"/>
              </w:rPr>
            </w:pPr>
            <w:r w:rsidRPr="00846147">
              <w:rPr>
                <w:rFonts w:cstheme="minorHAnsi"/>
                <w:b/>
                <w:bCs/>
                <w:sz w:val="20"/>
                <w:szCs w:val="20"/>
              </w:rPr>
              <w:t>GP Name:</w:t>
            </w:r>
          </w:p>
        </w:tc>
        <w:tc>
          <w:tcPr>
            <w:tcW w:w="6028" w:type="dxa"/>
            <w:tcBorders>
              <w:top w:val="single" w:sz="12" w:space="0" w:color="auto"/>
              <w:right w:val="single" w:sz="12" w:space="0" w:color="auto"/>
            </w:tcBorders>
          </w:tcPr>
          <w:p w14:paraId="00AEC5A2" w14:textId="77777777" w:rsidR="00846147" w:rsidRPr="00846147" w:rsidRDefault="00846147" w:rsidP="00846147">
            <w:pPr>
              <w:rPr>
                <w:rFonts w:cstheme="minorHAnsi"/>
                <w:b/>
                <w:bCs/>
              </w:rPr>
            </w:pPr>
          </w:p>
        </w:tc>
      </w:tr>
      <w:tr w:rsidR="00846147" w:rsidRPr="00846147" w14:paraId="4AFF1FF1" w14:textId="77777777" w:rsidTr="0013001B">
        <w:trPr>
          <w:trHeight w:val="411"/>
        </w:trPr>
        <w:tc>
          <w:tcPr>
            <w:tcW w:w="2968" w:type="dxa"/>
            <w:tcBorders>
              <w:left w:val="single" w:sz="12" w:space="0" w:color="auto"/>
            </w:tcBorders>
            <w:shd w:val="clear" w:color="auto" w:fill="EDEDED" w:themeFill="accent3" w:themeFillTint="33"/>
          </w:tcPr>
          <w:p w14:paraId="7F39F39A" w14:textId="77777777" w:rsidR="00846147" w:rsidRPr="00846147" w:rsidRDefault="00846147" w:rsidP="00846147">
            <w:pPr>
              <w:rPr>
                <w:rFonts w:cstheme="minorHAnsi"/>
                <w:b/>
                <w:bCs/>
                <w:sz w:val="20"/>
                <w:szCs w:val="20"/>
              </w:rPr>
            </w:pPr>
            <w:r w:rsidRPr="00846147">
              <w:rPr>
                <w:rFonts w:cstheme="minorHAnsi"/>
                <w:b/>
                <w:bCs/>
                <w:sz w:val="20"/>
                <w:szCs w:val="20"/>
              </w:rPr>
              <w:t>GP Address:</w:t>
            </w:r>
          </w:p>
          <w:p w14:paraId="6D434BC9" w14:textId="77777777" w:rsidR="00846147" w:rsidRPr="00846147" w:rsidRDefault="00846147" w:rsidP="00846147">
            <w:pPr>
              <w:rPr>
                <w:rFonts w:cstheme="minorHAnsi"/>
                <w:b/>
                <w:bCs/>
                <w:sz w:val="20"/>
                <w:szCs w:val="20"/>
              </w:rPr>
            </w:pPr>
          </w:p>
        </w:tc>
        <w:tc>
          <w:tcPr>
            <w:tcW w:w="6028" w:type="dxa"/>
            <w:tcBorders>
              <w:right w:val="single" w:sz="12" w:space="0" w:color="auto"/>
            </w:tcBorders>
          </w:tcPr>
          <w:p w14:paraId="49BF4D23" w14:textId="77777777" w:rsidR="00846147" w:rsidRPr="00846147" w:rsidRDefault="00846147" w:rsidP="00846147">
            <w:pPr>
              <w:rPr>
                <w:rFonts w:cstheme="minorHAnsi"/>
                <w:b/>
                <w:bCs/>
              </w:rPr>
            </w:pPr>
          </w:p>
        </w:tc>
      </w:tr>
      <w:tr w:rsidR="00846147" w:rsidRPr="00846147" w14:paraId="2C25AA4E" w14:textId="77777777" w:rsidTr="0013001B">
        <w:trPr>
          <w:trHeight w:val="411"/>
        </w:trPr>
        <w:tc>
          <w:tcPr>
            <w:tcW w:w="2968" w:type="dxa"/>
            <w:tcBorders>
              <w:left w:val="single" w:sz="12" w:space="0" w:color="auto"/>
            </w:tcBorders>
            <w:shd w:val="clear" w:color="auto" w:fill="EDEDED" w:themeFill="accent3" w:themeFillTint="33"/>
          </w:tcPr>
          <w:p w14:paraId="38792D6E" w14:textId="77777777" w:rsidR="00846147" w:rsidRPr="00846147" w:rsidRDefault="00846147" w:rsidP="00846147">
            <w:pPr>
              <w:rPr>
                <w:rFonts w:cstheme="minorHAnsi"/>
                <w:b/>
                <w:bCs/>
                <w:sz w:val="20"/>
                <w:szCs w:val="20"/>
              </w:rPr>
            </w:pPr>
            <w:r w:rsidRPr="00846147">
              <w:rPr>
                <w:rFonts w:cstheme="minorHAnsi"/>
                <w:b/>
                <w:bCs/>
                <w:sz w:val="20"/>
                <w:szCs w:val="20"/>
              </w:rPr>
              <w:t>Tel:</w:t>
            </w:r>
          </w:p>
        </w:tc>
        <w:tc>
          <w:tcPr>
            <w:tcW w:w="6028" w:type="dxa"/>
            <w:tcBorders>
              <w:right w:val="single" w:sz="12" w:space="0" w:color="auto"/>
            </w:tcBorders>
          </w:tcPr>
          <w:p w14:paraId="1BD09660" w14:textId="77777777" w:rsidR="00846147" w:rsidRPr="00846147" w:rsidRDefault="00846147" w:rsidP="00846147">
            <w:pPr>
              <w:rPr>
                <w:rFonts w:cstheme="minorHAnsi"/>
                <w:b/>
                <w:bCs/>
              </w:rPr>
            </w:pPr>
          </w:p>
        </w:tc>
      </w:tr>
      <w:tr w:rsidR="00846147" w:rsidRPr="00846147" w14:paraId="614EF7E9" w14:textId="77777777" w:rsidTr="0013001B">
        <w:tc>
          <w:tcPr>
            <w:tcW w:w="2968" w:type="dxa"/>
            <w:tcBorders>
              <w:top w:val="single" w:sz="12" w:space="0" w:color="auto"/>
              <w:left w:val="single" w:sz="12" w:space="0" w:color="auto"/>
            </w:tcBorders>
            <w:shd w:val="clear" w:color="auto" w:fill="EDEDED" w:themeFill="accent3" w:themeFillTint="33"/>
          </w:tcPr>
          <w:p w14:paraId="3C034C7A" w14:textId="77777777" w:rsidR="00846147" w:rsidRPr="00846147" w:rsidRDefault="00846147" w:rsidP="00846147">
            <w:pPr>
              <w:rPr>
                <w:rFonts w:cstheme="minorHAnsi"/>
                <w:b/>
                <w:bCs/>
                <w:sz w:val="20"/>
                <w:szCs w:val="20"/>
              </w:rPr>
            </w:pPr>
            <w:r w:rsidRPr="00846147">
              <w:rPr>
                <w:rFonts w:cstheme="minorHAnsi"/>
                <w:b/>
                <w:bCs/>
                <w:sz w:val="20"/>
                <w:szCs w:val="20"/>
              </w:rPr>
              <w:t>Active Care Plans:</w:t>
            </w:r>
          </w:p>
          <w:p w14:paraId="6599AB80" w14:textId="77777777" w:rsidR="00846147" w:rsidRPr="00846147" w:rsidRDefault="00846147" w:rsidP="00846147">
            <w:pPr>
              <w:rPr>
                <w:rFonts w:cstheme="minorHAnsi"/>
                <w:b/>
                <w:bCs/>
                <w:sz w:val="20"/>
                <w:szCs w:val="20"/>
              </w:rPr>
            </w:pPr>
          </w:p>
          <w:p w14:paraId="53553CC5" w14:textId="77777777" w:rsidR="00846147" w:rsidRPr="00846147" w:rsidRDefault="00846147" w:rsidP="00846147">
            <w:pPr>
              <w:rPr>
                <w:rFonts w:cstheme="minorHAnsi"/>
                <w:b/>
                <w:bCs/>
                <w:sz w:val="20"/>
                <w:szCs w:val="20"/>
              </w:rPr>
            </w:pPr>
          </w:p>
        </w:tc>
        <w:tc>
          <w:tcPr>
            <w:tcW w:w="6028" w:type="dxa"/>
            <w:tcBorders>
              <w:top w:val="single" w:sz="12" w:space="0" w:color="auto"/>
              <w:right w:val="single" w:sz="12" w:space="0" w:color="auto"/>
            </w:tcBorders>
          </w:tcPr>
          <w:p w14:paraId="0809214B" w14:textId="77777777" w:rsidR="00846147" w:rsidRPr="00846147" w:rsidRDefault="00846147" w:rsidP="00846147">
            <w:pPr>
              <w:rPr>
                <w:rFonts w:cstheme="minorHAnsi"/>
                <w:b/>
                <w:bCs/>
              </w:rPr>
            </w:pPr>
          </w:p>
        </w:tc>
      </w:tr>
    </w:tbl>
    <w:p w14:paraId="2D89924B" w14:textId="77777777" w:rsidR="00846147" w:rsidRPr="00846147" w:rsidRDefault="00846147" w:rsidP="00846147">
      <w:pPr>
        <w:rPr>
          <w:rFonts w:cstheme="minorHAnsi"/>
          <w:b/>
          <w:bCs/>
        </w:rPr>
      </w:pPr>
    </w:p>
    <w:p w14:paraId="3B87D580" w14:textId="11BE0943" w:rsidR="001020CC" w:rsidRDefault="001020CC"/>
    <w:sectPr w:rsidR="001020CC">
      <w:footerReference w:type="default" r:id="rI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05D6" w14:textId="77777777" w:rsidR="00E1526E" w:rsidRDefault="00E1526E" w:rsidP="00687C02">
      <w:pPr>
        <w:spacing w:after="0" w:line="240" w:lineRule="auto"/>
      </w:pPr>
      <w:r>
        <w:separator/>
      </w:r>
    </w:p>
  </w:endnote>
  <w:endnote w:type="continuationSeparator" w:id="0">
    <w:p w14:paraId="354C2F6B" w14:textId="77777777" w:rsidR="00E1526E" w:rsidRDefault="00E1526E" w:rsidP="0068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ttoOT">
    <w:altName w:val="Calibri"/>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267624"/>
      <w:docPartObj>
        <w:docPartGallery w:val="Page Numbers (Bottom of Page)"/>
        <w:docPartUnique/>
      </w:docPartObj>
    </w:sdtPr>
    <w:sdtEndPr>
      <w:rPr>
        <w:noProof/>
      </w:rPr>
    </w:sdtEndPr>
    <w:sdtContent>
      <w:p w14:paraId="48B1CAB1" w14:textId="6E267CCB" w:rsidR="00687C02" w:rsidRDefault="00687C02">
        <w:pPr>
          <w:pStyle w:val="Footer"/>
          <w:jc w:val="center"/>
        </w:pPr>
        <w:r>
          <w:fldChar w:fldCharType="begin"/>
        </w:r>
        <w:r>
          <w:instrText xml:space="preserve"> PAGE   \* MERGEFORMAT </w:instrText>
        </w:r>
        <w:r>
          <w:fldChar w:fldCharType="separate"/>
        </w:r>
        <w:r>
          <w:rPr>
            <w:noProof/>
          </w:rPr>
          <w:t>2</w:t>
        </w:r>
        <w:r>
          <w:rPr>
            <w:noProof/>
          </w:rPr>
          <w:fldChar w:fldCharType="end"/>
        </w:r>
        <w:r w:rsidR="00B25DBD">
          <w:rPr>
            <w:noProof/>
          </w:rPr>
          <w:t xml:space="preserve"> Policies COVID (V.4)_06.2021 CB</w:t>
        </w:r>
      </w:p>
    </w:sdtContent>
  </w:sdt>
  <w:p w14:paraId="29725DC2" w14:textId="77777777" w:rsidR="00687C02" w:rsidRDefault="0068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D7B9" w14:textId="77777777" w:rsidR="00E1526E" w:rsidRDefault="00E1526E" w:rsidP="00687C02">
      <w:pPr>
        <w:spacing w:after="0" w:line="240" w:lineRule="auto"/>
      </w:pPr>
      <w:r>
        <w:separator/>
      </w:r>
    </w:p>
  </w:footnote>
  <w:footnote w:type="continuationSeparator" w:id="0">
    <w:p w14:paraId="46A71018" w14:textId="77777777" w:rsidR="00E1526E" w:rsidRDefault="00E1526E" w:rsidP="00687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12EF"/>
    <w:multiLevelType w:val="hybridMultilevel"/>
    <w:tmpl w:val="9C16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D76AB"/>
    <w:multiLevelType w:val="multilevel"/>
    <w:tmpl w:val="8F8A0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CD442C"/>
    <w:multiLevelType w:val="hybridMultilevel"/>
    <w:tmpl w:val="05A8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D18BC"/>
    <w:multiLevelType w:val="multilevel"/>
    <w:tmpl w:val="2FF2E3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BE2AF4"/>
    <w:multiLevelType w:val="hybridMultilevel"/>
    <w:tmpl w:val="1EDA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B6947"/>
    <w:multiLevelType w:val="hybridMultilevel"/>
    <w:tmpl w:val="1750C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A1019"/>
    <w:multiLevelType w:val="multilevel"/>
    <w:tmpl w:val="8F84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97F4A"/>
    <w:multiLevelType w:val="hybridMultilevel"/>
    <w:tmpl w:val="DD1A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F27EE"/>
    <w:multiLevelType w:val="hybridMultilevel"/>
    <w:tmpl w:val="41FC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C7799"/>
    <w:multiLevelType w:val="multilevel"/>
    <w:tmpl w:val="17D0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EE2C84"/>
    <w:multiLevelType w:val="multilevel"/>
    <w:tmpl w:val="1CC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336FA"/>
    <w:multiLevelType w:val="hybridMultilevel"/>
    <w:tmpl w:val="66B25030"/>
    <w:lvl w:ilvl="0" w:tplc="B094B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5D5E8B"/>
    <w:multiLevelType w:val="hybridMultilevel"/>
    <w:tmpl w:val="8CB2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55B68"/>
    <w:multiLevelType w:val="hybridMultilevel"/>
    <w:tmpl w:val="FDD6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876FD"/>
    <w:multiLevelType w:val="hybridMultilevel"/>
    <w:tmpl w:val="4A44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56895"/>
    <w:multiLevelType w:val="hybridMultilevel"/>
    <w:tmpl w:val="D3AA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362954">
    <w:abstractNumId w:val="4"/>
  </w:num>
  <w:num w:numId="2" w16cid:durableId="966426218">
    <w:abstractNumId w:val="15"/>
  </w:num>
  <w:num w:numId="3" w16cid:durableId="17660707">
    <w:abstractNumId w:val="12"/>
  </w:num>
  <w:num w:numId="4" w16cid:durableId="1231382406">
    <w:abstractNumId w:val="6"/>
  </w:num>
  <w:num w:numId="5" w16cid:durableId="1053116407">
    <w:abstractNumId w:val="7"/>
  </w:num>
  <w:num w:numId="6" w16cid:durableId="2092505998">
    <w:abstractNumId w:val="2"/>
  </w:num>
  <w:num w:numId="7" w16cid:durableId="1030716597">
    <w:abstractNumId w:val="0"/>
  </w:num>
  <w:num w:numId="8" w16cid:durableId="1981767392">
    <w:abstractNumId w:val="14"/>
  </w:num>
  <w:num w:numId="9" w16cid:durableId="190152169">
    <w:abstractNumId w:val="13"/>
  </w:num>
  <w:num w:numId="10" w16cid:durableId="495615313">
    <w:abstractNumId w:val="1"/>
  </w:num>
  <w:num w:numId="11" w16cid:durableId="1233780893">
    <w:abstractNumId w:val="3"/>
  </w:num>
  <w:num w:numId="12" w16cid:durableId="1059355975">
    <w:abstractNumId w:val="10"/>
  </w:num>
  <w:num w:numId="13" w16cid:durableId="1820149224">
    <w:abstractNumId w:val="5"/>
  </w:num>
  <w:num w:numId="14" w16cid:durableId="778138203">
    <w:abstractNumId w:val="8"/>
  </w:num>
  <w:num w:numId="15" w16cid:durableId="1586571063">
    <w:abstractNumId w:val="9"/>
  </w:num>
  <w:num w:numId="16" w16cid:durableId="124084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4F"/>
    <w:rsid w:val="000311A3"/>
    <w:rsid w:val="00047B25"/>
    <w:rsid w:val="00066B39"/>
    <w:rsid w:val="000778B0"/>
    <w:rsid w:val="0007790D"/>
    <w:rsid w:val="000A6653"/>
    <w:rsid w:val="000B1958"/>
    <w:rsid w:val="001020CC"/>
    <w:rsid w:val="001420E6"/>
    <w:rsid w:val="00154C82"/>
    <w:rsid w:val="0017657F"/>
    <w:rsid w:val="00213957"/>
    <w:rsid w:val="00240900"/>
    <w:rsid w:val="002428B2"/>
    <w:rsid w:val="0024302C"/>
    <w:rsid w:val="00272976"/>
    <w:rsid w:val="002A4171"/>
    <w:rsid w:val="002A6973"/>
    <w:rsid w:val="002D0923"/>
    <w:rsid w:val="00302755"/>
    <w:rsid w:val="0030792F"/>
    <w:rsid w:val="00391E6D"/>
    <w:rsid w:val="003D04E2"/>
    <w:rsid w:val="003D08FE"/>
    <w:rsid w:val="003D6CB5"/>
    <w:rsid w:val="004118E2"/>
    <w:rsid w:val="004C073F"/>
    <w:rsid w:val="004D7B22"/>
    <w:rsid w:val="004E2747"/>
    <w:rsid w:val="00521291"/>
    <w:rsid w:val="005323CD"/>
    <w:rsid w:val="0058693F"/>
    <w:rsid w:val="005A2CE4"/>
    <w:rsid w:val="005B6B37"/>
    <w:rsid w:val="005F1CED"/>
    <w:rsid w:val="00687C02"/>
    <w:rsid w:val="006A4CB2"/>
    <w:rsid w:val="006E7DAC"/>
    <w:rsid w:val="00771D4A"/>
    <w:rsid w:val="00785DA6"/>
    <w:rsid w:val="0078664F"/>
    <w:rsid w:val="00797879"/>
    <w:rsid w:val="007B69B8"/>
    <w:rsid w:val="007D1461"/>
    <w:rsid w:val="0080091B"/>
    <w:rsid w:val="00846147"/>
    <w:rsid w:val="00884888"/>
    <w:rsid w:val="008A24E5"/>
    <w:rsid w:val="008A75FD"/>
    <w:rsid w:val="008B3ADB"/>
    <w:rsid w:val="008E1762"/>
    <w:rsid w:val="008E6C70"/>
    <w:rsid w:val="008F20DC"/>
    <w:rsid w:val="008F6194"/>
    <w:rsid w:val="00917AEB"/>
    <w:rsid w:val="0097151D"/>
    <w:rsid w:val="00985BCD"/>
    <w:rsid w:val="00992507"/>
    <w:rsid w:val="00993CEC"/>
    <w:rsid w:val="009A7888"/>
    <w:rsid w:val="009E4477"/>
    <w:rsid w:val="009F6442"/>
    <w:rsid w:val="00AB1BE3"/>
    <w:rsid w:val="00AB7C5E"/>
    <w:rsid w:val="00AE3DF7"/>
    <w:rsid w:val="00B04D0C"/>
    <w:rsid w:val="00B241F7"/>
    <w:rsid w:val="00B25DBD"/>
    <w:rsid w:val="00B62E64"/>
    <w:rsid w:val="00B97F4A"/>
    <w:rsid w:val="00BC007C"/>
    <w:rsid w:val="00BD48D2"/>
    <w:rsid w:val="00BE6A45"/>
    <w:rsid w:val="00C0507F"/>
    <w:rsid w:val="00C12EDA"/>
    <w:rsid w:val="00C32E63"/>
    <w:rsid w:val="00CF7EDF"/>
    <w:rsid w:val="00D120BE"/>
    <w:rsid w:val="00D61AAC"/>
    <w:rsid w:val="00D871AF"/>
    <w:rsid w:val="00DB4AE9"/>
    <w:rsid w:val="00DC0A2D"/>
    <w:rsid w:val="00DC14AD"/>
    <w:rsid w:val="00DE26D8"/>
    <w:rsid w:val="00DE54AE"/>
    <w:rsid w:val="00DF17AE"/>
    <w:rsid w:val="00E1526E"/>
    <w:rsid w:val="00E21292"/>
    <w:rsid w:val="00E70472"/>
    <w:rsid w:val="00EA2A2D"/>
    <w:rsid w:val="00EE281F"/>
    <w:rsid w:val="00EF06B9"/>
    <w:rsid w:val="00F03508"/>
    <w:rsid w:val="00F557A1"/>
    <w:rsid w:val="00F7179A"/>
    <w:rsid w:val="00F902FE"/>
    <w:rsid w:val="00FD0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42B22"/>
  <w15:chartTrackingRefBased/>
  <w15:docId w15:val="{8D6DED00-C10A-4BEC-AF27-EE2913BC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4F"/>
  </w:style>
  <w:style w:type="paragraph" w:styleId="Heading1">
    <w:name w:val="heading 1"/>
    <w:basedOn w:val="Normal"/>
    <w:next w:val="Normal"/>
    <w:link w:val="Heading1Char"/>
    <w:uiPriority w:val="9"/>
    <w:qFormat/>
    <w:rsid w:val="009925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A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28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02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6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8664F"/>
    <w:rPr>
      <w:color w:val="0563C1" w:themeColor="hyperlink"/>
      <w:u w:val="single"/>
    </w:rPr>
  </w:style>
  <w:style w:type="paragraph" w:styleId="ListParagraph">
    <w:name w:val="List Paragraph"/>
    <w:basedOn w:val="Normal"/>
    <w:uiPriority w:val="34"/>
    <w:qFormat/>
    <w:rsid w:val="0078664F"/>
    <w:pPr>
      <w:ind w:left="720"/>
      <w:contextualSpacing/>
    </w:pPr>
  </w:style>
  <w:style w:type="character" w:customStyle="1" w:styleId="e24kjd">
    <w:name w:val="e24kjd"/>
    <w:basedOn w:val="DefaultParagraphFont"/>
    <w:rsid w:val="0078664F"/>
  </w:style>
  <w:style w:type="table" w:styleId="TableGrid">
    <w:name w:val="Table Grid"/>
    <w:basedOn w:val="TableNormal"/>
    <w:uiPriority w:val="59"/>
    <w:rsid w:val="0078664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8664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4">
    <w:name w:val="bs4"/>
    <w:basedOn w:val="DefaultParagraphFont"/>
    <w:rsid w:val="007D1461"/>
  </w:style>
  <w:style w:type="character" w:styleId="UnresolvedMention">
    <w:name w:val="Unresolved Mention"/>
    <w:basedOn w:val="DefaultParagraphFont"/>
    <w:uiPriority w:val="99"/>
    <w:semiHidden/>
    <w:unhideWhenUsed/>
    <w:rsid w:val="007D1461"/>
    <w:rPr>
      <w:color w:val="605E5C"/>
      <w:shd w:val="clear" w:color="auto" w:fill="E1DFDD"/>
    </w:rPr>
  </w:style>
  <w:style w:type="character" w:customStyle="1" w:styleId="Heading2Char">
    <w:name w:val="Heading 2 Char"/>
    <w:basedOn w:val="DefaultParagraphFont"/>
    <w:link w:val="Heading2"/>
    <w:uiPriority w:val="9"/>
    <w:rsid w:val="008B3AD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9250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97879"/>
    <w:rPr>
      <w:color w:val="954F72" w:themeColor="followedHyperlink"/>
      <w:u w:val="single"/>
    </w:rPr>
  </w:style>
  <w:style w:type="paragraph" w:styleId="Header">
    <w:name w:val="header"/>
    <w:basedOn w:val="Normal"/>
    <w:link w:val="HeaderChar"/>
    <w:uiPriority w:val="99"/>
    <w:unhideWhenUsed/>
    <w:rsid w:val="00687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C02"/>
  </w:style>
  <w:style w:type="paragraph" w:styleId="Footer">
    <w:name w:val="footer"/>
    <w:basedOn w:val="Normal"/>
    <w:link w:val="FooterChar"/>
    <w:uiPriority w:val="99"/>
    <w:unhideWhenUsed/>
    <w:rsid w:val="00687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C02"/>
  </w:style>
  <w:style w:type="character" w:customStyle="1" w:styleId="hgkelc">
    <w:name w:val="hgkelc"/>
    <w:basedOn w:val="DefaultParagraphFont"/>
    <w:rsid w:val="0017657F"/>
  </w:style>
  <w:style w:type="character" w:customStyle="1" w:styleId="selectable">
    <w:name w:val="selectable"/>
    <w:basedOn w:val="DefaultParagraphFont"/>
    <w:rsid w:val="00B25DBD"/>
  </w:style>
  <w:style w:type="character" w:customStyle="1" w:styleId="Heading4Char">
    <w:name w:val="Heading 4 Char"/>
    <w:basedOn w:val="DefaultParagraphFont"/>
    <w:link w:val="Heading4"/>
    <w:uiPriority w:val="9"/>
    <w:semiHidden/>
    <w:rsid w:val="00F902FE"/>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2428B2"/>
    <w:rPr>
      <w:rFonts w:asciiTheme="majorHAnsi" w:eastAsiaTheme="majorEastAsia" w:hAnsiTheme="majorHAnsi" w:cstheme="majorBidi"/>
      <w:color w:val="1F3763" w:themeColor="accent1" w:themeShade="7F"/>
      <w:sz w:val="24"/>
      <w:szCs w:val="24"/>
    </w:rPr>
  </w:style>
  <w:style w:type="table" w:customStyle="1" w:styleId="TableGrid2">
    <w:name w:val="Table Grid2"/>
    <w:basedOn w:val="TableNormal"/>
    <w:next w:val="TableGrid"/>
    <w:uiPriority w:val="39"/>
    <w:rsid w:val="0084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2">
      <w:bodyDiv w:val="1"/>
      <w:marLeft w:val="0"/>
      <w:marRight w:val="0"/>
      <w:marTop w:val="0"/>
      <w:marBottom w:val="0"/>
      <w:divBdr>
        <w:top w:val="none" w:sz="0" w:space="0" w:color="auto"/>
        <w:left w:val="none" w:sz="0" w:space="0" w:color="auto"/>
        <w:bottom w:val="none" w:sz="0" w:space="0" w:color="auto"/>
        <w:right w:val="none" w:sz="0" w:space="0" w:color="auto"/>
      </w:divBdr>
    </w:div>
    <w:div w:id="43525249">
      <w:bodyDiv w:val="1"/>
      <w:marLeft w:val="0"/>
      <w:marRight w:val="0"/>
      <w:marTop w:val="0"/>
      <w:marBottom w:val="0"/>
      <w:divBdr>
        <w:top w:val="none" w:sz="0" w:space="0" w:color="auto"/>
        <w:left w:val="none" w:sz="0" w:space="0" w:color="auto"/>
        <w:bottom w:val="none" w:sz="0" w:space="0" w:color="auto"/>
        <w:right w:val="none" w:sz="0" w:space="0" w:color="auto"/>
      </w:divBdr>
    </w:div>
    <w:div w:id="55127325">
      <w:bodyDiv w:val="1"/>
      <w:marLeft w:val="0"/>
      <w:marRight w:val="0"/>
      <w:marTop w:val="0"/>
      <w:marBottom w:val="0"/>
      <w:divBdr>
        <w:top w:val="none" w:sz="0" w:space="0" w:color="auto"/>
        <w:left w:val="none" w:sz="0" w:space="0" w:color="auto"/>
        <w:bottom w:val="none" w:sz="0" w:space="0" w:color="auto"/>
        <w:right w:val="none" w:sz="0" w:space="0" w:color="auto"/>
      </w:divBdr>
      <w:divsChild>
        <w:div w:id="319387733">
          <w:marLeft w:val="0"/>
          <w:marRight w:val="0"/>
          <w:marTop w:val="0"/>
          <w:marBottom w:val="0"/>
          <w:divBdr>
            <w:top w:val="none" w:sz="0" w:space="0" w:color="auto"/>
            <w:left w:val="none" w:sz="0" w:space="0" w:color="auto"/>
            <w:bottom w:val="none" w:sz="0" w:space="0" w:color="auto"/>
            <w:right w:val="none" w:sz="0" w:space="0" w:color="auto"/>
          </w:divBdr>
          <w:divsChild>
            <w:div w:id="2060087564">
              <w:marLeft w:val="0"/>
              <w:marRight w:val="0"/>
              <w:marTop w:val="0"/>
              <w:marBottom w:val="0"/>
              <w:divBdr>
                <w:top w:val="none" w:sz="0" w:space="0" w:color="auto"/>
                <w:left w:val="none" w:sz="0" w:space="0" w:color="auto"/>
                <w:bottom w:val="none" w:sz="0" w:space="0" w:color="auto"/>
                <w:right w:val="none" w:sz="0" w:space="0" w:color="auto"/>
              </w:divBdr>
              <w:divsChild>
                <w:div w:id="18050316">
                  <w:marLeft w:val="0"/>
                  <w:marRight w:val="0"/>
                  <w:marTop w:val="0"/>
                  <w:marBottom w:val="0"/>
                  <w:divBdr>
                    <w:top w:val="none" w:sz="0" w:space="0" w:color="auto"/>
                    <w:left w:val="none" w:sz="0" w:space="0" w:color="auto"/>
                    <w:bottom w:val="none" w:sz="0" w:space="0" w:color="auto"/>
                    <w:right w:val="none" w:sz="0" w:space="0" w:color="auto"/>
                  </w:divBdr>
                  <w:divsChild>
                    <w:div w:id="1916671247">
                      <w:marLeft w:val="0"/>
                      <w:marRight w:val="0"/>
                      <w:marTop w:val="0"/>
                      <w:marBottom w:val="0"/>
                      <w:divBdr>
                        <w:top w:val="none" w:sz="0" w:space="0" w:color="auto"/>
                        <w:left w:val="none" w:sz="0" w:space="0" w:color="auto"/>
                        <w:bottom w:val="none" w:sz="0" w:space="0" w:color="auto"/>
                        <w:right w:val="none" w:sz="0" w:space="0" w:color="auto"/>
                      </w:divBdr>
                      <w:divsChild>
                        <w:div w:id="1864707105">
                          <w:marLeft w:val="0"/>
                          <w:marRight w:val="0"/>
                          <w:marTop w:val="0"/>
                          <w:marBottom w:val="0"/>
                          <w:divBdr>
                            <w:top w:val="none" w:sz="0" w:space="0" w:color="auto"/>
                            <w:left w:val="none" w:sz="0" w:space="0" w:color="auto"/>
                            <w:bottom w:val="none" w:sz="0" w:space="0" w:color="auto"/>
                            <w:right w:val="none" w:sz="0" w:space="0" w:color="auto"/>
                          </w:divBdr>
                          <w:divsChild>
                            <w:div w:id="1499812095">
                              <w:marLeft w:val="0"/>
                              <w:marRight w:val="0"/>
                              <w:marTop w:val="0"/>
                              <w:marBottom w:val="0"/>
                              <w:divBdr>
                                <w:top w:val="none" w:sz="0" w:space="0" w:color="auto"/>
                                <w:left w:val="none" w:sz="0" w:space="0" w:color="auto"/>
                                <w:bottom w:val="none" w:sz="0" w:space="0" w:color="auto"/>
                                <w:right w:val="none" w:sz="0" w:space="0" w:color="auto"/>
                              </w:divBdr>
                              <w:divsChild>
                                <w:div w:id="3252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759377">
      <w:bodyDiv w:val="1"/>
      <w:marLeft w:val="0"/>
      <w:marRight w:val="0"/>
      <w:marTop w:val="0"/>
      <w:marBottom w:val="0"/>
      <w:divBdr>
        <w:top w:val="none" w:sz="0" w:space="0" w:color="auto"/>
        <w:left w:val="none" w:sz="0" w:space="0" w:color="auto"/>
        <w:bottom w:val="none" w:sz="0" w:space="0" w:color="auto"/>
        <w:right w:val="none" w:sz="0" w:space="0" w:color="auto"/>
      </w:divBdr>
      <w:divsChild>
        <w:div w:id="875969430">
          <w:marLeft w:val="0"/>
          <w:marRight w:val="0"/>
          <w:marTop w:val="0"/>
          <w:marBottom w:val="0"/>
          <w:divBdr>
            <w:top w:val="none" w:sz="0" w:space="0" w:color="auto"/>
            <w:left w:val="none" w:sz="0" w:space="0" w:color="auto"/>
            <w:bottom w:val="none" w:sz="0" w:space="0" w:color="auto"/>
            <w:right w:val="none" w:sz="0" w:space="0" w:color="auto"/>
          </w:divBdr>
        </w:div>
      </w:divsChild>
    </w:div>
    <w:div w:id="331377364">
      <w:bodyDiv w:val="1"/>
      <w:marLeft w:val="0"/>
      <w:marRight w:val="0"/>
      <w:marTop w:val="0"/>
      <w:marBottom w:val="0"/>
      <w:divBdr>
        <w:top w:val="none" w:sz="0" w:space="0" w:color="auto"/>
        <w:left w:val="none" w:sz="0" w:space="0" w:color="auto"/>
        <w:bottom w:val="none" w:sz="0" w:space="0" w:color="auto"/>
        <w:right w:val="none" w:sz="0" w:space="0" w:color="auto"/>
      </w:divBdr>
    </w:div>
    <w:div w:id="463893301">
      <w:bodyDiv w:val="1"/>
      <w:marLeft w:val="0"/>
      <w:marRight w:val="0"/>
      <w:marTop w:val="0"/>
      <w:marBottom w:val="0"/>
      <w:divBdr>
        <w:top w:val="none" w:sz="0" w:space="0" w:color="auto"/>
        <w:left w:val="none" w:sz="0" w:space="0" w:color="auto"/>
        <w:bottom w:val="none" w:sz="0" w:space="0" w:color="auto"/>
        <w:right w:val="none" w:sz="0" w:space="0" w:color="auto"/>
      </w:divBdr>
    </w:div>
    <w:div w:id="692725636">
      <w:bodyDiv w:val="1"/>
      <w:marLeft w:val="0"/>
      <w:marRight w:val="0"/>
      <w:marTop w:val="0"/>
      <w:marBottom w:val="0"/>
      <w:divBdr>
        <w:top w:val="none" w:sz="0" w:space="0" w:color="auto"/>
        <w:left w:val="none" w:sz="0" w:space="0" w:color="auto"/>
        <w:bottom w:val="none" w:sz="0" w:space="0" w:color="auto"/>
        <w:right w:val="none" w:sz="0" w:space="0" w:color="auto"/>
      </w:divBdr>
    </w:div>
    <w:div w:id="869804127">
      <w:bodyDiv w:val="1"/>
      <w:marLeft w:val="0"/>
      <w:marRight w:val="0"/>
      <w:marTop w:val="0"/>
      <w:marBottom w:val="0"/>
      <w:divBdr>
        <w:top w:val="none" w:sz="0" w:space="0" w:color="auto"/>
        <w:left w:val="none" w:sz="0" w:space="0" w:color="auto"/>
        <w:bottom w:val="none" w:sz="0" w:space="0" w:color="auto"/>
        <w:right w:val="none" w:sz="0" w:space="0" w:color="auto"/>
      </w:divBdr>
    </w:div>
    <w:div w:id="922450396">
      <w:bodyDiv w:val="1"/>
      <w:marLeft w:val="0"/>
      <w:marRight w:val="0"/>
      <w:marTop w:val="0"/>
      <w:marBottom w:val="0"/>
      <w:divBdr>
        <w:top w:val="none" w:sz="0" w:space="0" w:color="auto"/>
        <w:left w:val="none" w:sz="0" w:space="0" w:color="auto"/>
        <w:bottom w:val="none" w:sz="0" w:space="0" w:color="auto"/>
        <w:right w:val="none" w:sz="0" w:space="0" w:color="auto"/>
      </w:divBdr>
    </w:div>
    <w:div w:id="978419204">
      <w:bodyDiv w:val="1"/>
      <w:marLeft w:val="0"/>
      <w:marRight w:val="0"/>
      <w:marTop w:val="0"/>
      <w:marBottom w:val="0"/>
      <w:divBdr>
        <w:top w:val="none" w:sz="0" w:space="0" w:color="auto"/>
        <w:left w:val="none" w:sz="0" w:space="0" w:color="auto"/>
        <w:bottom w:val="none" w:sz="0" w:space="0" w:color="auto"/>
        <w:right w:val="none" w:sz="0" w:space="0" w:color="auto"/>
      </w:divBdr>
    </w:div>
    <w:div w:id="1042903409">
      <w:bodyDiv w:val="1"/>
      <w:marLeft w:val="0"/>
      <w:marRight w:val="0"/>
      <w:marTop w:val="0"/>
      <w:marBottom w:val="0"/>
      <w:divBdr>
        <w:top w:val="none" w:sz="0" w:space="0" w:color="auto"/>
        <w:left w:val="none" w:sz="0" w:space="0" w:color="auto"/>
        <w:bottom w:val="none" w:sz="0" w:space="0" w:color="auto"/>
        <w:right w:val="none" w:sz="0" w:space="0" w:color="auto"/>
      </w:divBdr>
    </w:div>
    <w:div w:id="1057123950">
      <w:bodyDiv w:val="1"/>
      <w:marLeft w:val="0"/>
      <w:marRight w:val="0"/>
      <w:marTop w:val="0"/>
      <w:marBottom w:val="0"/>
      <w:divBdr>
        <w:top w:val="none" w:sz="0" w:space="0" w:color="auto"/>
        <w:left w:val="none" w:sz="0" w:space="0" w:color="auto"/>
        <w:bottom w:val="none" w:sz="0" w:space="0" w:color="auto"/>
        <w:right w:val="none" w:sz="0" w:space="0" w:color="auto"/>
      </w:divBdr>
    </w:div>
    <w:div w:id="1118572075">
      <w:bodyDiv w:val="1"/>
      <w:marLeft w:val="0"/>
      <w:marRight w:val="0"/>
      <w:marTop w:val="0"/>
      <w:marBottom w:val="0"/>
      <w:divBdr>
        <w:top w:val="none" w:sz="0" w:space="0" w:color="auto"/>
        <w:left w:val="none" w:sz="0" w:space="0" w:color="auto"/>
        <w:bottom w:val="none" w:sz="0" w:space="0" w:color="auto"/>
        <w:right w:val="none" w:sz="0" w:space="0" w:color="auto"/>
      </w:divBdr>
    </w:div>
    <w:div w:id="1152521111">
      <w:bodyDiv w:val="1"/>
      <w:marLeft w:val="0"/>
      <w:marRight w:val="0"/>
      <w:marTop w:val="0"/>
      <w:marBottom w:val="0"/>
      <w:divBdr>
        <w:top w:val="none" w:sz="0" w:space="0" w:color="auto"/>
        <w:left w:val="none" w:sz="0" w:space="0" w:color="auto"/>
        <w:bottom w:val="none" w:sz="0" w:space="0" w:color="auto"/>
        <w:right w:val="none" w:sz="0" w:space="0" w:color="auto"/>
      </w:divBdr>
    </w:div>
    <w:div w:id="1170220865">
      <w:bodyDiv w:val="1"/>
      <w:marLeft w:val="0"/>
      <w:marRight w:val="0"/>
      <w:marTop w:val="0"/>
      <w:marBottom w:val="0"/>
      <w:divBdr>
        <w:top w:val="none" w:sz="0" w:space="0" w:color="auto"/>
        <w:left w:val="none" w:sz="0" w:space="0" w:color="auto"/>
        <w:bottom w:val="none" w:sz="0" w:space="0" w:color="auto"/>
        <w:right w:val="none" w:sz="0" w:space="0" w:color="auto"/>
      </w:divBdr>
    </w:div>
    <w:div w:id="1267077812">
      <w:bodyDiv w:val="1"/>
      <w:marLeft w:val="0"/>
      <w:marRight w:val="0"/>
      <w:marTop w:val="0"/>
      <w:marBottom w:val="0"/>
      <w:divBdr>
        <w:top w:val="none" w:sz="0" w:space="0" w:color="auto"/>
        <w:left w:val="none" w:sz="0" w:space="0" w:color="auto"/>
        <w:bottom w:val="none" w:sz="0" w:space="0" w:color="auto"/>
        <w:right w:val="none" w:sz="0" w:space="0" w:color="auto"/>
      </w:divBdr>
    </w:div>
    <w:div w:id="1295023286">
      <w:bodyDiv w:val="1"/>
      <w:marLeft w:val="0"/>
      <w:marRight w:val="0"/>
      <w:marTop w:val="0"/>
      <w:marBottom w:val="0"/>
      <w:divBdr>
        <w:top w:val="none" w:sz="0" w:space="0" w:color="auto"/>
        <w:left w:val="none" w:sz="0" w:space="0" w:color="auto"/>
        <w:bottom w:val="none" w:sz="0" w:space="0" w:color="auto"/>
        <w:right w:val="none" w:sz="0" w:space="0" w:color="auto"/>
      </w:divBdr>
    </w:div>
    <w:div w:id="1581520406">
      <w:bodyDiv w:val="1"/>
      <w:marLeft w:val="0"/>
      <w:marRight w:val="0"/>
      <w:marTop w:val="0"/>
      <w:marBottom w:val="0"/>
      <w:divBdr>
        <w:top w:val="none" w:sz="0" w:space="0" w:color="auto"/>
        <w:left w:val="none" w:sz="0" w:space="0" w:color="auto"/>
        <w:bottom w:val="none" w:sz="0" w:space="0" w:color="auto"/>
        <w:right w:val="none" w:sz="0" w:space="0" w:color="auto"/>
      </w:divBdr>
    </w:div>
    <w:div w:id="1659378756">
      <w:bodyDiv w:val="1"/>
      <w:marLeft w:val="0"/>
      <w:marRight w:val="0"/>
      <w:marTop w:val="0"/>
      <w:marBottom w:val="0"/>
      <w:divBdr>
        <w:top w:val="none" w:sz="0" w:space="0" w:color="auto"/>
        <w:left w:val="none" w:sz="0" w:space="0" w:color="auto"/>
        <w:bottom w:val="none" w:sz="0" w:space="0" w:color="auto"/>
        <w:right w:val="none" w:sz="0" w:space="0" w:color="auto"/>
      </w:divBdr>
    </w:div>
    <w:div w:id="1937322515">
      <w:bodyDiv w:val="1"/>
      <w:marLeft w:val="0"/>
      <w:marRight w:val="0"/>
      <w:marTop w:val="0"/>
      <w:marBottom w:val="0"/>
      <w:divBdr>
        <w:top w:val="none" w:sz="0" w:space="0" w:color="auto"/>
        <w:left w:val="none" w:sz="0" w:space="0" w:color="auto"/>
        <w:bottom w:val="none" w:sz="0" w:space="0" w:color="auto"/>
        <w:right w:val="none" w:sz="0" w:space="0" w:color="auto"/>
      </w:divBdr>
    </w:div>
    <w:div w:id="2034306653">
      <w:bodyDiv w:val="1"/>
      <w:marLeft w:val="0"/>
      <w:marRight w:val="0"/>
      <w:marTop w:val="0"/>
      <w:marBottom w:val="0"/>
      <w:divBdr>
        <w:top w:val="none" w:sz="0" w:space="0" w:color="auto"/>
        <w:left w:val="none" w:sz="0" w:space="0" w:color="auto"/>
        <w:bottom w:val="none" w:sz="0" w:space="0" w:color="auto"/>
        <w:right w:val="none" w:sz="0" w:space="0" w:color="auto"/>
      </w:divBdr>
    </w:div>
    <w:div w:id="2038194118">
      <w:bodyDiv w:val="1"/>
      <w:marLeft w:val="0"/>
      <w:marRight w:val="0"/>
      <w:marTop w:val="0"/>
      <w:marBottom w:val="0"/>
      <w:divBdr>
        <w:top w:val="none" w:sz="0" w:space="0" w:color="auto"/>
        <w:left w:val="none" w:sz="0" w:space="0" w:color="auto"/>
        <w:bottom w:val="none" w:sz="0" w:space="0" w:color="auto"/>
        <w:right w:val="none" w:sz="0" w:space="0" w:color="auto"/>
      </w:divBdr>
    </w:div>
    <w:div w:id="20631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www.gov.scot/publications/coronavirus-covid-19-clinical-guidance-care-at-home-housing-support-and-sheltered-housing/pages/more-information---practical-questions-and-concerns/" TargetMode="External"/><Relationship Id="rId42" Type="http://schemas.openxmlformats.org/officeDocument/2006/relationships/image" Target="media/image7.emf"/><Relationship Id="rId47" Type="http://schemas.openxmlformats.org/officeDocument/2006/relationships/package" Target="embeddings/Microsoft_Word_Document5.docx"/><Relationship Id="rId63" Type="http://schemas.openxmlformats.org/officeDocument/2006/relationships/hyperlink" Target="https://www.nipcm.hps.scot.nhs.uk/scottish-covid-19-community-health-and-care-settings-infection-prevention-and-control-addendum/" TargetMode="External"/><Relationship Id="rId68" Type="http://schemas.openxmlformats.org/officeDocument/2006/relationships/hyperlink" Target="https://assets.publishing.service.gov.uk/government/uploads/system/uploads/attachment_data/file/878750/T2_poster_Recommended_PPE_for_primary__outpatient__community_and_social_care_by_setting.pdf" TargetMode="External"/><Relationship Id="rId16" Type="http://schemas.openxmlformats.org/officeDocument/2006/relationships/hyperlink" Target="https://www.who.int/emergencies/diseases/novel-coronavirus-2019/situation-reports" TargetMode="External"/><Relationship Id="rId11" Type="http://schemas.openxmlformats.org/officeDocument/2006/relationships/hyperlink" Target="https://learn.sssc.uk.com/coronavirus/infectioncontrol/" TargetMode="External"/><Relationship Id="rId32" Type="http://schemas.openxmlformats.org/officeDocument/2006/relationships/hyperlink" Target="https://www.gov.scot/publications/coronavirus-covid-19-test-and-protect/pages/advice-for-employers/" TargetMode="External"/><Relationship Id="rId37" Type="http://schemas.openxmlformats.org/officeDocument/2006/relationships/package" Target="embeddings/Microsoft_Word_Document.docx"/><Relationship Id="rId53" Type="http://schemas.openxmlformats.org/officeDocument/2006/relationships/package" Target="embeddings/Microsoft_Word_Document8.docx"/><Relationship Id="rId58" Type="http://schemas.openxmlformats.org/officeDocument/2006/relationships/hyperlink" Target="https://deref-mail.com/mail/client/4tlmh8KIObs/dereferrer/?redirectUrl=https%3A%2F%2Fvimeo.com%2F393951705" TargetMode="External"/><Relationship Id="rId74" Type="http://schemas.openxmlformats.org/officeDocument/2006/relationships/hyperlink" Target="https://www.nipcm.scot.nhs.uk/scottish-covid-19-community-health-and-care-settings-infection-prevention-and-control-addendum/" TargetMode="External"/><Relationship Id="rId79" Type="http://schemas.openxmlformats.org/officeDocument/2006/relationships/hyperlink" Target="https://www.gov.scot/publications/coronavirus-covid-19-public-health-checks-at-borders/pages/overview/" TargetMode="External"/><Relationship Id="rId5" Type="http://schemas.openxmlformats.org/officeDocument/2006/relationships/footnotes" Target="footnotes.xml"/><Relationship Id="rId61" Type="http://schemas.openxmlformats.org/officeDocument/2006/relationships/hyperlink" Target="https://vimeo.com/212706492" TargetMode="External"/><Relationship Id="rId82" Type="http://schemas.openxmlformats.org/officeDocument/2006/relationships/fontTable" Target="fontTable.xml"/><Relationship Id="rId19" Type="http://schemas.openxmlformats.org/officeDocument/2006/relationships/hyperlink" Target="https://www.nhs.uk/conditions/coronavirus-covid-19/self-isolation-and-treatment/when-to-self-isolate-and-what-to-do/" TargetMode="External"/><Relationship Id="rId14" Type="http://schemas.openxmlformats.org/officeDocument/2006/relationships/hyperlink" Target="https://www.hps.scot.nhs.uk/web-resources-container/covid-19-guidance-for-domiciliary-care/" TargetMode="External"/><Relationship Id="rId22" Type="http://schemas.openxmlformats.org/officeDocument/2006/relationships/image" Target="media/image2.png"/><Relationship Id="rId27" Type="http://schemas.openxmlformats.org/officeDocument/2006/relationships/hyperlink" Target="https://www.gov.scot/publications/coronavirus-covid-19-protection-levels/pages/protection-level-0/" TargetMode="External"/><Relationship Id="rId30" Type="http://schemas.openxmlformats.org/officeDocument/2006/relationships/hyperlink" Target="https://www.gov.uk/apply-coronavirus-test-essential-workers" TargetMode="External"/><Relationship Id="rId35" Type="http://schemas.openxmlformats.org/officeDocument/2006/relationships/hyperlink" Target="https://www.nhsinform.scot/illnesses-and-conditions/infections-and-poisoning/coronavirus-covid-19/coronavirus-covid-19-general-advice" TargetMode="External"/><Relationship Id="rId43" Type="http://schemas.openxmlformats.org/officeDocument/2006/relationships/package" Target="embeddings/Microsoft_Word_Document3.docx"/><Relationship Id="rId48" Type="http://schemas.openxmlformats.org/officeDocument/2006/relationships/image" Target="media/image10.emf"/><Relationship Id="rId56" Type="http://schemas.openxmlformats.org/officeDocument/2006/relationships/hyperlink" Target="https://www.hps.scot.nhs.uk/web-resources-container/covid-19-guidance-for-domiciliary-care/" TargetMode="External"/><Relationship Id="rId64" Type="http://schemas.openxmlformats.org/officeDocument/2006/relationships/hyperlink" Target="http://www.nipcm.hps.scot.nhs.uk/" TargetMode="External"/><Relationship Id="rId69" Type="http://schemas.openxmlformats.org/officeDocument/2006/relationships/image" Target="media/image13.png"/><Relationship Id="rId77" Type="http://schemas.openxmlformats.org/officeDocument/2006/relationships/hyperlink" Target="https://assets.publishing.service.gov.uk/government/uploads/system/uploads/attachment_data/file/879111/T4_poster_Recommended_PPE_additional_considerations_of_COVID-19.pdf" TargetMode="External"/><Relationship Id="rId8" Type="http://schemas.openxmlformats.org/officeDocument/2006/relationships/hyperlink" Target="https://www.who.int/emergencies/diseases/novel-coronavirus-2019/situation-reports" TargetMode="External"/><Relationship Id="rId51" Type="http://schemas.openxmlformats.org/officeDocument/2006/relationships/package" Target="embeddings/Microsoft_Word_Document7.docx"/><Relationship Id="rId72" Type="http://schemas.openxmlformats.org/officeDocument/2006/relationships/hyperlink" Target="https://scottishcare.org/ppe-posters-from-health-protection-scotland/" TargetMode="External"/><Relationship Id="rId80" Type="http://schemas.openxmlformats.org/officeDocument/2006/relationships/image" Target="media/image14.PNG"/><Relationship Id="rId3" Type="http://schemas.openxmlformats.org/officeDocument/2006/relationships/settings" Target="settings.xml"/><Relationship Id="rId12" Type="http://schemas.openxmlformats.org/officeDocument/2006/relationships/hyperlink" Target="http://www.nipcm.hps.scot.nhs.uk/" TargetMode="External"/><Relationship Id="rId17" Type="http://schemas.openxmlformats.org/officeDocument/2006/relationships/hyperlink" Target="https://coronavirus.jhu.edu/map-faq.html" TargetMode="External"/><Relationship Id="rId25" Type="http://schemas.openxmlformats.org/officeDocument/2006/relationships/hyperlink" Target="https://www.gov.scot/publications/coronavirus-covid-19-protection-levels/" TargetMode="External"/><Relationship Id="rId33" Type="http://schemas.openxmlformats.org/officeDocument/2006/relationships/hyperlink" Target="https://hpspubsrepo.blob.core.windows.net/hps-website/nss/2973/documents/1_covid-19-guidance-for-non-healthcare-settings.pdf" TargetMode="External"/><Relationship Id="rId38" Type="http://schemas.openxmlformats.org/officeDocument/2006/relationships/image" Target="media/image5.emf"/><Relationship Id="rId46" Type="http://schemas.openxmlformats.org/officeDocument/2006/relationships/image" Target="media/image9.emf"/><Relationship Id="rId59" Type="http://schemas.openxmlformats.org/officeDocument/2006/relationships/hyperlink" Target="https://learn.sssc.uk.com/coronavirus/index.html" TargetMode="External"/><Relationship Id="rId67" Type="http://schemas.openxmlformats.org/officeDocument/2006/relationships/hyperlink" Target="https://hpspubsrepo.blob.core.windows.net/hps-website/nss/2980/documents/2_covid-19-tool-for-social-or-community-care-and-residential-settings.pdf" TargetMode="External"/><Relationship Id="rId20" Type="http://schemas.openxmlformats.org/officeDocument/2006/relationships/hyperlink" Target="https://www.nipcm.hps.scot.nhs.uk/scottish-covid-19-infection-prevention-and-control-addendum-for-acute-settings/" TargetMode="External"/><Relationship Id="rId41" Type="http://schemas.openxmlformats.org/officeDocument/2006/relationships/package" Target="embeddings/Microsoft_Word_Document2.docx"/><Relationship Id="rId54" Type="http://schemas.openxmlformats.org/officeDocument/2006/relationships/hyperlink" Target="https://www.csmen.scot.nhs.uk/resources/covid-19-resources/" TargetMode="External"/><Relationship Id="rId62" Type="http://schemas.openxmlformats.org/officeDocument/2006/relationships/hyperlink" Target="https://vimeo.com/212706575" TargetMode="External"/><Relationship Id="rId70" Type="http://schemas.openxmlformats.org/officeDocument/2006/relationships/hyperlink" Target="https://www.gov.uk/government/publications/wuhan-novel-coronavirus-initial-investigation-of-possible-cases/investigation-and-initial-clinical-management-of-possible-cases-of-wuhan-novel-coronavirus-wn-cov-infection" TargetMode="External"/><Relationship Id="rId75" Type="http://schemas.openxmlformats.org/officeDocument/2006/relationships/hyperlink" Target="http://www.gov.scot/publications/coronavirus-covid-19-public-use-of-face-coverings/pages/overview/"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pcm.hps.scot.nhs.uk/scottish-covid-19-community-health-and-care-settings-infection-prevention-and-control-addendum/" TargetMode="External"/><Relationship Id="rId23" Type="http://schemas.openxmlformats.org/officeDocument/2006/relationships/hyperlink" Target="https://www.gov.scot/publications/covid-shielding/" TargetMode="External"/><Relationship Id="rId28" Type="http://schemas.openxmlformats.org/officeDocument/2006/relationships/hyperlink" Target="https://www.gov.scot/publications/coronavirus-covid-19-scotlands-strategic-framework-update-june-2021/" TargetMode="External"/><Relationship Id="rId36" Type="http://schemas.openxmlformats.org/officeDocument/2006/relationships/image" Target="media/image4.emf"/><Relationship Id="rId49" Type="http://schemas.openxmlformats.org/officeDocument/2006/relationships/package" Target="embeddings/Microsoft_Word_Document6.docx"/><Relationship Id="rId57" Type="http://schemas.openxmlformats.org/officeDocument/2006/relationships/hyperlink" Target="https://deref-mail.com/mail/client/4tlmh8KIObs/dereferrer/?redirectUrl=https%3A%2F%2Fvimeo.com%2F393951705" TargetMode="External"/><Relationship Id="rId10" Type="http://schemas.openxmlformats.org/officeDocument/2006/relationships/hyperlink" Target="https://coronavirus.jhu.edu/map-faq.html" TargetMode="External"/><Relationship Id="rId31" Type="http://schemas.openxmlformats.org/officeDocument/2006/relationships/hyperlink" Target="https://www.gov.scot/publications/coronavirus-covid-19-test-trace-isolate-support/pages/3/" TargetMode="External"/><Relationship Id="rId44" Type="http://schemas.openxmlformats.org/officeDocument/2006/relationships/image" Target="media/image8.emf"/><Relationship Id="rId52" Type="http://schemas.openxmlformats.org/officeDocument/2006/relationships/image" Target="media/image12.emf"/><Relationship Id="rId60" Type="http://schemas.openxmlformats.org/officeDocument/2006/relationships/hyperlink" Target="https://learn.nes.nhs.scot/27993/coronavirus-covid-19" TargetMode="External"/><Relationship Id="rId65" Type="http://schemas.openxmlformats.org/officeDocument/2006/relationships/hyperlink" Target="https://www.hps.scot.nhs.uk/a-to-z-of-topics/covid-19/" TargetMode="External"/><Relationship Id="rId73" Type="http://schemas.openxmlformats.org/officeDocument/2006/relationships/hyperlink" Target="https://hps.scot.nhs.uk/web-resources-container/covid-19-information-and-guidance-for-care-home-settings/" TargetMode="External"/><Relationship Id="rId78" Type="http://schemas.openxmlformats.org/officeDocument/2006/relationships/hyperlink" Target="https://www.hps.scot.nhs.uk/web-resources-container/covid-19-guidance-for-stepdown-of-infection-control-precautions-and-discharging-covid-19-patients-from-hospital-to-residential-settings/"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ronavirus.jhu.edu/map-faq.html" TargetMode="External"/><Relationship Id="rId13" Type="http://schemas.openxmlformats.org/officeDocument/2006/relationships/hyperlink" Target="https://www.csmen.scot.nhs.uk/resources/covid-19-resources/" TargetMode="External"/><Relationship Id="rId18" Type="http://schemas.openxmlformats.org/officeDocument/2006/relationships/hyperlink" Target="https://www.nhs.uk/conditions/coronavirus-covid-19/symptoms/" TargetMode="External"/><Relationship Id="rId39" Type="http://schemas.openxmlformats.org/officeDocument/2006/relationships/package" Target="embeddings/Microsoft_Word_Document1.docx"/><Relationship Id="rId34" Type="http://schemas.openxmlformats.org/officeDocument/2006/relationships/hyperlink" Target="https://www.nhsinform.scot/illnesses-and-conditions/infections-and-poisoning/coronavirus-covid-19/test-trace-and-isolate/coronavirus-covid-19-testing" TargetMode="External"/><Relationship Id="rId50" Type="http://schemas.openxmlformats.org/officeDocument/2006/relationships/image" Target="media/image11.emf"/><Relationship Id="rId55" Type="http://schemas.openxmlformats.org/officeDocument/2006/relationships/hyperlink" Target="https://learn.nes.nhs.scot/27993/coronavirus-covid-19" TargetMode="External"/><Relationship Id="rId76" Type="http://schemas.openxmlformats.org/officeDocument/2006/relationships/hyperlink" Target="https://assets.publishing.service.gov.uk/government/uploads/system/uploads/attachment_data/file/878750/T2_poster_Recommended_PPE_for_primary__outpatient__community_and_social_care_by_setting.pdf" TargetMode="External"/><Relationship Id="rId7" Type="http://schemas.openxmlformats.org/officeDocument/2006/relationships/image" Target="media/image1.png"/><Relationship Id="rId71" Type="http://schemas.openxmlformats.org/officeDocument/2006/relationships/hyperlink" Target="https://hpspubsrepo.blob.core.windows.net/hps-website/nss/2893/documents/1_tbp-lr-agp-v1.pdf" TargetMode="External"/><Relationship Id="rId2" Type="http://schemas.openxmlformats.org/officeDocument/2006/relationships/styles" Target="styles.xml"/><Relationship Id="rId29" Type="http://schemas.openxmlformats.org/officeDocument/2006/relationships/hyperlink" Target="https://news.sssc.uk.com/news/testing-for-covid-19-in-social-services" TargetMode="External"/><Relationship Id="rId24" Type="http://schemas.openxmlformats.org/officeDocument/2006/relationships/hyperlink" Target="https://www.gov.scot/news/scotland-in-lockdown/" TargetMode="External"/><Relationship Id="rId40" Type="http://schemas.openxmlformats.org/officeDocument/2006/relationships/image" Target="media/image6.emf"/><Relationship Id="rId45" Type="http://schemas.openxmlformats.org/officeDocument/2006/relationships/package" Target="embeddings/Microsoft_Word_Document4.docx"/><Relationship Id="rId66" Type="http://schemas.openxmlformats.org/officeDocument/2006/relationships/hyperlink" Target="https://hpspubsrepo.blob.core.windows.net/hps-website/nss/2980/documents/2_covid-19-tool-for-social-or-community-care-and-residential-sett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31</Pages>
  <Words>10448</Words>
  <Characters>59554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MUNDIE (1802380)</dc:creator>
  <cp:keywords/>
  <dc:description/>
  <cp:lastModifiedBy>Nurse Call</cp:lastModifiedBy>
  <cp:revision>3</cp:revision>
  <cp:lastPrinted>2021-07-21T12:24:00Z</cp:lastPrinted>
  <dcterms:created xsi:type="dcterms:W3CDTF">2021-07-21T15:06:00Z</dcterms:created>
  <dcterms:modified xsi:type="dcterms:W3CDTF">2022-10-31T12:19:00Z</dcterms:modified>
</cp:coreProperties>
</file>